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E4EE0" w:rsidRPr="00F27D12" w:rsidRDefault="001B6681" w:rsidP="00F27D12">
      <w:pPr>
        <w:jc w:val="center"/>
        <w:rPr>
          <w:rFonts w:ascii="Times New Roman" w:hAnsi="Times New Roman" w:cs="Times New Roman"/>
          <w:sz w:val="32"/>
          <w:szCs w:val="32"/>
        </w:rPr>
      </w:pPr>
      <w:bookmarkStart w:id="0" w:name="_GoBack"/>
      <w:bookmarkEnd w:id="0"/>
      <w:r w:rsidRPr="00F27D12">
        <w:rPr>
          <w:rFonts w:ascii="Times New Roman" w:hAnsi="Times New Roman" w:cs="Times New Roman"/>
          <w:sz w:val="32"/>
          <w:szCs w:val="32"/>
        </w:rPr>
        <w:t>___________________________________________________</w:t>
      </w:r>
      <w:r w:rsidR="00880188" w:rsidRPr="00F27D12">
        <w:rPr>
          <w:rFonts w:ascii="Times New Roman" w:hAnsi="Times New Roman" w:cs="Times New Roman"/>
          <w:sz w:val="32"/>
          <w:szCs w:val="32"/>
        </w:rPr>
        <w:t>____</w:t>
      </w:r>
      <w:r w:rsidRPr="00F27D12">
        <w:rPr>
          <w:rFonts w:ascii="Times New Roman" w:hAnsi="Times New Roman" w:cs="Times New Roman"/>
          <w:sz w:val="32"/>
          <w:szCs w:val="32"/>
        </w:rPr>
        <w:t xml:space="preserve">Measuring </w:t>
      </w:r>
      <w:r w:rsidR="004E4EE0" w:rsidRPr="00F27D12">
        <w:rPr>
          <w:rFonts w:ascii="Times New Roman" w:hAnsi="Times New Roman" w:cs="Times New Roman"/>
          <w:sz w:val="32"/>
          <w:szCs w:val="32"/>
        </w:rPr>
        <w:t>Technical Efficiency of Central Hospitals in Zimbabwe</w:t>
      </w:r>
      <w:r w:rsidRPr="00F27D12">
        <w:rPr>
          <w:rFonts w:ascii="Times New Roman" w:hAnsi="Times New Roman" w:cs="Times New Roman"/>
          <w:sz w:val="32"/>
          <w:szCs w:val="32"/>
        </w:rPr>
        <w:t xml:space="preserve">: </w:t>
      </w:r>
      <w:r w:rsidR="003B01B9" w:rsidRPr="00F27D12">
        <w:rPr>
          <w:rFonts w:ascii="Times New Roman" w:hAnsi="Times New Roman" w:cs="Times New Roman"/>
          <w:sz w:val="32"/>
          <w:szCs w:val="32"/>
        </w:rPr>
        <w:t xml:space="preserve">Application of </w:t>
      </w:r>
      <w:r w:rsidRPr="00F27D12">
        <w:rPr>
          <w:rFonts w:ascii="Times New Roman" w:hAnsi="Times New Roman" w:cs="Times New Roman"/>
          <w:sz w:val="32"/>
          <w:szCs w:val="32"/>
        </w:rPr>
        <w:t>Data Envelopment and Stochastic Frontier A</w:t>
      </w:r>
      <w:r w:rsidR="00A9755C" w:rsidRPr="00F27D12">
        <w:rPr>
          <w:rFonts w:ascii="Times New Roman" w:hAnsi="Times New Roman" w:cs="Times New Roman"/>
          <w:sz w:val="32"/>
          <w:szCs w:val="32"/>
        </w:rPr>
        <w:t xml:space="preserve">nalysis using Panel Data </w:t>
      </w:r>
      <w:r w:rsidR="00534AAD">
        <w:rPr>
          <w:rFonts w:ascii="Times New Roman" w:hAnsi="Times New Roman" w:cs="Times New Roman"/>
          <w:sz w:val="32"/>
          <w:szCs w:val="32"/>
        </w:rPr>
        <w:t>(</w:t>
      </w:r>
      <w:r w:rsidRPr="00F27D12">
        <w:rPr>
          <w:rFonts w:ascii="Times New Roman" w:hAnsi="Times New Roman" w:cs="Times New Roman"/>
          <w:sz w:val="32"/>
          <w:szCs w:val="32"/>
        </w:rPr>
        <w:t>2009-2014</w:t>
      </w:r>
      <w:r w:rsidR="00534AAD">
        <w:rPr>
          <w:rFonts w:ascii="Times New Roman" w:hAnsi="Times New Roman" w:cs="Times New Roman"/>
          <w:sz w:val="32"/>
          <w:szCs w:val="32"/>
        </w:rPr>
        <w:t>)</w:t>
      </w:r>
    </w:p>
    <w:p w:rsidR="001B6681" w:rsidRPr="00F27D12" w:rsidRDefault="001B6681" w:rsidP="00F27D12">
      <w:pPr>
        <w:jc w:val="center"/>
        <w:rPr>
          <w:rFonts w:ascii="Times New Roman" w:hAnsi="Times New Roman" w:cs="Times New Roman"/>
          <w:sz w:val="32"/>
          <w:szCs w:val="32"/>
        </w:rPr>
      </w:pPr>
      <w:r w:rsidRPr="00F27D12">
        <w:rPr>
          <w:rFonts w:ascii="Times New Roman" w:hAnsi="Times New Roman" w:cs="Times New Roman"/>
          <w:sz w:val="32"/>
          <w:szCs w:val="32"/>
        </w:rPr>
        <w:t>_______________________________</w:t>
      </w:r>
    </w:p>
    <w:p w:rsidR="001B6681" w:rsidRPr="001B6681" w:rsidRDefault="001B6681" w:rsidP="001B6681">
      <w:pPr>
        <w:jc w:val="center"/>
        <w:rPr>
          <w:rFonts w:ascii="Times New Roman" w:hAnsi="Times New Roman" w:cs="Times New Roman"/>
          <w:sz w:val="24"/>
          <w:szCs w:val="24"/>
        </w:rPr>
      </w:pPr>
      <w:r w:rsidRPr="001B6681">
        <w:rPr>
          <w:rFonts w:ascii="Times New Roman" w:hAnsi="Times New Roman" w:cs="Times New Roman"/>
          <w:sz w:val="24"/>
          <w:szCs w:val="24"/>
        </w:rPr>
        <w:t>By</w:t>
      </w:r>
    </w:p>
    <w:p w:rsidR="001B6681" w:rsidRDefault="009708D1" w:rsidP="001B6681">
      <w:pPr>
        <w:jc w:val="center"/>
        <w:rPr>
          <w:rFonts w:ascii="Times New Roman" w:hAnsi="Times New Roman" w:cs="Times New Roman"/>
          <w:sz w:val="24"/>
          <w:szCs w:val="24"/>
        </w:rPr>
      </w:pPr>
      <w:r>
        <w:rPr>
          <w:rFonts w:ascii="Times New Roman" w:hAnsi="Times New Roman" w:cs="Times New Roman"/>
          <w:sz w:val="24"/>
          <w:szCs w:val="24"/>
        </w:rPr>
        <w:t>Mildred Shantel</w:t>
      </w:r>
      <w:r w:rsidR="00FC5F63">
        <w:rPr>
          <w:rFonts w:ascii="Times New Roman" w:hAnsi="Times New Roman" w:cs="Times New Roman"/>
          <w:sz w:val="24"/>
          <w:szCs w:val="24"/>
        </w:rPr>
        <w:t>l</w:t>
      </w:r>
      <w:r>
        <w:rPr>
          <w:rFonts w:ascii="Times New Roman" w:hAnsi="Times New Roman" w:cs="Times New Roman"/>
          <w:sz w:val="24"/>
          <w:szCs w:val="24"/>
        </w:rPr>
        <w:t xml:space="preserve"> Mapani: R055512D</w:t>
      </w:r>
    </w:p>
    <w:p w:rsidR="001B6681" w:rsidRDefault="001B6681" w:rsidP="001B6681">
      <w:pPr>
        <w:jc w:val="center"/>
        <w:rPr>
          <w:rFonts w:ascii="Times New Roman" w:hAnsi="Times New Roman" w:cs="Times New Roman"/>
          <w:sz w:val="24"/>
          <w:szCs w:val="24"/>
        </w:rPr>
      </w:pPr>
      <w:r>
        <w:rPr>
          <w:rFonts w:ascii="Times New Roman" w:hAnsi="Times New Roman" w:cs="Times New Roman"/>
          <w:sz w:val="24"/>
          <w:szCs w:val="24"/>
        </w:rPr>
        <w:t>May 2015</w:t>
      </w:r>
    </w:p>
    <w:p w:rsidR="00FC5F63" w:rsidRDefault="00FC5F63" w:rsidP="001B6681">
      <w:pPr>
        <w:jc w:val="center"/>
        <w:rPr>
          <w:rFonts w:ascii="Times New Roman" w:hAnsi="Times New Roman" w:cs="Times New Roman"/>
          <w:sz w:val="24"/>
          <w:szCs w:val="24"/>
        </w:rPr>
      </w:pPr>
    </w:p>
    <w:p w:rsidR="00CB074C" w:rsidRDefault="00CB074C" w:rsidP="001B6681">
      <w:pPr>
        <w:jc w:val="center"/>
        <w:rPr>
          <w:rFonts w:ascii="Times New Roman" w:hAnsi="Times New Roman" w:cs="Times New Roman"/>
          <w:sz w:val="24"/>
          <w:szCs w:val="24"/>
        </w:rPr>
      </w:pPr>
      <w:r>
        <w:rPr>
          <w:noProof/>
          <w:color w:val="0000FF"/>
          <w:lang w:val="en-US"/>
        </w:rPr>
        <w:drawing>
          <wp:inline distT="0" distB="0" distL="0" distR="0">
            <wp:extent cx="2326005" cy="3028315"/>
            <wp:effectExtent l="19050" t="0" r="0" b="0"/>
            <wp:docPr id="251" name="irc_mi" descr="http://zimbabwenewsonline.com/thumbnail.php?file=university_of_zimbabwe_121687274.gif&amp;size=article_medium">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zimbabwenewsonline.com/thumbnail.php?file=university_of_zimbabwe_121687274.gif&amp;size=article_medium">
                      <a:hlinkClick r:id="rId8"/>
                    </pic:cNvPr>
                    <pic:cNvPicPr>
                      <a:picLocks noChangeAspect="1" noChangeArrowheads="1"/>
                    </pic:cNvPicPr>
                  </pic:nvPicPr>
                  <pic:blipFill>
                    <a:blip r:embed="rId9" cstate="print"/>
                    <a:srcRect/>
                    <a:stretch>
                      <a:fillRect/>
                    </a:stretch>
                  </pic:blipFill>
                  <pic:spPr bwMode="auto">
                    <a:xfrm>
                      <a:off x="0" y="0"/>
                      <a:ext cx="2326005" cy="3028315"/>
                    </a:xfrm>
                    <a:prstGeom prst="rect">
                      <a:avLst/>
                    </a:prstGeom>
                    <a:noFill/>
                    <a:ln w="9525">
                      <a:noFill/>
                      <a:miter lim="800000"/>
                      <a:headEnd/>
                      <a:tailEnd/>
                    </a:ln>
                  </pic:spPr>
                </pic:pic>
              </a:graphicData>
            </a:graphic>
          </wp:inline>
        </w:drawing>
      </w:r>
    </w:p>
    <w:p w:rsidR="00CB074C" w:rsidRDefault="00CB074C" w:rsidP="00CB074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University of Zimbabwe</w:t>
      </w:r>
    </w:p>
    <w:p w:rsidR="00CB074C" w:rsidRPr="001B6681" w:rsidRDefault="00CB074C" w:rsidP="00CB074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Department of Economics</w:t>
      </w:r>
    </w:p>
    <w:p w:rsidR="001B6681" w:rsidRDefault="001B6681" w:rsidP="001B6681">
      <w:pPr>
        <w:jc w:val="center"/>
        <w:rPr>
          <w:rFonts w:ascii="Times New Roman" w:hAnsi="Times New Roman" w:cs="Times New Roman"/>
          <w:sz w:val="24"/>
          <w:szCs w:val="24"/>
        </w:rPr>
      </w:pPr>
    </w:p>
    <w:p w:rsidR="00FC5F63" w:rsidRDefault="00FC5F63" w:rsidP="001B6681">
      <w:pPr>
        <w:jc w:val="center"/>
        <w:rPr>
          <w:rFonts w:ascii="Times New Roman" w:hAnsi="Times New Roman" w:cs="Times New Roman"/>
          <w:sz w:val="24"/>
          <w:szCs w:val="24"/>
        </w:rPr>
      </w:pPr>
    </w:p>
    <w:p w:rsidR="00FC5F63" w:rsidRDefault="00FC5F63" w:rsidP="001B6681">
      <w:pPr>
        <w:jc w:val="center"/>
        <w:rPr>
          <w:rFonts w:ascii="Times New Roman" w:hAnsi="Times New Roman" w:cs="Times New Roman"/>
          <w:sz w:val="24"/>
          <w:szCs w:val="24"/>
        </w:rPr>
      </w:pPr>
    </w:p>
    <w:p w:rsidR="00FC5F63" w:rsidRDefault="00FC5F63" w:rsidP="001B6681">
      <w:pPr>
        <w:jc w:val="center"/>
        <w:rPr>
          <w:rFonts w:ascii="Times New Roman" w:hAnsi="Times New Roman" w:cs="Times New Roman"/>
          <w:sz w:val="24"/>
          <w:szCs w:val="24"/>
        </w:rPr>
      </w:pPr>
    </w:p>
    <w:p w:rsidR="00FC5F63" w:rsidRDefault="00FC5F63" w:rsidP="001B6681">
      <w:pPr>
        <w:jc w:val="center"/>
        <w:rPr>
          <w:rFonts w:ascii="Times New Roman" w:hAnsi="Times New Roman" w:cs="Times New Roman"/>
          <w:sz w:val="24"/>
          <w:szCs w:val="24"/>
        </w:rPr>
      </w:pPr>
    </w:p>
    <w:p w:rsidR="001B6681" w:rsidRDefault="001B6681" w:rsidP="001B66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 xml:space="preserve">Dissertation Submitted in Partial Fulfilment </w:t>
      </w:r>
    </w:p>
    <w:p w:rsidR="001B6681" w:rsidRDefault="001B6681" w:rsidP="001B66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of</w:t>
      </w:r>
    </w:p>
    <w:p w:rsidR="001B6681" w:rsidRDefault="001B6681" w:rsidP="001B6681">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Master of Science Degree in Economics</w:t>
      </w:r>
    </w:p>
    <w:p w:rsidR="001B6681" w:rsidRDefault="001B6681" w:rsidP="001B6681">
      <w:pPr>
        <w:spacing w:after="0" w:line="240" w:lineRule="auto"/>
        <w:jc w:val="center"/>
        <w:rPr>
          <w:rFonts w:ascii="Times New Roman" w:hAnsi="Times New Roman" w:cs="Times New Roman"/>
          <w:sz w:val="24"/>
          <w:szCs w:val="24"/>
        </w:rPr>
      </w:pPr>
    </w:p>
    <w:p w:rsidR="001B6681" w:rsidRDefault="001B6681" w:rsidP="001B6681">
      <w:pPr>
        <w:spacing w:after="0"/>
        <w:rPr>
          <w:rFonts w:ascii="Times New Roman" w:eastAsiaTheme="majorEastAsia" w:hAnsi="Times New Roman" w:cs="Times New Roman"/>
          <w:b/>
          <w:bCs/>
          <w:sz w:val="32"/>
          <w:szCs w:val="32"/>
        </w:rPr>
      </w:pPr>
      <w:r>
        <w:rPr>
          <w:rFonts w:ascii="Times New Roman" w:hAnsi="Times New Roman" w:cs="Times New Roman"/>
          <w:sz w:val="32"/>
          <w:szCs w:val="32"/>
        </w:rPr>
        <w:br w:type="page"/>
      </w:r>
    </w:p>
    <w:p w:rsidR="00880188" w:rsidRPr="00880188" w:rsidRDefault="00880188" w:rsidP="00880188">
      <w:pPr>
        <w:pStyle w:val="Heading1"/>
        <w:rPr>
          <w:color w:val="auto"/>
          <w:sz w:val="32"/>
          <w:szCs w:val="32"/>
        </w:rPr>
      </w:pPr>
      <w:bookmarkStart w:id="1" w:name="_Toc419000354"/>
      <w:r w:rsidRPr="00684E48">
        <w:rPr>
          <w:rFonts w:ascii="Times New Roman" w:hAnsi="Times New Roman" w:cs="Times New Roman"/>
          <w:color w:val="auto"/>
          <w:sz w:val="32"/>
          <w:szCs w:val="32"/>
        </w:rPr>
        <w:lastRenderedPageBreak/>
        <w:t>Abstract</w:t>
      </w:r>
      <w:bookmarkEnd w:id="1"/>
    </w:p>
    <w:p w:rsidR="00F17939" w:rsidRDefault="00F17939" w:rsidP="00F17939">
      <w:pPr>
        <w:spacing w:line="360" w:lineRule="auto"/>
        <w:jc w:val="both"/>
        <w:rPr>
          <w:rFonts w:ascii="Times New Roman" w:hAnsi="Times New Roman" w:cs="Times New Roman"/>
          <w:sz w:val="24"/>
          <w:szCs w:val="24"/>
        </w:rPr>
      </w:pPr>
      <w:r>
        <w:rPr>
          <w:rFonts w:ascii="Times New Roman" w:hAnsi="Times New Roman" w:cs="Times New Roman"/>
          <w:sz w:val="24"/>
          <w:szCs w:val="24"/>
        </w:rPr>
        <w:t>Zimbabwe is lacking resources to advance the country’s health sector needs. The country is off-track the achievement of Millennium Development Goals that are health related</w:t>
      </w:r>
      <w:r w:rsidR="00FF2B78">
        <w:rPr>
          <w:rFonts w:ascii="Times New Roman" w:hAnsi="Times New Roman" w:cs="Times New Roman"/>
          <w:sz w:val="24"/>
          <w:szCs w:val="24"/>
        </w:rPr>
        <w:t xml:space="preserve"> in their totality</w:t>
      </w:r>
      <w:r>
        <w:rPr>
          <w:rFonts w:ascii="Times New Roman" w:hAnsi="Times New Roman" w:cs="Times New Roman"/>
          <w:sz w:val="24"/>
          <w:szCs w:val="24"/>
        </w:rPr>
        <w:t>.</w:t>
      </w:r>
      <w:r w:rsidR="00FF2B78">
        <w:rPr>
          <w:rFonts w:ascii="Times New Roman" w:hAnsi="Times New Roman" w:cs="Times New Roman"/>
          <w:sz w:val="24"/>
          <w:szCs w:val="24"/>
        </w:rPr>
        <w:t xml:space="preserve"> Central hospitals, the core of the hospital referral system, had been marred with congestion, and overburdened with patients. There had been therefore frequent calls, from the public, for the need to improve the delivery of service at public hospitals. </w:t>
      </w:r>
      <w:r w:rsidRPr="0018741A">
        <w:rPr>
          <w:rFonts w:ascii="Times New Roman" w:hAnsi="Times New Roman" w:cs="Times New Roman"/>
          <w:sz w:val="24"/>
          <w:szCs w:val="24"/>
        </w:rPr>
        <w:t xml:space="preserve"> Amidst fiscal constraints, efficient use of resources had been cited as </w:t>
      </w:r>
      <w:r>
        <w:rPr>
          <w:rFonts w:ascii="Times New Roman" w:hAnsi="Times New Roman" w:cs="Times New Roman"/>
          <w:sz w:val="24"/>
          <w:szCs w:val="24"/>
        </w:rPr>
        <w:t xml:space="preserve">the </w:t>
      </w:r>
      <w:r w:rsidRPr="0018741A">
        <w:rPr>
          <w:rFonts w:ascii="Times New Roman" w:hAnsi="Times New Roman" w:cs="Times New Roman"/>
          <w:sz w:val="24"/>
          <w:szCs w:val="24"/>
        </w:rPr>
        <w:t>key</w:t>
      </w:r>
      <w:r>
        <w:rPr>
          <w:rFonts w:ascii="Times New Roman" w:hAnsi="Times New Roman" w:cs="Times New Roman"/>
          <w:sz w:val="24"/>
          <w:szCs w:val="24"/>
        </w:rPr>
        <w:t>, relevant and important</w:t>
      </w:r>
      <w:r w:rsidRPr="0018741A">
        <w:rPr>
          <w:rFonts w:ascii="Times New Roman" w:hAnsi="Times New Roman" w:cs="Times New Roman"/>
          <w:sz w:val="24"/>
          <w:szCs w:val="24"/>
        </w:rPr>
        <w:t xml:space="preserve"> aspect of improving the healthcare delivery system.</w:t>
      </w:r>
      <w:r>
        <w:rPr>
          <w:rFonts w:ascii="Times New Roman" w:hAnsi="Times New Roman" w:cs="Times New Roman"/>
          <w:sz w:val="24"/>
          <w:szCs w:val="24"/>
        </w:rPr>
        <w:t xml:space="preserve"> This study was undertaken to determine the extent to which the country can improve health outcomes through efficiency improvement. Two efficiency m</w:t>
      </w:r>
      <w:r w:rsidR="00585BD0">
        <w:rPr>
          <w:rFonts w:ascii="Times New Roman" w:hAnsi="Times New Roman" w:cs="Times New Roman"/>
          <w:sz w:val="24"/>
          <w:szCs w:val="24"/>
        </w:rPr>
        <w:t>easurement approaches were used</w:t>
      </w:r>
      <w:r w:rsidR="00FF2B78">
        <w:rPr>
          <w:rFonts w:ascii="Times New Roman" w:hAnsi="Times New Roman" w:cs="Times New Roman"/>
          <w:sz w:val="24"/>
          <w:szCs w:val="24"/>
        </w:rPr>
        <w:t xml:space="preserve"> to evaluate the efficiency levels of central hospitals in Zimbabwe using data set for the years 2009 to 2013; the two efficiency measurement approaches</w:t>
      </w:r>
      <w:r w:rsidR="00585BD0">
        <w:rPr>
          <w:rFonts w:ascii="Times New Roman" w:hAnsi="Times New Roman" w:cs="Times New Roman"/>
          <w:sz w:val="24"/>
          <w:szCs w:val="24"/>
        </w:rPr>
        <w:t xml:space="preserve"> are</w:t>
      </w:r>
      <w:r>
        <w:rPr>
          <w:rFonts w:ascii="Times New Roman" w:hAnsi="Times New Roman" w:cs="Times New Roman"/>
          <w:sz w:val="24"/>
          <w:szCs w:val="24"/>
        </w:rPr>
        <w:t xml:space="preserve"> the Data Envelopment Analysis and the Stochastic Frontier Analysis</w:t>
      </w:r>
      <w:r w:rsidR="00585BD0">
        <w:rPr>
          <w:rFonts w:ascii="Times New Roman" w:hAnsi="Times New Roman" w:cs="Times New Roman"/>
          <w:sz w:val="24"/>
          <w:szCs w:val="24"/>
        </w:rPr>
        <w:t xml:space="preserve">. On average hospitals were found to exhibit inefficiency levels of about 37-39%. The DEA calculated Malmquist indices indicated that total factor productivity improved by 2% between 2009 and 2014 largely driven by improvements in scale efficiency. The study proposed that hospital output can be improved by </w:t>
      </w:r>
      <w:r w:rsidR="00F538A2">
        <w:rPr>
          <w:rFonts w:ascii="Times New Roman" w:hAnsi="Times New Roman" w:cs="Times New Roman"/>
          <w:sz w:val="24"/>
          <w:szCs w:val="24"/>
        </w:rPr>
        <w:t>about 38% without increasing in</w:t>
      </w:r>
      <w:r w:rsidR="00585BD0">
        <w:rPr>
          <w:rFonts w:ascii="Times New Roman" w:hAnsi="Times New Roman" w:cs="Times New Roman"/>
          <w:sz w:val="24"/>
          <w:szCs w:val="24"/>
        </w:rPr>
        <w:t>put</w:t>
      </w:r>
      <w:r w:rsidR="00F538A2">
        <w:rPr>
          <w:rFonts w:ascii="Times New Roman" w:hAnsi="Times New Roman" w:cs="Times New Roman"/>
          <w:sz w:val="24"/>
          <w:szCs w:val="24"/>
        </w:rPr>
        <w:t>s</w:t>
      </w:r>
      <w:r w:rsidR="00585BD0">
        <w:rPr>
          <w:rFonts w:ascii="Times New Roman" w:hAnsi="Times New Roman" w:cs="Times New Roman"/>
          <w:sz w:val="24"/>
          <w:szCs w:val="24"/>
        </w:rPr>
        <w:t>. This will be achieved through improved hospital operating system, improved management of resources or close monitoring of human resources and adequate loss control systems.</w:t>
      </w: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rsidP="00F27D12">
      <w:pPr>
        <w:pStyle w:val="Heading1"/>
        <w:rPr>
          <w:rFonts w:ascii="Times New Roman" w:hAnsi="Times New Roman" w:cs="Times New Roman"/>
          <w:color w:val="auto"/>
          <w:sz w:val="32"/>
          <w:szCs w:val="32"/>
        </w:rPr>
      </w:pPr>
      <w:bookmarkStart w:id="2" w:name="_Toc419000355"/>
      <w:r w:rsidRPr="00F27D12">
        <w:rPr>
          <w:rFonts w:ascii="Times New Roman" w:hAnsi="Times New Roman" w:cs="Times New Roman"/>
          <w:color w:val="auto"/>
          <w:sz w:val="32"/>
          <w:szCs w:val="32"/>
        </w:rPr>
        <w:lastRenderedPageBreak/>
        <w:t>Dedication</w:t>
      </w:r>
      <w:bookmarkEnd w:id="2"/>
    </w:p>
    <w:p w:rsidR="00FC5F63" w:rsidRPr="00FC5F63" w:rsidRDefault="00FC5F63" w:rsidP="00FC5F63"/>
    <w:p w:rsidR="00585BD0" w:rsidRDefault="00585BD0">
      <w:pPr>
        <w:rPr>
          <w:rFonts w:ascii="Times New Roman" w:hAnsi="Times New Roman" w:cs="Times New Roman"/>
          <w:sz w:val="24"/>
          <w:szCs w:val="24"/>
        </w:rPr>
      </w:pPr>
      <w:r w:rsidRPr="00F27D12">
        <w:rPr>
          <w:rFonts w:ascii="Times New Roman" w:hAnsi="Times New Roman" w:cs="Times New Roman"/>
          <w:sz w:val="24"/>
          <w:szCs w:val="24"/>
        </w:rPr>
        <w:t xml:space="preserve">To my </w:t>
      </w:r>
      <w:r w:rsidR="00F27D12">
        <w:rPr>
          <w:rFonts w:ascii="Times New Roman" w:hAnsi="Times New Roman" w:cs="Times New Roman"/>
          <w:sz w:val="24"/>
          <w:szCs w:val="24"/>
        </w:rPr>
        <w:t>be</w:t>
      </w:r>
      <w:r w:rsidR="00DE7CC0">
        <w:rPr>
          <w:rFonts w:ascii="Times New Roman" w:hAnsi="Times New Roman" w:cs="Times New Roman"/>
          <w:sz w:val="24"/>
          <w:szCs w:val="24"/>
        </w:rPr>
        <w:t>loved husband; Simbarashe Chiweshe, daughters; Naledi and Natasha, and f</w:t>
      </w:r>
      <w:r w:rsidRPr="00F27D12">
        <w:rPr>
          <w:rFonts w:ascii="Times New Roman" w:hAnsi="Times New Roman" w:cs="Times New Roman"/>
          <w:sz w:val="24"/>
          <w:szCs w:val="24"/>
        </w:rPr>
        <w:t>amily</w:t>
      </w:r>
    </w:p>
    <w:p w:rsidR="00FC5F63" w:rsidRPr="00F27D12" w:rsidRDefault="00FC5F63">
      <w:pPr>
        <w:rPr>
          <w:rFonts w:ascii="Times New Roman" w:hAnsi="Times New Roman" w:cs="Times New Roman"/>
          <w:sz w:val="24"/>
          <w:szCs w:val="24"/>
        </w:rPr>
      </w:pPr>
      <w:r>
        <w:rPr>
          <w:rFonts w:ascii="Times New Roman" w:hAnsi="Times New Roman" w:cs="Times New Roman"/>
          <w:sz w:val="24"/>
          <w:szCs w:val="24"/>
        </w:rPr>
        <w:t>You are all that I have.</w:t>
      </w: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Default="00585BD0">
      <w:pPr>
        <w:rPr>
          <w:rFonts w:ascii="Times New Roman" w:hAnsi="Times New Roman" w:cs="Times New Roman"/>
          <w:sz w:val="32"/>
          <w:szCs w:val="32"/>
        </w:rPr>
      </w:pPr>
    </w:p>
    <w:p w:rsidR="00585BD0" w:rsidRPr="00F27D12" w:rsidRDefault="00FA032A" w:rsidP="00F27D12">
      <w:pPr>
        <w:pStyle w:val="Heading1"/>
        <w:rPr>
          <w:rFonts w:ascii="Times New Roman" w:hAnsi="Times New Roman" w:cs="Times New Roman"/>
          <w:color w:val="auto"/>
          <w:sz w:val="32"/>
          <w:szCs w:val="32"/>
        </w:rPr>
      </w:pPr>
      <w:bookmarkStart w:id="3" w:name="_Toc419000356"/>
      <w:r w:rsidRPr="00F27D12">
        <w:rPr>
          <w:rFonts w:ascii="Times New Roman" w:hAnsi="Times New Roman" w:cs="Times New Roman"/>
          <w:color w:val="auto"/>
          <w:sz w:val="32"/>
          <w:szCs w:val="32"/>
        </w:rPr>
        <w:t>Acknowledgements</w:t>
      </w:r>
      <w:bookmarkEnd w:id="3"/>
    </w:p>
    <w:p w:rsidR="00585BD0" w:rsidRPr="00585BD0" w:rsidRDefault="00585BD0" w:rsidP="00585BD0">
      <w:pPr>
        <w:spacing w:line="360" w:lineRule="auto"/>
        <w:jc w:val="both"/>
        <w:rPr>
          <w:rFonts w:ascii="Times New Roman" w:hAnsi="Times New Roman" w:cs="Times New Roman"/>
          <w:sz w:val="24"/>
          <w:szCs w:val="24"/>
        </w:rPr>
      </w:pPr>
      <w:r w:rsidRPr="00585BD0">
        <w:rPr>
          <w:rFonts w:ascii="Times New Roman" w:hAnsi="Times New Roman" w:cs="Times New Roman"/>
          <w:sz w:val="24"/>
          <w:szCs w:val="24"/>
        </w:rPr>
        <w:t>Great appreciation goes to my Supervisor Dr A. Makochekanwa for his supervision and me</w:t>
      </w:r>
      <w:r w:rsidR="00FA032A">
        <w:rPr>
          <w:rFonts w:ascii="Times New Roman" w:hAnsi="Times New Roman" w:cs="Times New Roman"/>
          <w:sz w:val="24"/>
          <w:szCs w:val="24"/>
        </w:rPr>
        <w:t>n</w:t>
      </w:r>
      <w:r w:rsidRPr="00585BD0">
        <w:rPr>
          <w:rFonts w:ascii="Times New Roman" w:hAnsi="Times New Roman" w:cs="Times New Roman"/>
          <w:sz w:val="24"/>
          <w:szCs w:val="24"/>
        </w:rPr>
        <w:t>torship that has enabled successful completion of this thesis. I am also indebted to the economics class of 2015 for their overwhelming support that enabled completion of this thesis.</w:t>
      </w:r>
    </w:p>
    <w:p w:rsidR="00A9755C" w:rsidRDefault="00A9755C" w:rsidP="00585BD0">
      <w:pPr>
        <w:spacing w:line="360" w:lineRule="auto"/>
        <w:jc w:val="both"/>
        <w:rPr>
          <w:rFonts w:ascii="Times New Roman" w:hAnsi="Times New Roman" w:cs="Times New Roman"/>
          <w:sz w:val="24"/>
          <w:szCs w:val="24"/>
        </w:rPr>
      </w:pPr>
      <w:r w:rsidRPr="00585BD0">
        <w:rPr>
          <w:rFonts w:ascii="Times New Roman" w:hAnsi="Times New Roman" w:cs="Times New Roman"/>
          <w:sz w:val="24"/>
          <w:szCs w:val="24"/>
        </w:rPr>
        <w:br w:type="page"/>
      </w:r>
    </w:p>
    <w:sdt>
      <w:sdtPr>
        <w:rPr>
          <w:rFonts w:asciiTheme="minorHAnsi" w:eastAsiaTheme="minorHAnsi" w:hAnsiTheme="minorHAnsi" w:cstheme="minorBidi"/>
          <w:b w:val="0"/>
          <w:bCs w:val="0"/>
          <w:color w:val="auto"/>
          <w:sz w:val="22"/>
          <w:szCs w:val="22"/>
          <w:lang w:val="en-ZW"/>
        </w:rPr>
        <w:id w:val="968081094"/>
        <w:docPartObj>
          <w:docPartGallery w:val="Table of Contents"/>
          <w:docPartUnique/>
        </w:docPartObj>
      </w:sdtPr>
      <w:sdtEndPr/>
      <w:sdtContent>
        <w:p w:rsidR="00F27D12" w:rsidRDefault="00F27D12">
          <w:pPr>
            <w:pStyle w:val="TOCHeading"/>
          </w:pPr>
          <w:r w:rsidRPr="004E2C0C">
            <w:rPr>
              <w:color w:val="auto"/>
            </w:rPr>
            <w:t>Contents</w:t>
          </w:r>
        </w:p>
        <w:p w:rsidR="0026221A" w:rsidRDefault="008E1772">
          <w:pPr>
            <w:pStyle w:val="TOC1"/>
            <w:tabs>
              <w:tab w:val="right" w:leader="dot" w:pos="9016"/>
            </w:tabs>
            <w:rPr>
              <w:rFonts w:eastAsiaTheme="minorEastAsia"/>
              <w:noProof/>
              <w:lang w:eastAsia="en-ZW"/>
            </w:rPr>
          </w:pPr>
          <w:r>
            <w:fldChar w:fldCharType="begin"/>
          </w:r>
          <w:r w:rsidR="00F27D12">
            <w:instrText xml:space="preserve"> TOC \o "1-3" \h \z \u </w:instrText>
          </w:r>
          <w:r>
            <w:fldChar w:fldCharType="separate"/>
          </w:r>
          <w:hyperlink w:anchor="_Toc419000354" w:history="1">
            <w:r w:rsidR="0026221A" w:rsidRPr="007B5990">
              <w:rPr>
                <w:rStyle w:val="Hyperlink"/>
                <w:rFonts w:ascii="Times New Roman" w:hAnsi="Times New Roman" w:cs="Times New Roman"/>
                <w:noProof/>
              </w:rPr>
              <w:t>Abstract</w:t>
            </w:r>
            <w:r w:rsidR="0026221A">
              <w:rPr>
                <w:noProof/>
                <w:webHidden/>
              </w:rPr>
              <w:tab/>
            </w:r>
            <w:r>
              <w:rPr>
                <w:noProof/>
                <w:webHidden/>
              </w:rPr>
              <w:fldChar w:fldCharType="begin"/>
            </w:r>
            <w:r w:rsidR="0026221A">
              <w:rPr>
                <w:noProof/>
                <w:webHidden/>
              </w:rPr>
              <w:instrText xml:space="preserve"> PAGEREF _Toc419000354 \h </w:instrText>
            </w:r>
            <w:r>
              <w:rPr>
                <w:noProof/>
                <w:webHidden/>
              </w:rPr>
            </w:r>
            <w:r>
              <w:rPr>
                <w:noProof/>
                <w:webHidden/>
              </w:rPr>
              <w:fldChar w:fldCharType="separate"/>
            </w:r>
            <w:r w:rsidR="0026221A">
              <w:rPr>
                <w:noProof/>
                <w:webHidden/>
              </w:rPr>
              <w:t>ii</w:t>
            </w:r>
            <w:r>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55" w:history="1">
            <w:r w:rsidR="0026221A" w:rsidRPr="007B5990">
              <w:rPr>
                <w:rStyle w:val="Hyperlink"/>
                <w:rFonts w:ascii="Times New Roman" w:hAnsi="Times New Roman" w:cs="Times New Roman"/>
                <w:noProof/>
              </w:rPr>
              <w:t>Dedication</w:t>
            </w:r>
            <w:r w:rsidR="0026221A">
              <w:rPr>
                <w:noProof/>
                <w:webHidden/>
              </w:rPr>
              <w:tab/>
            </w:r>
            <w:r w:rsidR="008E1772">
              <w:rPr>
                <w:noProof/>
                <w:webHidden/>
              </w:rPr>
              <w:fldChar w:fldCharType="begin"/>
            </w:r>
            <w:r w:rsidR="0026221A">
              <w:rPr>
                <w:noProof/>
                <w:webHidden/>
              </w:rPr>
              <w:instrText xml:space="preserve"> PAGEREF _Toc419000355 \h </w:instrText>
            </w:r>
            <w:r w:rsidR="008E1772">
              <w:rPr>
                <w:noProof/>
                <w:webHidden/>
              </w:rPr>
            </w:r>
            <w:r w:rsidR="008E1772">
              <w:rPr>
                <w:noProof/>
                <w:webHidden/>
              </w:rPr>
              <w:fldChar w:fldCharType="separate"/>
            </w:r>
            <w:r w:rsidR="0026221A">
              <w:rPr>
                <w:noProof/>
                <w:webHidden/>
              </w:rPr>
              <w:t>iii</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56" w:history="1">
            <w:r w:rsidR="0026221A" w:rsidRPr="007B5990">
              <w:rPr>
                <w:rStyle w:val="Hyperlink"/>
                <w:rFonts w:ascii="Times New Roman" w:hAnsi="Times New Roman" w:cs="Times New Roman"/>
                <w:noProof/>
              </w:rPr>
              <w:t>Acknowledgements</w:t>
            </w:r>
            <w:r w:rsidR="0026221A">
              <w:rPr>
                <w:noProof/>
                <w:webHidden/>
              </w:rPr>
              <w:tab/>
            </w:r>
            <w:r w:rsidR="008E1772">
              <w:rPr>
                <w:noProof/>
                <w:webHidden/>
              </w:rPr>
              <w:fldChar w:fldCharType="begin"/>
            </w:r>
            <w:r w:rsidR="0026221A">
              <w:rPr>
                <w:noProof/>
                <w:webHidden/>
              </w:rPr>
              <w:instrText xml:space="preserve"> PAGEREF _Toc419000356 \h </w:instrText>
            </w:r>
            <w:r w:rsidR="008E1772">
              <w:rPr>
                <w:noProof/>
                <w:webHidden/>
              </w:rPr>
            </w:r>
            <w:r w:rsidR="008E1772">
              <w:rPr>
                <w:noProof/>
                <w:webHidden/>
              </w:rPr>
              <w:fldChar w:fldCharType="separate"/>
            </w:r>
            <w:r w:rsidR="0026221A">
              <w:rPr>
                <w:noProof/>
                <w:webHidden/>
              </w:rPr>
              <w:t>iv</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57" w:history="1">
            <w:r w:rsidR="0026221A" w:rsidRPr="007B5990">
              <w:rPr>
                <w:rStyle w:val="Hyperlink"/>
                <w:rFonts w:ascii="Times New Roman" w:hAnsi="Times New Roman" w:cs="Times New Roman"/>
                <w:noProof/>
              </w:rPr>
              <w:t>Tables</w:t>
            </w:r>
            <w:r w:rsidR="0026221A">
              <w:rPr>
                <w:noProof/>
                <w:webHidden/>
              </w:rPr>
              <w:tab/>
            </w:r>
            <w:r w:rsidR="008E1772">
              <w:rPr>
                <w:noProof/>
                <w:webHidden/>
              </w:rPr>
              <w:fldChar w:fldCharType="begin"/>
            </w:r>
            <w:r w:rsidR="0026221A">
              <w:rPr>
                <w:noProof/>
                <w:webHidden/>
              </w:rPr>
              <w:instrText xml:space="preserve"> PAGEREF _Toc419000357 \h </w:instrText>
            </w:r>
            <w:r w:rsidR="008E1772">
              <w:rPr>
                <w:noProof/>
                <w:webHidden/>
              </w:rPr>
            </w:r>
            <w:r w:rsidR="008E1772">
              <w:rPr>
                <w:noProof/>
                <w:webHidden/>
              </w:rPr>
              <w:fldChar w:fldCharType="separate"/>
            </w:r>
            <w:r w:rsidR="0026221A">
              <w:rPr>
                <w:noProof/>
                <w:webHidden/>
              </w:rPr>
              <w:t>vii</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58" w:history="1">
            <w:r w:rsidR="0026221A" w:rsidRPr="007B5990">
              <w:rPr>
                <w:rStyle w:val="Hyperlink"/>
                <w:rFonts w:ascii="Times New Roman" w:hAnsi="Times New Roman" w:cs="Times New Roman"/>
                <w:noProof/>
              </w:rPr>
              <w:t>Chapter One: Introduction and Background</w:t>
            </w:r>
            <w:r w:rsidR="0026221A">
              <w:rPr>
                <w:noProof/>
                <w:webHidden/>
              </w:rPr>
              <w:tab/>
            </w:r>
            <w:r w:rsidR="008E1772">
              <w:rPr>
                <w:noProof/>
                <w:webHidden/>
              </w:rPr>
              <w:fldChar w:fldCharType="begin"/>
            </w:r>
            <w:r w:rsidR="0026221A">
              <w:rPr>
                <w:noProof/>
                <w:webHidden/>
              </w:rPr>
              <w:instrText xml:space="preserve"> PAGEREF _Toc419000358 \h </w:instrText>
            </w:r>
            <w:r w:rsidR="008E1772">
              <w:rPr>
                <w:noProof/>
                <w:webHidden/>
              </w:rPr>
            </w:r>
            <w:r w:rsidR="008E1772">
              <w:rPr>
                <w:noProof/>
                <w:webHidden/>
              </w:rPr>
              <w:fldChar w:fldCharType="separate"/>
            </w:r>
            <w:r w:rsidR="0026221A">
              <w:rPr>
                <w:noProof/>
                <w:webHidden/>
              </w:rPr>
              <w:t>1</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59" w:history="1">
            <w:r w:rsidR="0026221A" w:rsidRPr="007B5990">
              <w:rPr>
                <w:rStyle w:val="Hyperlink"/>
                <w:rFonts w:ascii="Times New Roman" w:hAnsi="Times New Roman" w:cs="Times New Roman"/>
                <w:noProof/>
              </w:rPr>
              <w:t>1.0 Introduction</w:t>
            </w:r>
            <w:r w:rsidR="0026221A">
              <w:rPr>
                <w:noProof/>
                <w:webHidden/>
              </w:rPr>
              <w:tab/>
            </w:r>
            <w:r w:rsidR="008E1772">
              <w:rPr>
                <w:noProof/>
                <w:webHidden/>
              </w:rPr>
              <w:fldChar w:fldCharType="begin"/>
            </w:r>
            <w:r w:rsidR="0026221A">
              <w:rPr>
                <w:noProof/>
                <w:webHidden/>
              </w:rPr>
              <w:instrText xml:space="preserve"> PAGEREF _Toc419000359 \h </w:instrText>
            </w:r>
            <w:r w:rsidR="008E1772">
              <w:rPr>
                <w:noProof/>
                <w:webHidden/>
              </w:rPr>
            </w:r>
            <w:r w:rsidR="008E1772">
              <w:rPr>
                <w:noProof/>
                <w:webHidden/>
              </w:rPr>
              <w:fldChar w:fldCharType="separate"/>
            </w:r>
            <w:r w:rsidR="0026221A">
              <w:rPr>
                <w:noProof/>
                <w:webHidden/>
              </w:rPr>
              <w:t>1</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0" w:history="1">
            <w:r w:rsidR="0026221A" w:rsidRPr="007B5990">
              <w:rPr>
                <w:rStyle w:val="Hyperlink"/>
                <w:rFonts w:ascii="Times New Roman" w:hAnsi="Times New Roman" w:cs="Times New Roman"/>
                <w:noProof/>
              </w:rPr>
              <w:t>1.1 Background of the Study</w:t>
            </w:r>
            <w:r w:rsidR="0026221A">
              <w:rPr>
                <w:noProof/>
                <w:webHidden/>
              </w:rPr>
              <w:tab/>
            </w:r>
            <w:r w:rsidR="008E1772">
              <w:rPr>
                <w:noProof/>
                <w:webHidden/>
              </w:rPr>
              <w:fldChar w:fldCharType="begin"/>
            </w:r>
            <w:r w:rsidR="0026221A">
              <w:rPr>
                <w:noProof/>
                <w:webHidden/>
              </w:rPr>
              <w:instrText xml:space="preserve"> PAGEREF _Toc419000360 \h </w:instrText>
            </w:r>
            <w:r w:rsidR="008E1772">
              <w:rPr>
                <w:noProof/>
                <w:webHidden/>
              </w:rPr>
            </w:r>
            <w:r w:rsidR="008E1772">
              <w:rPr>
                <w:noProof/>
                <w:webHidden/>
              </w:rPr>
              <w:fldChar w:fldCharType="separate"/>
            </w:r>
            <w:r w:rsidR="0026221A">
              <w:rPr>
                <w:noProof/>
                <w:webHidden/>
              </w:rPr>
              <w:t>1</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61" w:history="1">
            <w:r w:rsidR="0026221A" w:rsidRPr="007B5990">
              <w:rPr>
                <w:rStyle w:val="Hyperlink"/>
                <w:rFonts w:ascii="Times New Roman" w:hAnsi="Times New Roman" w:cs="Times New Roman"/>
                <w:noProof/>
              </w:rPr>
              <w:t>1.1.0 The Structure of Health Delivery System</w:t>
            </w:r>
            <w:r w:rsidR="0026221A">
              <w:rPr>
                <w:noProof/>
                <w:webHidden/>
              </w:rPr>
              <w:tab/>
            </w:r>
            <w:r w:rsidR="008E1772">
              <w:rPr>
                <w:noProof/>
                <w:webHidden/>
              </w:rPr>
              <w:fldChar w:fldCharType="begin"/>
            </w:r>
            <w:r w:rsidR="0026221A">
              <w:rPr>
                <w:noProof/>
                <w:webHidden/>
              </w:rPr>
              <w:instrText xml:space="preserve"> PAGEREF _Toc419000361 \h </w:instrText>
            </w:r>
            <w:r w:rsidR="008E1772">
              <w:rPr>
                <w:noProof/>
                <w:webHidden/>
              </w:rPr>
            </w:r>
            <w:r w:rsidR="008E1772">
              <w:rPr>
                <w:noProof/>
                <w:webHidden/>
              </w:rPr>
              <w:fldChar w:fldCharType="separate"/>
            </w:r>
            <w:r w:rsidR="0026221A">
              <w:rPr>
                <w:noProof/>
                <w:webHidden/>
              </w:rPr>
              <w:t>2</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62" w:history="1">
            <w:r w:rsidR="0026221A" w:rsidRPr="007B5990">
              <w:rPr>
                <w:rStyle w:val="Hyperlink"/>
                <w:rFonts w:ascii="Times New Roman" w:hAnsi="Times New Roman" w:cs="Times New Roman"/>
                <w:noProof/>
              </w:rPr>
              <w:t>1.1.1 Health risks and Demand for Health</w:t>
            </w:r>
            <w:r w:rsidR="0026221A">
              <w:rPr>
                <w:noProof/>
                <w:webHidden/>
              </w:rPr>
              <w:tab/>
            </w:r>
            <w:r w:rsidR="008E1772">
              <w:rPr>
                <w:noProof/>
                <w:webHidden/>
              </w:rPr>
              <w:fldChar w:fldCharType="begin"/>
            </w:r>
            <w:r w:rsidR="0026221A">
              <w:rPr>
                <w:noProof/>
                <w:webHidden/>
              </w:rPr>
              <w:instrText xml:space="preserve"> PAGEREF _Toc419000362 \h </w:instrText>
            </w:r>
            <w:r w:rsidR="008E1772">
              <w:rPr>
                <w:noProof/>
                <w:webHidden/>
              </w:rPr>
            </w:r>
            <w:r w:rsidR="008E1772">
              <w:rPr>
                <w:noProof/>
                <w:webHidden/>
              </w:rPr>
              <w:fldChar w:fldCharType="separate"/>
            </w:r>
            <w:r w:rsidR="0026221A">
              <w:rPr>
                <w:noProof/>
                <w:webHidden/>
              </w:rPr>
              <w:t>5</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63" w:history="1">
            <w:r w:rsidR="0026221A" w:rsidRPr="007B5990">
              <w:rPr>
                <w:rStyle w:val="Hyperlink"/>
                <w:rFonts w:ascii="Times New Roman" w:hAnsi="Times New Roman" w:cs="Times New Roman"/>
                <w:noProof/>
              </w:rPr>
              <w:t>1.1.2 Health Financing</w:t>
            </w:r>
            <w:r w:rsidR="0026221A">
              <w:rPr>
                <w:noProof/>
                <w:webHidden/>
              </w:rPr>
              <w:tab/>
            </w:r>
            <w:r w:rsidR="008E1772">
              <w:rPr>
                <w:noProof/>
                <w:webHidden/>
              </w:rPr>
              <w:fldChar w:fldCharType="begin"/>
            </w:r>
            <w:r w:rsidR="0026221A">
              <w:rPr>
                <w:noProof/>
                <w:webHidden/>
              </w:rPr>
              <w:instrText xml:space="preserve"> PAGEREF _Toc419000363 \h </w:instrText>
            </w:r>
            <w:r w:rsidR="008E1772">
              <w:rPr>
                <w:noProof/>
                <w:webHidden/>
              </w:rPr>
            </w:r>
            <w:r w:rsidR="008E1772">
              <w:rPr>
                <w:noProof/>
                <w:webHidden/>
              </w:rPr>
              <w:fldChar w:fldCharType="separate"/>
            </w:r>
            <w:r w:rsidR="0026221A">
              <w:rPr>
                <w:noProof/>
                <w:webHidden/>
              </w:rPr>
              <w:t>6</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4" w:history="1">
            <w:r w:rsidR="0026221A" w:rsidRPr="007B5990">
              <w:rPr>
                <w:rStyle w:val="Hyperlink"/>
                <w:rFonts w:ascii="Times New Roman" w:hAnsi="Times New Roman" w:cs="Times New Roman"/>
                <w:noProof/>
              </w:rPr>
              <w:t>1.2 Statement of the Problem</w:t>
            </w:r>
            <w:r w:rsidR="0026221A">
              <w:rPr>
                <w:noProof/>
                <w:webHidden/>
              </w:rPr>
              <w:tab/>
            </w:r>
            <w:r w:rsidR="008E1772">
              <w:rPr>
                <w:noProof/>
                <w:webHidden/>
              </w:rPr>
              <w:fldChar w:fldCharType="begin"/>
            </w:r>
            <w:r w:rsidR="0026221A">
              <w:rPr>
                <w:noProof/>
                <w:webHidden/>
              </w:rPr>
              <w:instrText xml:space="preserve"> PAGEREF _Toc419000364 \h </w:instrText>
            </w:r>
            <w:r w:rsidR="008E1772">
              <w:rPr>
                <w:noProof/>
                <w:webHidden/>
              </w:rPr>
            </w:r>
            <w:r w:rsidR="008E1772">
              <w:rPr>
                <w:noProof/>
                <w:webHidden/>
              </w:rPr>
              <w:fldChar w:fldCharType="separate"/>
            </w:r>
            <w:r w:rsidR="0026221A">
              <w:rPr>
                <w:noProof/>
                <w:webHidden/>
              </w:rPr>
              <w:t>7</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5" w:history="1">
            <w:r w:rsidR="0026221A" w:rsidRPr="007B5990">
              <w:rPr>
                <w:rStyle w:val="Hyperlink"/>
                <w:rFonts w:ascii="Times New Roman" w:hAnsi="Times New Roman" w:cs="Times New Roman"/>
                <w:noProof/>
              </w:rPr>
              <w:t>1.3 Objectives of the study</w:t>
            </w:r>
            <w:r w:rsidR="0026221A">
              <w:rPr>
                <w:noProof/>
                <w:webHidden/>
              </w:rPr>
              <w:tab/>
            </w:r>
            <w:r w:rsidR="008E1772">
              <w:rPr>
                <w:noProof/>
                <w:webHidden/>
              </w:rPr>
              <w:fldChar w:fldCharType="begin"/>
            </w:r>
            <w:r w:rsidR="0026221A">
              <w:rPr>
                <w:noProof/>
                <w:webHidden/>
              </w:rPr>
              <w:instrText xml:space="preserve"> PAGEREF _Toc419000365 \h </w:instrText>
            </w:r>
            <w:r w:rsidR="008E1772">
              <w:rPr>
                <w:noProof/>
                <w:webHidden/>
              </w:rPr>
            </w:r>
            <w:r w:rsidR="008E1772">
              <w:rPr>
                <w:noProof/>
                <w:webHidden/>
              </w:rPr>
              <w:fldChar w:fldCharType="separate"/>
            </w:r>
            <w:r w:rsidR="0026221A">
              <w:rPr>
                <w:noProof/>
                <w:webHidden/>
              </w:rPr>
              <w:t>8</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6" w:history="1">
            <w:r w:rsidR="0026221A" w:rsidRPr="007B5990">
              <w:rPr>
                <w:rStyle w:val="Hyperlink"/>
                <w:rFonts w:ascii="Times New Roman" w:hAnsi="Times New Roman" w:cs="Times New Roman"/>
                <w:noProof/>
              </w:rPr>
              <w:t>1.4 Research Questions</w:t>
            </w:r>
            <w:r w:rsidR="0026221A">
              <w:rPr>
                <w:noProof/>
                <w:webHidden/>
              </w:rPr>
              <w:tab/>
            </w:r>
            <w:r w:rsidR="008E1772">
              <w:rPr>
                <w:noProof/>
                <w:webHidden/>
              </w:rPr>
              <w:fldChar w:fldCharType="begin"/>
            </w:r>
            <w:r w:rsidR="0026221A">
              <w:rPr>
                <w:noProof/>
                <w:webHidden/>
              </w:rPr>
              <w:instrText xml:space="preserve"> PAGEREF _Toc419000366 \h </w:instrText>
            </w:r>
            <w:r w:rsidR="008E1772">
              <w:rPr>
                <w:noProof/>
                <w:webHidden/>
              </w:rPr>
            </w:r>
            <w:r w:rsidR="008E1772">
              <w:rPr>
                <w:noProof/>
                <w:webHidden/>
              </w:rPr>
              <w:fldChar w:fldCharType="separate"/>
            </w:r>
            <w:r w:rsidR="0026221A">
              <w:rPr>
                <w:noProof/>
                <w:webHidden/>
              </w:rPr>
              <w:t>8</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7" w:history="1">
            <w:r w:rsidR="0026221A" w:rsidRPr="007B5990">
              <w:rPr>
                <w:rStyle w:val="Hyperlink"/>
                <w:rFonts w:ascii="Times New Roman" w:hAnsi="Times New Roman" w:cs="Times New Roman"/>
                <w:noProof/>
              </w:rPr>
              <w:t>1.5 Hypothesis</w:t>
            </w:r>
            <w:r w:rsidR="0026221A">
              <w:rPr>
                <w:noProof/>
                <w:webHidden/>
              </w:rPr>
              <w:tab/>
            </w:r>
            <w:r w:rsidR="008E1772">
              <w:rPr>
                <w:noProof/>
                <w:webHidden/>
              </w:rPr>
              <w:fldChar w:fldCharType="begin"/>
            </w:r>
            <w:r w:rsidR="0026221A">
              <w:rPr>
                <w:noProof/>
                <w:webHidden/>
              </w:rPr>
              <w:instrText xml:space="preserve"> PAGEREF _Toc419000367 \h </w:instrText>
            </w:r>
            <w:r w:rsidR="008E1772">
              <w:rPr>
                <w:noProof/>
                <w:webHidden/>
              </w:rPr>
            </w:r>
            <w:r w:rsidR="008E1772">
              <w:rPr>
                <w:noProof/>
                <w:webHidden/>
              </w:rPr>
              <w:fldChar w:fldCharType="separate"/>
            </w:r>
            <w:r w:rsidR="0026221A">
              <w:rPr>
                <w:noProof/>
                <w:webHidden/>
              </w:rPr>
              <w:t>8</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8" w:history="1">
            <w:r w:rsidR="0026221A" w:rsidRPr="007B5990">
              <w:rPr>
                <w:rStyle w:val="Hyperlink"/>
                <w:rFonts w:ascii="Times New Roman" w:hAnsi="Times New Roman" w:cs="Times New Roman"/>
                <w:noProof/>
              </w:rPr>
              <w:t>1.6 Methodology</w:t>
            </w:r>
            <w:r w:rsidR="0026221A">
              <w:rPr>
                <w:noProof/>
                <w:webHidden/>
              </w:rPr>
              <w:tab/>
            </w:r>
            <w:r w:rsidR="008E1772">
              <w:rPr>
                <w:noProof/>
                <w:webHidden/>
              </w:rPr>
              <w:fldChar w:fldCharType="begin"/>
            </w:r>
            <w:r w:rsidR="0026221A">
              <w:rPr>
                <w:noProof/>
                <w:webHidden/>
              </w:rPr>
              <w:instrText xml:space="preserve"> PAGEREF _Toc419000368 \h </w:instrText>
            </w:r>
            <w:r w:rsidR="008E1772">
              <w:rPr>
                <w:noProof/>
                <w:webHidden/>
              </w:rPr>
            </w:r>
            <w:r w:rsidR="008E1772">
              <w:rPr>
                <w:noProof/>
                <w:webHidden/>
              </w:rPr>
              <w:fldChar w:fldCharType="separate"/>
            </w:r>
            <w:r w:rsidR="0026221A">
              <w:rPr>
                <w:noProof/>
                <w:webHidden/>
              </w:rPr>
              <w:t>9</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69" w:history="1">
            <w:r w:rsidR="0026221A" w:rsidRPr="007B5990">
              <w:rPr>
                <w:rStyle w:val="Hyperlink"/>
                <w:rFonts w:ascii="Times New Roman" w:hAnsi="Times New Roman" w:cs="Times New Roman"/>
                <w:noProof/>
              </w:rPr>
              <w:t>1.7 Justification of the Study</w:t>
            </w:r>
            <w:r w:rsidR="0026221A">
              <w:rPr>
                <w:noProof/>
                <w:webHidden/>
              </w:rPr>
              <w:tab/>
            </w:r>
            <w:r w:rsidR="008E1772">
              <w:rPr>
                <w:noProof/>
                <w:webHidden/>
              </w:rPr>
              <w:fldChar w:fldCharType="begin"/>
            </w:r>
            <w:r w:rsidR="0026221A">
              <w:rPr>
                <w:noProof/>
                <w:webHidden/>
              </w:rPr>
              <w:instrText xml:space="preserve"> PAGEREF _Toc419000369 \h </w:instrText>
            </w:r>
            <w:r w:rsidR="008E1772">
              <w:rPr>
                <w:noProof/>
                <w:webHidden/>
              </w:rPr>
            </w:r>
            <w:r w:rsidR="008E1772">
              <w:rPr>
                <w:noProof/>
                <w:webHidden/>
              </w:rPr>
              <w:fldChar w:fldCharType="separate"/>
            </w:r>
            <w:r w:rsidR="0026221A">
              <w:rPr>
                <w:noProof/>
                <w:webHidden/>
              </w:rPr>
              <w:t>9</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0" w:history="1">
            <w:r w:rsidR="0026221A" w:rsidRPr="007B5990">
              <w:rPr>
                <w:rStyle w:val="Hyperlink"/>
                <w:rFonts w:ascii="Times New Roman" w:hAnsi="Times New Roman" w:cs="Times New Roman"/>
                <w:noProof/>
              </w:rPr>
              <w:t>1.8 Organisation of the Study</w:t>
            </w:r>
            <w:r w:rsidR="0026221A">
              <w:rPr>
                <w:noProof/>
                <w:webHidden/>
              </w:rPr>
              <w:tab/>
            </w:r>
            <w:r w:rsidR="008E1772">
              <w:rPr>
                <w:noProof/>
                <w:webHidden/>
              </w:rPr>
              <w:fldChar w:fldCharType="begin"/>
            </w:r>
            <w:r w:rsidR="0026221A">
              <w:rPr>
                <w:noProof/>
                <w:webHidden/>
              </w:rPr>
              <w:instrText xml:space="preserve"> PAGEREF _Toc419000370 \h </w:instrText>
            </w:r>
            <w:r w:rsidR="008E1772">
              <w:rPr>
                <w:noProof/>
                <w:webHidden/>
              </w:rPr>
            </w:r>
            <w:r w:rsidR="008E1772">
              <w:rPr>
                <w:noProof/>
                <w:webHidden/>
              </w:rPr>
              <w:fldChar w:fldCharType="separate"/>
            </w:r>
            <w:r w:rsidR="0026221A">
              <w:rPr>
                <w:noProof/>
                <w:webHidden/>
              </w:rPr>
              <w:t>9</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71" w:history="1">
            <w:r w:rsidR="0026221A" w:rsidRPr="007B5990">
              <w:rPr>
                <w:rStyle w:val="Hyperlink"/>
                <w:rFonts w:ascii="Times New Roman" w:hAnsi="Times New Roman" w:cs="Times New Roman"/>
                <w:noProof/>
              </w:rPr>
              <w:t>Chapter Two: Literature Review</w:t>
            </w:r>
            <w:r w:rsidR="0026221A">
              <w:rPr>
                <w:noProof/>
                <w:webHidden/>
              </w:rPr>
              <w:tab/>
            </w:r>
            <w:r w:rsidR="008E1772">
              <w:rPr>
                <w:noProof/>
                <w:webHidden/>
              </w:rPr>
              <w:fldChar w:fldCharType="begin"/>
            </w:r>
            <w:r w:rsidR="0026221A">
              <w:rPr>
                <w:noProof/>
                <w:webHidden/>
              </w:rPr>
              <w:instrText xml:space="preserve"> PAGEREF _Toc419000371 \h </w:instrText>
            </w:r>
            <w:r w:rsidR="008E1772">
              <w:rPr>
                <w:noProof/>
                <w:webHidden/>
              </w:rPr>
            </w:r>
            <w:r w:rsidR="008E1772">
              <w:rPr>
                <w:noProof/>
                <w:webHidden/>
              </w:rPr>
              <w:fldChar w:fldCharType="separate"/>
            </w:r>
            <w:r w:rsidR="0026221A">
              <w:rPr>
                <w:noProof/>
                <w:webHidden/>
              </w:rPr>
              <w:t>10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2" w:history="1">
            <w:r w:rsidR="0026221A" w:rsidRPr="007B5990">
              <w:rPr>
                <w:rStyle w:val="Hyperlink"/>
                <w:rFonts w:ascii="Times New Roman" w:hAnsi="Times New Roman" w:cs="Times New Roman"/>
                <w:noProof/>
              </w:rPr>
              <w:t>2.0 Introduction</w:t>
            </w:r>
            <w:r w:rsidR="0026221A">
              <w:rPr>
                <w:noProof/>
                <w:webHidden/>
              </w:rPr>
              <w:tab/>
            </w:r>
            <w:r w:rsidR="008E1772">
              <w:rPr>
                <w:noProof/>
                <w:webHidden/>
              </w:rPr>
              <w:fldChar w:fldCharType="begin"/>
            </w:r>
            <w:r w:rsidR="0026221A">
              <w:rPr>
                <w:noProof/>
                <w:webHidden/>
              </w:rPr>
              <w:instrText xml:space="preserve"> PAGEREF _Toc419000372 \h </w:instrText>
            </w:r>
            <w:r w:rsidR="008E1772">
              <w:rPr>
                <w:noProof/>
                <w:webHidden/>
              </w:rPr>
            </w:r>
            <w:r w:rsidR="008E1772">
              <w:rPr>
                <w:noProof/>
                <w:webHidden/>
              </w:rPr>
              <w:fldChar w:fldCharType="separate"/>
            </w:r>
            <w:r w:rsidR="0026221A">
              <w:rPr>
                <w:noProof/>
                <w:webHidden/>
              </w:rPr>
              <w:t>10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3" w:history="1">
            <w:r w:rsidR="0026221A" w:rsidRPr="007B5990">
              <w:rPr>
                <w:rStyle w:val="Hyperlink"/>
                <w:rFonts w:ascii="Times New Roman" w:hAnsi="Times New Roman" w:cs="Times New Roman"/>
                <w:noProof/>
              </w:rPr>
              <w:t>2.1 Microeconomic Theory of Production</w:t>
            </w:r>
            <w:r w:rsidR="0026221A">
              <w:rPr>
                <w:noProof/>
                <w:webHidden/>
              </w:rPr>
              <w:tab/>
            </w:r>
            <w:r w:rsidR="008E1772">
              <w:rPr>
                <w:noProof/>
                <w:webHidden/>
              </w:rPr>
              <w:fldChar w:fldCharType="begin"/>
            </w:r>
            <w:r w:rsidR="0026221A">
              <w:rPr>
                <w:noProof/>
                <w:webHidden/>
              </w:rPr>
              <w:instrText xml:space="preserve"> PAGEREF _Toc419000373 \h </w:instrText>
            </w:r>
            <w:r w:rsidR="008E1772">
              <w:rPr>
                <w:noProof/>
                <w:webHidden/>
              </w:rPr>
            </w:r>
            <w:r w:rsidR="008E1772">
              <w:rPr>
                <w:noProof/>
                <w:webHidden/>
              </w:rPr>
              <w:fldChar w:fldCharType="separate"/>
            </w:r>
            <w:r w:rsidR="0026221A">
              <w:rPr>
                <w:noProof/>
                <w:webHidden/>
              </w:rPr>
              <w:t>10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4" w:history="1">
            <w:r w:rsidR="0026221A" w:rsidRPr="007B5990">
              <w:rPr>
                <w:rStyle w:val="Hyperlink"/>
                <w:rFonts w:ascii="Times New Roman" w:hAnsi="Times New Roman" w:cs="Times New Roman"/>
                <w:noProof/>
              </w:rPr>
              <w:t>3.0 Rationale of Efficiency Evaluation</w:t>
            </w:r>
            <w:r w:rsidR="0026221A">
              <w:rPr>
                <w:noProof/>
                <w:webHidden/>
              </w:rPr>
              <w:tab/>
            </w:r>
            <w:r w:rsidR="008E1772">
              <w:rPr>
                <w:noProof/>
                <w:webHidden/>
              </w:rPr>
              <w:fldChar w:fldCharType="begin"/>
            </w:r>
            <w:r w:rsidR="0026221A">
              <w:rPr>
                <w:noProof/>
                <w:webHidden/>
              </w:rPr>
              <w:instrText xml:space="preserve"> PAGEREF _Toc419000374 \h </w:instrText>
            </w:r>
            <w:r w:rsidR="008E1772">
              <w:rPr>
                <w:noProof/>
                <w:webHidden/>
              </w:rPr>
            </w:r>
            <w:r w:rsidR="008E1772">
              <w:rPr>
                <w:noProof/>
                <w:webHidden/>
              </w:rPr>
              <w:fldChar w:fldCharType="separate"/>
            </w:r>
            <w:r w:rsidR="0026221A">
              <w:rPr>
                <w:noProof/>
                <w:webHidden/>
              </w:rPr>
              <w:t>10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5" w:history="1">
            <w:r w:rsidR="0026221A" w:rsidRPr="007B5990">
              <w:rPr>
                <w:rStyle w:val="Hyperlink"/>
                <w:rFonts w:ascii="Times New Roman" w:hAnsi="Times New Roman" w:cs="Times New Roman"/>
                <w:noProof/>
              </w:rPr>
              <w:t>4.0 Measuring   Efficiency</w:t>
            </w:r>
            <w:r w:rsidR="0026221A">
              <w:rPr>
                <w:noProof/>
                <w:webHidden/>
              </w:rPr>
              <w:tab/>
            </w:r>
            <w:r w:rsidR="008E1772">
              <w:rPr>
                <w:noProof/>
                <w:webHidden/>
              </w:rPr>
              <w:fldChar w:fldCharType="begin"/>
            </w:r>
            <w:r w:rsidR="0026221A">
              <w:rPr>
                <w:noProof/>
                <w:webHidden/>
              </w:rPr>
              <w:instrText xml:space="preserve"> PAGEREF _Toc419000375 \h </w:instrText>
            </w:r>
            <w:r w:rsidR="008E1772">
              <w:rPr>
                <w:noProof/>
                <w:webHidden/>
              </w:rPr>
            </w:r>
            <w:r w:rsidR="008E1772">
              <w:rPr>
                <w:noProof/>
                <w:webHidden/>
              </w:rPr>
              <w:fldChar w:fldCharType="separate"/>
            </w:r>
            <w:r w:rsidR="0026221A">
              <w:rPr>
                <w:noProof/>
                <w:webHidden/>
              </w:rPr>
              <w:t>12</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76" w:history="1">
            <w:r w:rsidR="0026221A" w:rsidRPr="007B5990">
              <w:rPr>
                <w:rStyle w:val="Hyperlink"/>
                <w:rFonts w:ascii="Times New Roman" w:hAnsi="Times New Roman" w:cs="Times New Roman"/>
                <w:noProof/>
              </w:rPr>
              <w:t>4.1 The Production Frontier Approach</w:t>
            </w:r>
            <w:r w:rsidR="0026221A">
              <w:rPr>
                <w:noProof/>
                <w:webHidden/>
              </w:rPr>
              <w:tab/>
            </w:r>
            <w:r w:rsidR="008E1772">
              <w:rPr>
                <w:noProof/>
                <w:webHidden/>
              </w:rPr>
              <w:fldChar w:fldCharType="begin"/>
            </w:r>
            <w:r w:rsidR="0026221A">
              <w:rPr>
                <w:noProof/>
                <w:webHidden/>
              </w:rPr>
              <w:instrText xml:space="preserve"> PAGEREF _Toc419000376 \h </w:instrText>
            </w:r>
            <w:r w:rsidR="008E1772">
              <w:rPr>
                <w:noProof/>
                <w:webHidden/>
              </w:rPr>
            </w:r>
            <w:r w:rsidR="008E1772">
              <w:rPr>
                <w:noProof/>
                <w:webHidden/>
              </w:rPr>
              <w:fldChar w:fldCharType="separate"/>
            </w:r>
            <w:r w:rsidR="0026221A">
              <w:rPr>
                <w:noProof/>
                <w:webHidden/>
              </w:rPr>
              <w:t>13</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77" w:history="1">
            <w:r w:rsidR="0026221A" w:rsidRPr="007B5990">
              <w:rPr>
                <w:rStyle w:val="Hyperlink"/>
                <w:rFonts w:ascii="Times New Roman" w:hAnsi="Times New Roman" w:cs="Times New Roman"/>
                <w:noProof/>
              </w:rPr>
              <w:t>4.2 The Cost Frontier Approach</w:t>
            </w:r>
            <w:r w:rsidR="0026221A">
              <w:rPr>
                <w:noProof/>
                <w:webHidden/>
              </w:rPr>
              <w:tab/>
            </w:r>
            <w:r w:rsidR="008E1772">
              <w:rPr>
                <w:noProof/>
                <w:webHidden/>
              </w:rPr>
              <w:fldChar w:fldCharType="begin"/>
            </w:r>
            <w:r w:rsidR="0026221A">
              <w:rPr>
                <w:noProof/>
                <w:webHidden/>
              </w:rPr>
              <w:instrText xml:space="preserve"> PAGEREF _Toc419000377 \h </w:instrText>
            </w:r>
            <w:r w:rsidR="008E1772">
              <w:rPr>
                <w:noProof/>
                <w:webHidden/>
              </w:rPr>
            </w:r>
            <w:r w:rsidR="008E1772">
              <w:rPr>
                <w:noProof/>
                <w:webHidden/>
              </w:rPr>
              <w:fldChar w:fldCharType="separate"/>
            </w:r>
            <w:r w:rsidR="0026221A">
              <w:rPr>
                <w:noProof/>
                <w:webHidden/>
              </w:rPr>
              <w:t>14</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78" w:history="1">
            <w:r w:rsidR="0026221A" w:rsidRPr="007B5990">
              <w:rPr>
                <w:rStyle w:val="Hyperlink"/>
                <w:rFonts w:ascii="Times New Roman" w:hAnsi="Times New Roman" w:cs="Times New Roman"/>
                <w:noProof/>
              </w:rPr>
              <w:t>4.3 Input or Output Orientation</w:t>
            </w:r>
            <w:r w:rsidR="0026221A">
              <w:rPr>
                <w:noProof/>
                <w:webHidden/>
              </w:rPr>
              <w:tab/>
            </w:r>
            <w:r w:rsidR="008E1772">
              <w:rPr>
                <w:noProof/>
                <w:webHidden/>
              </w:rPr>
              <w:fldChar w:fldCharType="begin"/>
            </w:r>
            <w:r w:rsidR="0026221A">
              <w:rPr>
                <w:noProof/>
                <w:webHidden/>
              </w:rPr>
              <w:instrText xml:space="preserve"> PAGEREF _Toc419000378 \h </w:instrText>
            </w:r>
            <w:r w:rsidR="008E1772">
              <w:rPr>
                <w:noProof/>
                <w:webHidden/>
              </w:rPr>
            </w:r>
            <w:r w:rsidR="008E1772">
              <w:rPr>
                <w:noProof/>
                <w:webHidden/>
              </w:rPr>
              <w:fldChar w:fldCharType="separate"/>
            </w:r>
            <w:r w:rsidR="0026221A">
              <w:rPr>
                <w:noProof/>
                <w:webHidden/>
              </w:rPr>
              <w:t>14</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79" w:history="1">
            <w:r w:rsidR="0026221A" w:rsidRPr="007B5990">
              <w:rPr>
                <w:rStyle w:val="Hyperlink"/>
                <w:rFonts w:ascii="Times New Roman" w:hAnsi="Times New Roman" w:cs="Times New Roman"/>
                <w:noProof/>
              </w:rPr>
              <w:t>5.0 Frontier Estimation Approach</w:t>
            </w:r>
            <w:r w:rsidR="0026221A">
              <w:rPr>
                <w:noProof/>
                <w:webHidden/>
              </w:rPr>
              <w:tab/>
            </w:r>
            <w:r w:rsidR="008E1772">
              <w:rPr>
                <w:noProof/>
                <w:webHidden/>
              </w:rPr>
              <w:fldChar w:fldCharType="begin"/>
            </w:r>
            <w:r w:rsidR="0026221A">
              <w:rPr>
                <w:noProof/>
                <w:webHidden/>
              </w:rPr>
              <w:instrText xml:space="preserve"> PAGEREF _Toc419000379 \h </w:instrText>
            </w:r>
            <w:r w:rsidR="008E1772">
              <w:rPr>
                <w:noProof/>
                <w:webHidden/>
              </w:rPr>
            </w:r>
            <w:r w:rsidR="008E1772">
              <w:rPr>
                <w:noProof/>
                <w:webHidden/>
              </w:rPr>
              <w:fldChar w:fldCharType="separate"/>
            </w:r>
            <w:r w:rsidR="0026221A">
              <w:rPr>
                <w:noProof/>
                <w:webHidden/>
              </w:rPr>
              <w:t>14</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0" w:history="1">
            <w:r w:rsidR="0026221A" w:rsidRPr="007B5990">
              <w:rPr>
                <w:rStyle w:val="Hyperlink"/>
                <w:rFonts w:ascii="Times New Roman" w:hAnsi="Times New Roman" w:cs="Times New Roman"/>
                <w:noProof/>
              </w:rPr>
              <w:t>6.0 Summary of Empirical Literature</w:t>
            </w:r>
            <w:r w:rsidR="0026221A">
              <w:rPr>
                <w:noProof/>
                <w:webHidden/>
              </w:rPr>
              <w:tab/>
            </w:r>
            <w:r w:rsidR="008E1772">
              <w:rPr>
                <w:noProof/>
                <w:webHidden/>
              </w:rPr>
              <w:fldChar w:fldCharType="begin"/>
            </w:r>
            <w:r w:rsidR="0026221A">
              <w:rPr>
                <w:noProof/>
                <w:webHidden/>
              </w:rPr>
              <w:instrText xml:space="preserve"> PAGEREF _Toc419000380 \h </w:instrText>
            </w:r>
            <w:r w:rsidR="008E1772">
              <w:rPr>
                <w:noProof/>
                <w:webHidden/>
              </w:rPr>
            </w:r>
            <w:r w:rsidR="008E1772">
              <w:rPr>
                <w:noProof/>
                <w:webHidden/>
              </w:rPr>
              <w:fldChar w:fldCharType="separate"/>
            </w:r>
            <w:r w:rsidR="0026221A">
              <w:rPr>
                <w:noProof/>
                <w:webHidden/>
              </w:rPr>
              <w:t>16</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1" w:history="1">
            <w:r w:rsidR="0026221A" w:rsidRPr="007B5990">
              <w:rPr>
                <w:rStyle w:val="Hyperlink"/>
                <w:rFonts w:ascii="Times New Roman" w:hAnsi="Times New Roman" w:cs="Times New Roman"/>
                <w:noProof/>
              </w:rPr>
              <w:t>7.0 Conclusion</w:t>
            </w:r>
            <w:r w:rsidR="0026221A">
              <w:rPr>
                <w:noProof/>
                <w:webHidden/>
              </w:rPr>
              <w:tab/>
            </w:r>
            <w:r w:rsidR="008E1772">
              <w:rPr>
                <w:noProof/>
                <w:webHidden/>
              </w:rPr>
              <w:fldChar w:fldCharType="begin"/>
            </w:r>
            <w:r w:rsidR="0026221A">
              <w:rPr>
                <w:noProof/>
                <w:webHidden/>
              </w:rPr>
              <w:instrText xml:space="preserve"> PAGEREF _Toc419000381 \h </w:instrText>
            </w:r>
            <w:r w:rsidR="008E1772">
              <w:rPr>
                <w:noProof/>
                <w:webHidden/>
              </w:rPr>
            </w:r>
            <w:r w:rsidR="008E1772">
              <w:rPr>
                <w:noProof/>
                <w:webHidden/>
              </w:rPr>
              <w:fldChar w:fldCharType="separate"/>
            </w:r>
            <w:r w:rsidR="0026221A">
              <w:rPr>
                <w:noProof/>
                <w:webHidden/>
              </w:rPr>
              <w:t>19</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82" w:history="1">
            <w:r w:rsidR="0026221A" w:rsidRPr="007B5990">
              <w:rPr>
                <w:rStyle w:val="Hyperlink"/>
                <w:rFonts w:ascii="Times New Roman" w:hAnsi="Times New Roman" w:cs="Times New Roman"/>
                <w:noProof/>
              </w:rPr>
              <w:t>Chapter Three: Methodology</w:t>
            </w:r>
            <w:r w:rsidR="0026221A">
              <w:rPr>
                <w:noProof/>
                <w:webHidden/>
              </w:rPr>
              <w:tab/>
            </w:r>
            <w:r w:rsidR="008E1772">
              <w:rPr>
                <w:noProof/>
                <w:webHidden/>
              </w:rPr>
              <w:fldChar w:fldCharType="begin"/>
            </w:r>
            <w:r w:rsidR="0026221A">
              <w:rPr>
                <w:noProof/>
                <w:webHidden/>
              </w:rPr>
              <w:instrText xml:space="preserve"> PAGEREF _Toc419000382 \h </w:instrText>
            </w:r>
            <w:r w:rsidR="008E1772">
              <w:rPr>
                <w:noProof/>
                <w:webHidden/>
              </w:rPr>
            </w:r>
            <w:r w:rsidR="008E1772">
              <w:rPr>
                <w:noProof/>
                <w:webHidden/>
              </w:rPr>
              <w:fldChar w:fldCharType="separate"/>
            </w:r>
            <w:r w:rsidR="0026221A">
              <w:rPr>
                <w:noProof/>
                <w:webHidden/>
              </w:rPr>
              <w:t>20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3" w:history="1">
            <w:r w:rsidR="0026221A" w:rsidRPr="007B5990">
              <w:rPr>
                <w:rStyle w:val="Hyperlink"/>
                <w:rFonts w:ascii="Times New Roman" w:hAnsi="Times New Roman" w:cs="Times New Roman"/>
                <w:noProof/>
              </w:rPr>
              <w:t>3.0 Introduction</w:t>
            </w:r>
            <w:r w:rsidR="0026221A">
              <w:rPr>
                <w:noProof/>
                <w:webHidden/>
              </w:rPr>
              <w:tab/>
            </w:r>
            <w:r w:rsidR="008E1772">
              <w:rPr>
                <w:noProof/>
                <w:webHidden/>
              </w:rPr>
              <w:fldChar w:fldCharType="begin"/>
            </w:r>
            <w:r w:rsidR="0026221A">
              <w:rPr>
                <w:noProof/>
                <w:webHidden/>
              </w:rPr>
              <w:instrText xml:space="preserve"> PAGEREF _Toc419000383 \h </w:instrText>
            </w:r>
            <w:r w:rsidR="008E1772">
              <w:rPr>
                <w:noProof/>
                <w:webHidden/>
              </w:rPr>
            </w:r>
            <w:r w:rsidR="008E1772">
              <w:rPr>
                <w:noProof/>
                <w:webHidden/>
              </w:rPr>
              <w:fldChar w:fldCharType="separate"/>
            </w:r>
            <w:r w:rsidR="0026221A">
              <w:rPr>
                <w:noProof/>
                <w:webHidden/>
              </w:rPr>
              <w:t>20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4" w:history="1">
            <w:r w:rsidR="0026221A" w:rsidRPr="007B5990">
              <w:rPr>
                <w:rStyle w:val="Hyperlink"/>
                <w:rFonts w:ascii="Times New Roman" w:hAnsi="Times New Roman" w:cs="Times New Roman"/>
                <w:noProof/>
              </w:rPr>
              <w:t>3.1 Stochastic Frontier Analysis</w:t>
            </w:r>
            <w:r w:rsidR="0026221A">
              <w:rPr>
                <w:noProof/>
                <w:webHidden/>
              </w:rPr>
              <w:tab/>
            </w:r>
            <w:r w:rsidR="008E1772">
              <w:rPr>
                <w:noProof/>
                <w:webHidden/>
              </w:rPr>
              <w:fldChar w:fldCharType="begin"/>
            </w:r>
            <w:r w:rsidR="0026221A">
              <w:rPr>
                <w:noProof/>
                <w:webHidden/>
              </w:rPr>
              <w:instrText xml:space="preserve"> PAGEREF _Toc419000384 \h </w:instrText>
            </w:r>
            <w:r w:rsidR="008E1772">
              <w:rPr>
                <w:noProof/>
                <w:webHidden/>
              </w:rPr>
            </w:r>
            <w:r w:rsidR="008E1772">
              <w:rPr>
                <w:noProof/>
                <w:webHidden/>
              </w:rPr>
              <w:fldChar w:fldCharType="separate"/>
            </w:r>
            <w:r w:rsidR="0026221A">
              <w:rPr>
                <w:noProof/>
                <w:webHidden/>
              </w:rPr>
              <w:t>20</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85" w:history="1">
            <w:r w:rsidR="0026221A" w:rsidRPr="007B5990">
              <w:rPr>
                <w:rStyle w:val="Hyperlink"/>
                <w:rFonts w:ascii="Times New Roman" w:hAnsi="Times New Roman" w:cs="Times New Roman"/>
                <w:noProof/>
              </w:rPr>
              <w:t>3.1.0 Stochastic Frontier Model</w:t>
            </w:r>
            <w:r w:rsidR="0026221A">
              <w:rPr>
                <w:noProof/>
                <w:webHidden/>
              </w:rPr>
              <w:tab/>
            </w:r>
            <w:r w:rsidR="008E1772">
              <w:rPr>
                <w:noProof/>
                <w:webHidden/>
              </w:rPr>
              <w:fldChar w:fldCharType="begin"/>
            </w:r>
            <w:r w:rsidR="0026221A">
              <w:rPr>
                <w:noProof/>
                <w:webHidden/>
              </w:rPr>
              <w:instrText xml:space="preserve"> PAGEREF _Toc419000385 \h </w:instrText>
            </w:r>
            <w:r w:rsidR="008E1772">
              <w:rPr>
                <w:noProof/>
                <w:webHidden/>
              </w:rPr>
            </w:r>
            <w:r w:rsidR="008E1772">
              <w:rPr>
                <w:noProof/>
                <w:webHidden/>
              </w:rPr>
              <w:fldChar w:fldCharType="separate"/>
            </w:r>
            <w:r w:rsidR="0026221A">
              <w:rPr>
                <w:noProof/>
                <w:webHidden/>
              </w:rPr>
              <w:t>20</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86" w:history="1">
            <w:r w:rsidR="0026221A" w:rsidRPr="007B5990">
              <w:rPr>
                <w:rStyle w:val="Hyperlink"/>
                <w:rFonts w:ascii="Times New Roman" w:hAnsi="Times New Roman" w:cs="Times New Roman"/>
                <w:noProof/>
              </w:rPr>
              <w:t>3.1.1 Empirical Model Estimated</w:t>
            </w:r>
            <w:r w:rsidR="0026221A">
              <w:rPr>
                <w:noProof/>
                <w:webHidden/>
              </w:rPr>
              <w:tab/>
            </w:r>
            <w:r w:rsidR="008E1772">
              <w:rPr>
                <w:noProof/>
                <w:webHidden/>
              </w:rPr>
              <w:fldChar w:fldCharType="begin"/>
            </w:r>
            <w:r w:rsidR="0026221A">
              <w:rPr>
                <w:noProof/>
                <w:webHidden/>
              </w:rPr>
              <w:instrText xml:space="preserve"> PAGEREF _Toc419000386 \h </w:instrText>
            </w:r>
            <w:r w:rsidR="008E1772">
              <w:rPr>
                <w:noProof/>
                <w:webHidden/>
              </w:rPr>
            </w:r>
            <w:r w:rsidR="008E1772">
              <w:rPr>
                <w:noProof/>
                <w:webHidden/>
              </w:rPr>
              <w:fldChar w:fldCharType="separate"/>
            </w:r>
            <w:r w:rsidR="0026221A">
              <w:rPr>
                <w:noProof/>
                <w:webHidden/>
              </w:rPr>
              <w:t>20</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87" w:history="1">
            <w:r w:rsidR="0026221A" w:rsidRPr="007B5990">
              <w:rPr>
                <w:rStyle w:val="Hyperlink"/>
                <w:rFonts w:ascii="Times New Roman" w:hAnsi="Times New Roman" w:cs="Times New Roman"/>
                <w:noProof/>
              </w:rPr>
              <w:t>3.1.2 Empirical Estimation Procedure</w:t>
            </w:r>
            <w:r w:rsidR="0026221A">
              <w:rPr>
                <w:noProof/>
                <w:webHidden/>
              </w:rPr>
              <w:tab/>
            </w:r>
            <w:r w:rsidR="008E1772">
              <w:rPr>
                <w:noProof/>
                <w:webHidden/>
              </w:rPr>
              <w:fldChar w:fldCharType="begin"/>
            </w:r>
            <w:r w:rsidR="0026221A">
              <w:rPr>
                <w:noProof/>
                <w:webHidden/>
              </w:rPr>
              <w:instrText xml:space="preserve"> PAGEREF _Toc419000387 \h </w:instrText>
            </w:r>
            <w:r w:rsidR="008E1772">
              <w:rPr>
                <w:noProof/>
                <w:webHidden/>
              </w:rPr>
            </w:r>
            <w:r w:rsidR="008E1772">
              <w:rPr>
                <w:noProof/>
                <w:webHidden/>
              </w:rPr>
              <w:fldChar w:fldCharType="separate"/>
            </w:r>
            <w:r w:rsidR="0026221A">
              <w:rPr>
                <w:noProof/>
                <w:webHidden/>
              </w:rPr>
              <w:t>21</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8" w:history="1">
            <w:r w:rsidR="0026221A" w:rsidRPr="007B5990">
              <w:rPr>
                <w:rStyle w:val="Hyperlink"/>
                <w:rFonts w:ascii="Times New Roman" w:hAnsi="Times New Roman" w:cs="Times New Roman"/>
                <w:noProof/>
              </w:rPr>
              <w:t>3.2 Data Envelopment Analysis (DEA)</w:t>
            </w:r>
            <w:r w:rsidR="0026221A">
              <w:rPr>
                <w:noProof/>
                <w:webHidden/>
              </w:rPr>
              <w:tab/>
            </w:r>
            <w:r w:rsidR="008E1772">
              <w:rPr>
                <w:noProof/>
                <w:webHidden/>
              </w:rPr>
              <w:fldChar w:fldCharType="begin"/>
            </w:r>
            <w:r w:rsidR="0026221A">
              <w:rPr>
                <w:noProof/>
                <w:webHidden/>
              </w:rPr>
              <w:instrText xml:space="preserve"> PAGEREF _Toc419000388 \h </w:instrText>
            </w:r>
            <w:r w:rsidR="008E1772">
              <w:rPr>
                <w:noProof/>
                <w:webHidden/>
              </w:rPr>
            </w:r>
            <w:r w:rsidR="008E1772">
              <w:rPr>
                <w:noProof/>
                <w:webHidden/>
              </w:rPr>
              <w:fldChar w:fldCharType="separate"/>
            </w:r>
            <w:r w:rsidR="0026221A">
              <w:rPr>
                <w:noProof/>
                <w:webHidden/>
              </w:rPr>
              <w:t>21</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89" w:history="1">
            <w:r w:rsidR="0026221A" w:rsidRPr="007B5990">
              <w:rPr>
                <w:rStyle w:val="Hyperlink"/>
                <w:rFonts w:ascii="Times New Roman" w:hAnsi="Times New Roman" w:cs="Times New Roman"/>
                <w:noProof/>
              </w:rPr>
              <w:t>3.3 Input and Output Variables</w:t>
            </w:r>
            <w:r w:rsidR="0026221A">
              <w:rPr>
                <w:noProof/>
                <w:webHidden/>
              </w:rPr>
              <w:tab/>
            </w:r>
            <w:r w:rsidR="008E1772">
              <w:rPr>
                <w:noProof/>
                <w:webHidden/>
              </w:rPr>
              <w:fldChar w:fldCharType="begin"/>
            </w:r>
            <w:r w:rsidR="0026221A">
              <w:rPr>
                <w:noProof/>
                <w:webHidden/>
              </w:rPr>
              <w:instrText xml:space="preserve"> PAGEREF _Toc419000389 \h </w:instrText>
            </w:r>
            <w:r w:rsidR="008E1772">
              <w:rPr>
                <w:noProof/>
                <w:webHidden/>
              </w:rPr>
            </w:r>
            <w:r w:rsidR="008E1772">
              <w:rPr>
                <w:noProof/>
                <w:webHidden/>
              </w:rPr>
              <w:fldChar w:fldCharType="separate"/>
            </w:r>
            <w:r w:rsidR="0026221A">
              <w:rPr>
                <w:noProof/>
                <w:webHidden/>
              </w:rPr>
              <w:t>23</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90" w:history="1">
            <w:r w:rsidR="0026221A" w:rsidRPr="007B5990">
              <w:rPr>
                <w:rStyle w:val="Hyperlink"/>
                <w:rFonts w:ascii="Times New Roman" w:hAnsi="Times New Roman" w:cs="Times New Roman"/>
                <w:noProof/>
              </w:rPr>
              <w:t>Chapter Four: Presentation of Study Results</w:t>
            </w:r>
            <w:r w:rsidR="0026221A">
              <w:rPr>
                <w:noProof/>
                <w:webHidden/>
              </w:rPr>
              <w:tab/>
            </w:r>
            <w:r w:rsidR="008E1772">
              <w:rPr>
                <w:noProof/>
                <w:webHidden/>
              </w:rPr>
              <w:fldChar w:fldCharType="begin"/>
            </w:r>
            <w:r w:rsidR="0026221A">
              <w:rPr>
                <w:noProof/>
                <w:webHidden/>
              </w:rPr>
              <w:instrText xml:space="preserve"> PAGEREF _Toc419000390 \h </w:instrText>
            </w:r>
            <w:r w:rsidR="008E1772">
              <w:rPr>
                <w:noProof/>
                <w:webHidden/>
              </w:rPr>
            </w:r>
            <w:r w:rsidR="008E1772">
              <w:rPr>
                <w:noProof/>
                <w:webHidden/>
              </w:rPr>
              <w:fldChar w:fldCharType="separate"/>
            </w:r>
            <w:r w:rsidR="0026221A">
              <w:rPr>
                <w:noProof/>
                <w:webHidden/>
              </w:rPr>
              <w:t>25</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1" w:history="1">
            <w:r w:rsidR="0026221A" w:rsidRPr="007B5990">
              <w:rPr>
                <w:rStyle w:val="Hyperlink"/>
                <w:noProof/>
              </w:rPr>
              <w:t xml:space="preserve">4.0 </w:t>
            </w:r>
            <w:r w:rsidR="0026221A" w:rsidRPr="007B5990">
              <w:rPr>
                <w:rStyle w:val="Hyperlink"/>
                <w:rFonts w:ascii="Times New Roman" w:hAnsi="Times New Roman" w:cs="Times New Roman"/>
                <w:noProof/>
              </w:rPr>
              <w:t>Introduction</w:t>
            </w:r>
            <w:r w:rsidR="0026221A">
              <w:rPr>
                <w:noProof/>
                <w:webHidden/>
              </w:rPr>
              <w:tab/>
            </w:r>
            <w:r w:rsidR="008E1772">
              <w:rPr>
                <w:noProof/>
                <w:webHidden/>
              </w:rPr>
              <w:fldChar w:fldCharType="begin"/>
            </w:r>
            <w:r w:rsidR="0026221A">
              <w:rPr>
                <w:noProof/>
                <w:webHidden/>
              </w:rPr>
              <w:instrText xml:space="preserve"> PAGEREF _Toc419000391 \h </w:instrText>
            </w:r>
            <w:r w:rsidR="008E1772">
              <w:rPr>
                <w:noProof/>
                <w:webHidden/>
              </w:rPr>
            </w:r>
            <w:r w:rsidR="008E1772">
              <w:rPr>
                <w:noProof/>
                <w:webHidden/>
              </w:rPr>
              <w:fldChar w:fldCharType="separate"/>
            </w:r>
            <w:r w:rsidR="0026221A">
              <w:rPr>
                <w:noProof/>
                <w:webHidden/>
              </w:rPr>
              <w:t>25</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2" w:history="1">
            <w:r w:rsidR="0026221A" w:rsidRPr="007B5990">
              <w:rPr>
                <w:rStyle w:val="Hyperlink"/>
                <w:rFonts w:ascii="Times New Roman" w:hAnsi="Times New Roman" w:cs="Times New Roman"/>
                <w:noProof/>
              </w:rPr>
              <w:t>4.1 Descriptive Statistics of Data</w:t>
            </w:r>
            <w:r w:rsidR="0026221A">
              <w:rPr>
                <w:noProof/>
                <w:webHidden/>
              </w:rPr>
              <w:tab/>
            </w:r>
            <w:r w:rsidR="008E1772">
              <w:rPr>
                <w:noProof/>
                <w:webHidden/>
              </w:rPr>
              <w:fldChar w:fldCharType="begin"/>
            </w:r>
            <w:r w:rsidR="0026221A">
              <w:rPr>
                <w:noProof/>
                <w:webHidden/>
              </w:rPr>
              <w:instrText xml:space="preserve"> PAGEREF _Toc419000392 \h </w:instrText>
            </w:r>
            <w:r w:rsidR="008E1772">
              <w:rPr>
                <w:noProof/>
                <w:webHidden/>
              </w:rPr>
            </w:r>
            <w:r w:rsidR="008E1772">
              <w:rPr>
                <w:noProof/>
                <w:webHidden/>
              </w:rPr>
              <w:fldChar w:fldCharType="separate"/>
            </w:r>
            <w:r w:rsidR="0026221A">
              <w:rPr>
                <w:noProof/>
                <w:webHidden/>
              </w:rPr>
              <w:t>25</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3" w:history="1">
            <w:r w:rsidR="0026221A" w:rsidRPr="007B5990">
              <w:rPr>
                <w:rStyle w:val="Hyperlink"/>
                <w:rFonts w:ascii="Times New Roman" w:hAnsi="Times New Roman" w:cs="Times New Roman"/>
                <w:noProof/>
              </w:rPr>
              <w:t>4.2 Results of the Stochastic Frontier Analysis</w:t>
            </w:r>
            <w:r w:rsidR="0026221A">
              <w:rPr>
                <w:noProof/>
                <w:webHidden/>
              </w:rPr>
              <w:tab/>
            </w:r>
            <w:r w:rsidR="008E1772">
              <w:rPr>
                <w:noProof/>
                <w:webHidden/>
              </w:rPr>
              <w:fldChar w:fldCharType="begin"/>
            </w:r>
            <w:r w:rsidR="0026221A">
              <w:rPr>
                <w:noProof/>
                <w:webHidden/>
              </w:rPr>
              <w:instrText xml:space="preserve"> PAGEREF _Toc419000393 \h </w:instrText>
            </w:r>
            <w:r w:rsidR="008E1772">
              <w:rPr>
                <w:noProof/>
                <w:webHidden/>
              </w:rPr>
            </w:r>
            <w:r w:rsidR="008E1772">
              <w:rPr>
                <w:noProof/>
                <w:webHidden/>
              </w:rPr>
              <w:fldChar w:fldCharType="separate"/>
            </w:r>
            <w:r w:rsidR="0026221A">
              <w:rPr>
                <w:noProof/>
                <w:webHidden/>
              </w:rPr>
              <w:t>26</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94" w:history="1">
            <w:r w:rsidR="0026221A" w:rsidRPr="007B5990">
              <w:rPr>
                <w:rStyle w:val="Hyperlink"/>
                <w:rFonts w:ascii="Times New Roman" w:hAnsi="Times New Roman" w:cs="Times New Roman"/>
                <w:noProof/>
              </w:rPr>
              <w:t>4.2.1 Stochastic Frontier Models</w:t>
            </w:r>
            <w:r w:rsidR="0026221A">
              <w:rPr>
                <w:noProof/>
                <w:webHidden/>
              </w:rPr>
              <w:tab/>
            </w:r>
            <w:r w:rsidR="008E1772">
              <w:rPr>
                <w:noProof/>
                <w:webHidden/>
              </w:rPr>
              <w:fldChar w:fldCharType="begin"/>
            </w:r>
            <w:r w:rsidR="0026221A">
              <w:rPr>
                <w:noProof/>
                <w:webHidden/>
              </w:rPr>
              <w:instrText xml:space="preserve"> PAGEREF _Toc419000394 \h </w:instrText>
            </w:r>
            <w:r w:rsidR="008E1772">
              <w:rPr>
                <w:noProof/>
                <w:webHidden/>
              </w:rPr>
            </w:r>
            <w:r w:rsidR="008E1772">
              <w:rPr>
                <w:noProof/>
                <w:webHidden/>
              </w:rPr>
              <w:fldChar w:fldCharType="separate"/>
            </w:r>
            <w:r w:rsidR="0026221A">
              <w:rPr>
                <w:noProof/>
                <w:webHidden/>
              </w:rPr>
              <w:t>26</w:t>
            </w:r>
            <w:r w:rsidR="008E1772">
              <w:rPr>
                <w:noProof/>
                <w:webHidden/>
              </w:rPr>
              <w:fldChar w:fldCharType="end"/>
            </w:r>
          </w:hyperlink>
        </w:p>
        <w:p w:rsidR="0026221A" w:rsidRDefault="007667A0">
          <w:pPr>
            <w:pStyle w:val="TOC3"/>
            <w:tabs>
              <w:tab w:val="right" w:leader="dot" w:pos="9016"/>
            </w:tabs>
            <w:rPr>
              <w:rFonts w:eastAsiaTheme="minorEastAsia"/>
              <w:noProof/>
              <w:lang w:eastAsia="en-ZW"/>
            </w:rPr>
          </w:pPr>
          <w:hyperlink w:anchor="_Toc419000395" w:history="1">
            <w:r w:rsidR="0026221A" w:rsidRPr="007B5990">
              <w:rPr>
                <w:rStyle w:val="Hyperlink"/>
                <w:rFonts w:ascii="Times New Roman" w:hAnsi="Times New Roman" w:cs="Times New Roman"/>
                <w:noProof/>
              </w:rPr>
              <w:t>3.2.2 Predicted Efficient Scores</w:t>
            </w:r>
            <w:r w:rsidR="0026221A">
              <w:rPr>
                <w:noProof/>
                <w:webHidden/>
              </w:rPr>
              <w:tab/>
            </w:r>
            <w:r w:rsidR="008E1772">
              <w:rPr>
                <w:noProof/>
                <w:webHidden/>
              </w:rPr>
              <w:fldChar w:fldCharType="begin"/>
            </w:r>
            <w:r w:rsidR="0026221A">
              <w:rPr>
                <w:noProof/>
                <w:webHidden/>
              </w:rPr>
              <w:instrText xml:space="preserve"> PAGEREF _Toc419000395 \h </w:instrText>
            </w:r>
            <w:r w:rsidR="008E1772">
              <w:rPr>
                <w:noProof/>
                <w:webHidden/>
              </w:rPr>
            </w:r>
            <w:r w:rsidR="008E1772">
              <w:rPr>
                <w:noProof/>
                <w:webHidden/>
              </w:rPr>
              <w:fldChar w:fldCharType="separate"/>
            </w:r>
            <w:r w:rsidR="0026221A">
              <w:rPr>
                <w:noProof/>
                <w:webHidden/>
              </w:rPr>
              <w:t>28</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6" w:history="1">
            <w:r w:rsidR="0026221A" w:rsidRPr="007B5990">
              <w:rPr>
                <w:rStyle w:val="Hyperlink"/>
                <w:rFonts w:ascii="Times New Roman" w:hAnsi="Times New Roman" w:cs="Times New Roman"/>
                <w:noProof/>
              </w:rPr>
              <w:t>3.3 Efficiency Scores from DEA</w:t>
            </w:r>
            <w:r w:rsidR="0026221A">
              <w:rPr>
                <w:noProof/>
                <w:webHidden/>
              </w:rPr>
              <w:tab/>
            </w:r>
            <w:r w:rsidR="008E1772">
              <w:rPr>
                <w:noProof/>
                <w:webHidden/>
              </w:rPr>
              <w:fldChar w:fldCharType="begin"/>
            </w:r>
            <w:r w:rsidR="0026221A">
              <w:rPr>
                <w:noProof/>
                <w:webHidden/>
              </w:rPr>
              <w:instrText xml:space="preserve"> PAGEREF _Toc419000396 \h </w:instrText>
            </w:r>
            <w:r w:rsidR="008E1772">
              <w:rPr>
                <w:noProof/>
                <w:webHidden/>
              </w:rPr>
            </w:r>
            <w:r w:rsidR="008E1772">
              <w:rPr>
                <w:noProof/>
                <w:webHidden/>
              </w:rPr>
              <w:fldChar w:fldCharType="separate"/>
            </w:r>
            <w:r w:rsidR="0026221A">
              <w:rPr>
                <w:noProof/>
                <w:webHidden/>
              </w:rPr>
              <w:t>29</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7" w:history="1">
            <w:r w:rsidR="0026221A" w:rsidRPr="007B5990">
              <w:rPr>
                <w:rStyle w:val="Hyperlink"/>
                <w:noProof/>
              </w:rPr>
              <w:t xml:space="preserve">4.4 </w:t>
            </w:r>
            <w:r w:rsidR="0026221A" w:rsidRPr="007B5990">
              <w:rPr>
                <w:rStyle w:val="Hyperlink"/>
                <w:rFonts w:ascii="Times New Roman" w:hAnsi="Times New Roman" w:cs="Times New Roman"/>
                <w:noProof/>
              </w:rPr>
              <w:t>Decomposition</w:t>
            </w:r>
            <w:r w:rsidR="0026221A" w:rsidRPr="007B5990">
              <w:rPr>
                <w:rStyle w:val="Hyperlink"/>
                <w:noProof/>
              </w:rPr>
              <w:t xml:space="preserve"> of </w:t>
            </w:r>
            <w:r w:rsidR="0026221A" w:rsidRPr="007B5990">
              <w:rPr>
                <w:rStyle w:val="Hyperlink"/>
                <w:rFonts w:ascii="Times New Roman" w:hAnsi="Times New Roman" w:cs="Times New Roman"/>
                <w:noProof/>
              </w:rPr>
              <w:t>Efficiency</w:t>
            </w:r>
            <w:r w:rsidR="0026221A" w:rsidRPr="007B5990">
              <w:rPr>
                <w:rStyle w:val="Hyperlink"/>
                <w:noProof/>
              </w:rPr>
              <w:t xml:space="preserve"> Scores</w:t>
            </w:r>
            <w:r w:rsidR="0026221A">
              <w:rPr>
                <w:noProof/>
                <w:webHidden/>
              </w:rPr>
              <w:tab/>
            </w:r>
            <w:r w:rsidR="008E1772">
              <w:rPr>
                <w:noProof/>
                <w:webHidden/>
              </w:rPr>
              <w:fldChar w:fldCharType="begin"/>
            </w:r>
            <w:r w:rsidR="0026221A">
              <w:rPr>
                <w:noProof/>
                <w:webHidden/>
              </w:rPr>
              <w:instrText xml:space="preserve"> PAGEREF _Toc419000397 \h </w:instrText>
            </w:r>
            <w:r w:rsidR="008E1772">
              <w:rPr>
                <w:noProof/>
                <w:webHidden/>
              </w:rPr>
            </w:r>
            <w:r w:rsidR="008E1772">
              <w:rPr>
                <w:noProof/>
                <w:webHidden/>
              </w:rPr>
              <w:fldChar w:fldCharType="separate"/>
            </w:r>
            <w:r w:rsidR="0026221A">
              <w:rPr>
                <w:noProof/>
                <w:webHidden/>
              </w:rPr>
              <w:t>30</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398" w:history="1">
            <w:r w:rsidR="0026221A" w:rsidRPr="007B5990">
              <w:rPr>
                <w:rStyle w:val="Hyperlink"/>
                <w:rFonts w:ascii="Times New Roman" w:hAnsi="Times New Roman" w:cs="Times New Roman"/>
                <w:noProof/>
              </w:rPr>
              <w:t>4.5 Conclusion</w:t>
            </w:r>
            <w:r w:rsidR="0026221A">
              <w:rPr>
                <w:noProof/>
                <w:webHidden/>
              </w:rPr>
              <w:tab/>
            </w:r>
            <w:r w:rsidR="008E1772">
              <w:rPr>
                <w:noProof/>
                <w:webHidden/>
              </w:rPr>
              <w:fldChar w:fldCharType="begin"/>
            </w:r>
            <w:r w:rsidR="0026221A">
              <w:rPr>
                <w:noProof/>
                <w:webHidden/>
              </w:rPr>
              <w:instrText xml:space="preserve"> PAGEREF _Toc419000398 \h </w:instrText>
            </w:r>
            <w:r w:rsidR="008E1772">
              <w:rPr>
                <w:noProof/>
                <w:webHidden/>
              </w:rPr>
            </w:r>
            <w:r w:rsidR="008E1772">
              <w:rPr>
                <w:noProof/>
                <w:webHidden/>
              </w:rPr>
              <w:fldChar w:fldCharType="separate"/>
            </w:r>
            <w:r w:rsidR="0026221A">
              <w:rPr>
                <w:noProof/>
                <w:webHidden/>
              </w:rPr>
              <w:t>31</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399" w:history="1">
            <w:r w:rsidR="0026221A" w:rsidRPr="007B5990">
              <w:rPr>
                <w:rStyle w:val="Hyperlink"/>
                <w:rFonts w:ascii="Times New Roman" w:hAnsi="Times New Roman" w:cs="Times New Roman"/>
                <w:noProof/>
              </w:rPr>
              <w:t>Chapter Five: Conclusion and Policy Recommendation</w:t>
            </w:r>
            <w:r w:rsidR="0026221A">
              <w:rPr>
                <w:noProof/>
                <w:webHidden/>
              </w:rPr>
              <w:tab/>
            </w:r>
            <w:r w:rsidR="008E1772">
              <w:rPr>
                <w:noProof/>
                <w:webHidden/>
              </w:rPr>
              <w:fldChar w:fldCharType="begin"/>
            </w:r>
            <w:r w:rsidR="0026221A">
              <w:rPr>
                <w:noProof/>
                <w:webHidden/>
              </w:rPr>
              <w:instrText xml:space="preserve"> PAGEREF _Toc419000399 \h </w:instrText>
            </w:r>
            <w:r w:rsidR="008E1772">
              <w:rPr>
                <w:noProof/>
                <w:webHidden/>
              </w:rPr>
            </w:r>
            <w:r w:rsidR="008E1772">
              <w:rPr>
                <w:noProof/>
                <w:webHidden/>
              </w:rPr>
              <w:fldChar w:fldCharType="separate"/>
            </w:r>
            <w:r w:rsidR="0026221A">
              <w:rPr>
                <w:noProof/>
                <w:webHidden/>
              </w:rPr>
              <w:t>32</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400" w:history="1">
            <w:r w:rsidR="0026221A" w:rsidRPr="007B5990">
              <w:rPr>
                <w:rStyle w:val="Hyperlink"/>
                <w:rFonts w:ascii="Times New Roman" w:hAnsi="Times New Roman" w:cs="Times New Roman"/>
                <w:noProof/>
              </w:rPr>
              <w:t>5.0 Introduction</w:t>
            </w:r>
            <w:r w:rsidR="0026221A">
              <w:rPr>
                <w:noProof/>
                <w:webHidden/>
              </w:rPr>
              <w:tab/>
            </w:r>
            <w:r w:rsidR="008E1772">
              <w:rPr>
                <w:noProof/>
                <w:webHidden/>
              </w:rPr>
              <w:fldChar w:fldCharType="begin"/>
            </w:r>
            <w:r w:rsidR="0026221A">
              <w:rPr>
                <w:noProof/>
                <w:webHidden/>
              </w:rPr>
              <w:instrText xml:space="preserve"> PAGEREF _Toc419000400 \h </w:instrText>
            </w:r>
            <w:r w:rsidR="008E1772">
              <w:rPr>
                <w:noProof/>
                <w:webHidden/>
              </w:rPr>
            </w:r>
            <w:r w:rsidR="008E1772">
              <w:rPr>
                <w:noProof/>
                <w:webHidden/>
              </w:rPr>
              <w:fldChar w:fldCharType="separate"/>
            </w:r>
            <w:r w:rsidR="0026221A">
              <w:rPr>
                <w:noProof/>
                <w:webHidden/>
              </w:rPr>
              <w:t>32</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401" w:history="1">
            <w:r w:rsidR="0026221A" w:rsidRPr="007B5990">
              <w:rPr>
                <w:rStyle w:val="Hyperlink"/>
                <w:rFonts w:ascii="Times New Roman" w:hAnsi="Times New Roman" w:cs="Times New Roman"/>
                <w:noProof/>
              </w:rPr>
              <w:t>5.1 Conclusion of the Study</w:t>
            </w:r>
            <w:r w:rsidR="0026221A">
              <w:rPr>
                <w:noProof/>
                <w:webHidden/>
              </w:rPr>
              <w:tab/>
            </w:r>
            <w:r w:rsidR="008E1772">
              <w:rPr>
                <w:noProof/>
                <w:webHidden/>
              </w:rPr>
              <w:fldChar w:fldCharType="begin"/>
            </w:r>
            <w:r w:rsidR="0026221A">
              <w:rPr>
                <w:noProof/>
                <w:webHidden/>
              </w:rPr>
              <w:instrText xml:space="preserve"> PAGEREF _Toc419000401 \h </w:instrText>
            </w:r>
            <w:r w:rsidR="008E1772">
              <w:rPr>
                <w:noProof/>
                <w:webHidden/>
              </w:rPr>
            </w:r>
            <w:r w:rsidR="008E1772">
              <w:rPr>
                <w:noProof/>
                <w:webHidden/>
              </w:rPr>
              <w:fldChar w:fldCharType="separate"/>
            </w:r>
            <w:r w:rsidR="0026221A">
              <w:rPr>
                <w:noProof/>
                <w:webHidden/>
              </w:rPr>
              <w:t>32</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402" w:history="1">
            <w:r w:rsidR="0026221A" w:rsidRPr="007B5990">
              <w:rPr>
                <w:rStyle w:val="Hyperlink"/>
                <w:rFonts w:ascii="Times New Roman" w:hAnsi="Times New Roman" w:cs="Times New Roman"/>
                <w:noProof/>
              </w:rPr>
              <w:t>5.2 Policy Recommendations</w:t>
            </w:r>
            <w:r w:rsidR="0026221A">
              <w:rPr>
                <w:noProof/>
                <w:webHidden/>
              </w:rPr>
              <w:tab/>
            </w:r>
            <w:r w:rsidR="008E1772">
              <w:rPr>
                <w:noProof/>
                <w:webHidden/>
              </w:rPr>
              <w:fldChar w:fldCharType="begin"/>
            </w:r>
            <w:r w:rsidR="0026221A">
              <w:rPr>
                <w:noProof/>
                <w:webHidden/>
              </w:rPr>
              <w:instrText xml:space="preserve"> PAGEREF _Toc419000402 \h </w:instrText>
            </w:r>
            <w:r w:rsidR="008E1772">
              <w:rPr>
                <w:noProof/>
                <w:webHidden/>
              </w:rPr>
            </w:r>
            <w:r w:rsidR="008E1772">
              <w:rPr>
                <w:noProof/>
                <w:webHidden/>
              </w:rPr>
              <w:fldChar w:fldCharType="separate"/>
            </w:r>
            <w:r w:rsidR="0026221A">
              <w:rPr>
                <w:noProof/>
                <w:webHidden/>
              </w:rPr>
              <w:t>33</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403" w:history="1">
            <w:r w:rsidR="0026221A" w:rsidRPr="007B5990">
              <w:rPr>
                <w:rStyle w:val="Hyperlink"/>
                <w:rFonts w:ascii="Times New Roman" w:hAnsi="Times New Roman" w:cs="Times New Roman"/>
                <w:noProof/>
              </w:rPr>
              <w:t>5.3 Weaknesses of the Study</w:t>
            </w:r>
            <w:r w:rsidR="0026221A">
              <w:rPr>
                <w:noProof/>
                <w:webHidden/>
              </w:rPr>
              <w:tab/>
            </w:r>
            <w:r w:rsidR="008E1772">
              <w:rPr>
                <w:noProof/>
                <w:webHidden/>
              </w:rPr>
              <w:fldChar w:fldCharType="begin"/>
            </w:r>
            <w:r w:rsidR="0026221A">
              <w:rPr>
                <w:noProof/>
                <w:webHidden/>
              </w:rPr>
              <w:instrText xml:space="preserve"> PAGEREF _Toc419000403 \h </w:instrText>
            </w:r>
            <w:r w:rsidR="008E1772">
              <w:rPr>
                <w:noProof/>
                <w:webHidden/>
              </w:rPr>
            </w:r>
            <w:r w:rsidR="008E1772">
              <w:rPr>
                <w:noProof/>
                <w:webHidden/>
              </w:rPr>
              <w:fldChar w:fldCharType="separate"/>
            </w:r>
            <w:r w:rsidR="0026221A">
              <w:rPr>
                <w:noProof/>
                <w:webHidden/>
              </w:rPr>
              <w:t>34</w:t>
            </w:r>
            <w:r w:rsidR="008E1772">
              <w:rPr>
                <w:noProof/>
                <w:webHidden/>
              </w:rPr>
              <w:fldChar w:fldCharType="end"/>
            </w:r>
          </w:hyperlink>
        </w:p>
        <w:p w:rsidR="0026221A" w:rsidRDefault="007667A0">
          <w:pPr>
            <w:pStyle w:val="TOC2"/>
            <w:tabs>
              <w:tab w:val="right" w:leader="dot" w:pos="9016"/>
            </w:tabs>
            <w:rPr>
              <w:rFonts w:eastAsiaTheme="minorEastAsia"/>
              <w:noProof/>
              <w:lang w:eastAsia="en-ZW"/>
            </w:rPr>
          </w:pPr>
          <w:hyperlink w:anchor="_Toc419000404" w:history="1">
            <w:r w:rsidR="0026221A" w:rsidRPr="007B5990">
              <w:rPr>
                <w:rStyle w:val="Hyperlink"/>
                <w:rFonts w:ascii="Times New Roman" w:hAnsi="Times New Roman" w:cs="Times New Roman"/>
                <w:noProof/>
              </w:rPr>
              <w:t>5.4 Areas of Future Research</w:t>
            </w:r>
            <w:r w:rsidR="0026221A">
              <w:rPr>
                <w:noProof/>
                <w:webHidden/>
              </w:rPr>
              <w:tab/>
            </w:r>
            <w:r w:rsidR="008E1772">
              <w:rPr>
                <w:noProof/>
                <w:webHidden/>
              </w:rPr>
              <w:fldChar w:fldCharType="begin"/>
            </w:r>
            <w:r w:rsidR="0026221A">
              <w:rPr>
                <w:noProof/>
                <w:webHidden/>
              </w:rPr>
              <w:instrText xml:space="preserve"> PAGEREF _Toc419000404 \h </w:instrText>
            </w:r>
            <w:r w:rsidR="008E1772">
              <w:rPr>
                <w:noProof/>
                <w:webHidden/>
              </w:rPr>
            </w:r>
            <w:r w:rsidR="008E1772">
              <w:rPr>
                <w:noProof/>
                <w:webHidden/>
              </w:rPr>
              <w:fldChar w:fldCharType="separate"/>
            </w:r>
            <w:r w:rsidR="0026221A">
              <w:rPr>
                <w:noProof/>
                <w:webHidden/>
              </w:rPr>
              <w:t>34</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405" w:history="1">
            <w:r w:rsidR="0026221A" w:rsidRPr="007B5990">
              <w:rPr>
                <w:rStyle w:val="Hyperlink"/>
                <w:rFonts w:ascii="Times New Roman" w:hAnsi="Times New Roman" w:cs="Times New Roman"/>
                <w:noProof/>
              </w:rPr>
              <w:t>References</w:t>
            </w:r>
            <w:r w:rsidR="0026221A">
              <w:rPr>
                <w:noProof/>
                <w:webHidden/>
              </w:rPr>
              <w:tab/>
            </w:r>
            <w:r w:rsidR="008E1772">
              <w:rPr>
                <w:noProof/>
                <w:webHidden/>
              </w:rPr>
              <w:fldChar w:fldCharType="begin"/>
            </w:r>
            <w:r w:rsidR="0026221A">
              <w:rPr>
                <w:noProof/>
                <w:webHidden/>
              </w:rPr>
              <w:instrText xml:space="preserve"> PAGEREF _Toc419000405 \h </w:instrText>
            </w:r>
            <w:r w:rsidR="008E1772">
              <w:rPr>
                <w:noProof/>
                <w:webHidden/>
              </w:rPr>
            </w:r>
            <w:r w:rsidR="008E1772">
              <w:rPr>
                <w:noProof/>
                <w:webHidden/>
              </w:rPr>
              <w:fldChar w:fldCharType="separate"/>
            </w:r>
            <w:r w:rsidR="0026221A">
              <w:rPr>
                <w:noProof/>
                <w:webHidden/>
              </w:rPr>
              <w:t>35</w:t>
            </w:r>
            <w:r w:rsidR="008E1772">
              <w:rPr>
                <w:noProof/>
                <w:webHidden/>
              </w:rPr>
              <w:fldChar w:fldCharType="end"/>
            </w:r>
          </w:hyperlink>
        </w:p>
        <w:p w:rsidR="0026221A" w:rsidRDefault="007667A0">
          <w:pPr>
            <w:pStyle w:val="TOC1"/>
            <w:tabs>
              <w:tab w:val="right" w:leader="dot" w:pos="9016"/>
            </w:tabs>
            <w:rPr>
              <w:rFonts w:eastAsiaTheme="minorEastAsia"/>
              <w:noProof/>
              <w:lang w:eastAsia="en-ZW"/>
            </w:rPr>
          </w:pPr>
          <w:hyperlink w:anchor="_Toc419000406" w:history="1">
            <w:r w:rsidR="0026221A" w:rsidRPr="007B5990">
              <w:rPr>
                <w:rStyle w:val="Hyperlink"/>
                <w:rFonts w:ascii="Times New Roman" w:hAnsi="Times New Roman" w:cs="Times New Roman"/>
                <w:noProof/>
              </w:rPr>
              <w:t>Appendix</w:t>
            </w:r>
            <w:r w:rsidR="0026221A">
              <w:rPr>
                <w:noProof/>
                <w:webHidden/>
              </w:rPr>
              <w:tab/>
            </w:r>
            <w:r w:rsidR="008E1772">
              <w:rPr>
                <w:noProof/>
                <w:webHidden/>
              </w:rPr>
              <w:fldChar w:fldCharType="begin"/>
            </w:r>
            <w:r w:rsidR="0026221A">
              <w:rPr>
                <w:noProof/>
                <w:webHidden/>
              </w:rPr>
              <w:instrText xml:space="preserve"> PAGEREF _Toc419000406 \h </w:instrText>
            </w:r>
            <w:r w:rsidR="008E1772">
              <w:rPr>
                <w:noProof/>
                <w:webHidden/>
              </w:rPr>
            </w:r>
            <w:r w:rsidR="008E1772">
              <w:rPr>
                <w:noProof/>
                <w:webHidden/>
              </w:rPr>
              <w:fldChar w:fldCharType="separate"/>
            </w:r>
            <w:r w:rsidR="0026221A">
              <w:rPr>
                <w:noProof/>
                <w:webHidden/>
              </w:rPr>
              <w:t>39</w:t>
            </w:r>
            <w:r w:rsidR="008E1772">
              <w:rPr>
                <w:noProof/>
                <w:webHidden/>
              </w:rPr>
              <w:fldChar w:fldCharType="end"/>
            </w:r>
          </w:hyperlink>
        </w:p>
        <w:p w:rsidR="00F27D12" w:rsidRDefault="008E1772">
          <w:r>
            <w:fldChar w:fldCharType="end"/>
          </w:r>
        </w:p>
      </w:sdtContent>
    </w:sdt>
    <w:p w:rsidR="00652A09" w:rsidRDefault="00652A09" w:rsidP="00C00360">
      <w:pPr>
        <w:pStyle w:val="Heading1"/>
        <w:rPr>
          <w:rFonts w:ascii="Times New Roman" w:hAnsi="Times New Roman" w:cs="Times New Roman"/>
          <w:color w:val="auto"/>
          <w:sz w:val="32"/>
          <w:szCs w:val="32"/>
        </w:rPr>
      </w:pPr>
      <w:r>
        <w:rPr>
          <w:rFonts w:ascii="Times New Roman" w:hAnsi="Times New Roman" w:cs="Times New Roman"/>
          <w:color w:val="auto"/>
          <w:sz w:val="32"/>
          <w:szCs w:val="32"/>
        </w:rPr>
        <w:br/>
      </w:r>
    </w:p>
    <w:p w:rsidR="00652A09" w:rsidRDefault="00652A09" w:rsidP="00652A09">
      <w:pPr>
        <w:rPr>
          <w:rFonts w:eastAsiaTheme="majorEastAsia"/>
        </w:rPr>
      </w:pPr>
      <w:r>
        <w:br w:type="page"/>
      </w:r>
    </w:p>
    <w:p w:rsidR="00652A09" w:rsidRPr="00652A09" w:rsidRDefault="00652A09" w:rsidP="00652A09">
      <w:pPr>
        <w:pStyle w:val="Heading1"/>
        <w:rPr>
          <w:rFonts w:ascii="Times New Roman" w:hAnsi="Times New Roman" w:cs="Times New Roman"/>
          <w:color w:val="auto"/>
          <w:sz w:val="32"/>
          <w:szCs w:val="32"/>
        </w:rPr>
      </w:pPr>
      <w:bookmarkStart w:id="4" w:name="_Toc419000357"/>
      <w:r w:rsidRPr="00652A09">
        <w:rPr>
          <w:rFonts w:ascii="Times New Roman" w:hAnsi="Times New Roman" w:cs="Times New Roman"/>
          <w:color w:val="auto"/>
          <w:sz w:val="32"/>
          <w:szCs w:val="32"/>
        </w:rPr>
        <w:lastRenderedPageBreak/>
        <w:t>Tables</w:t>
      </w:r>
      <w:bookmarkEnd w:id="4"/>
    </w:p>
    <w:p w:rsidR="00544FB7" w:rsidRDefault="008E1772">
      <w:pPr>
        <w:pStyle w:val="TableofFigures"/>
        <w:tabs>
          <w:tab w:val="right" w:leader="dot" w:pos="9016"/>
        </w:tabs>
        <w:rPr>
          <w:rFonts w:eastAsiaTheme="minorEastAsia"/>
          <w:noProof/>
          <w:lang w:eastAsia="en-ZW"/>
        </w:rPr>
      </w:pPr>
      <w:r>
        <w:rPr>
          <w:rFonts w:ascii="Times New Roman" w:hAnsi="Times New Roman" w:cs="Times New Roman"/>
          <w:sz w:val="32"/>
          <w:szCs w:val="32"/>
        </w:rPr>
        <w:fldChar w:fldCharType="begin"/>
      </w:r>
      <w:r w:rsidR="00652A09">
        <w:rPr>
          <w:rFonts w:ascii="Times New Roman" w:hAnsi="Times New Roman" w:cs="Times New Roman"/>
          <w:sz w:val="32"/>
          <w:szCs w:val="32"/>
        </w:rPr>
        <w:instrText xml:space="preserve"> TOC \h \z \c "Table" </w:instrText>
      </w:r>
      <w:r>
        <w:rPr>
          <w:rFonts w:ascii="Times New Roman" w:hAnsi="Times New Roman" w:cs="Times New Roman"/>
          <w:sz w:val="32"/>
          <w:szCs w:val="32"/>
        </w:rPr>
        <w:fldChar w:fldCharType="separate"/>
      </w:r>
      <w:hyperlink w:anchor="_Toc419000054" w:history="1">
        <w:r w:rsidR="00544FB7" w:rsidRPr="00CD711D">
          <w:rPr>
            <w:rStyle w:val="Hyperlink"/>
            <w:rFonts w:ascii="Times New Roman" w:hAnsi="Times New Roman" w:cs="Times New Roman"/>
            <w:noProof/>
          </w:rPr>
          <w:t>Table 1: Progress towards Health Related MDGs</w:t>
        </w:r>
        <w:r w:rsidR="00544FB7">
          <w:rPr>
            <w:noProof/>
            <w:webHidden/>
          </w:rPr>
          <w:tab/>
        </w:r>
        <w:r>
          <w:rPr>
            <w:noProof/>
            <w:webHidden/>
          </w:rPr>
          <w:fldChar w:fldCharType="begin"/>
        </w:r>
        <w:r w:rsidR="00544FB7">
          <w:rPr>
            <w:noProof/>
            <w:webHidden/>
          </w:rPr>
          <w:instrText xml:space="preserve"> PAGEREF _Toc419000054 \h </w:instrText>
        </w:r>
        <w:r>
          <w:rPr>
            <w:noProof/>
            <w:webHidden/>
          </w:rPr>
        </w:r>
        <w:r>
          <w:rPr>
            <w:noProof/>
            <w:webHidden/>
          </w:rPr>
          <w:fldChar w:fldCharType="separate"/>
        </w:r>
        <w:r w:rsidR="00544FB7">
          <w:rPr>
            <w:noProof/>
            <w:webHidden/>
          </w:rPr>
          <w:t>5</w:t>
        </w:r>
        <w:r>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55" w:history="1">
        <w:r w:rsidR="00544FB7" w:rsidRPr="00CD711D">
          <w:rPr>
            <w:rStyle w:val="Hyperlink"/>
            <w:rFonts w:ascii="Times New Roman" w:hAnsi="Times New Roman" w:cs="Times New Roman"/>
            <w:noProof/>
          </w:rPr>
          <w:t>Table 2: Definition of Variables</w:t>
        </w:r>
        <w:r w:rsidR="00544FB7">
          <w:rPr>
            <w:noProof/>
            <w:webHidden/>
          </w:rPr>
          <w:tab/>
        </w:r>
        <w:r w:rsidR="008E1772">
          <w:rPr>
            <w:noProof/>
            <w:webHidden/>
          </w:rPr>
          <w:fldChar w:fldCharType="begin"/>
        </w:r>
        <w:r w:rsidR="00544FB7">
          <w:rPr>
            <w:noProof/>
            <w:webHidden/>
          </w:rPr>
          <w:instrText xml:space="preserve"> PAGEREF _Toc419000055 \h </w:instrText>
        </w:r>
        <w:r w:rsidR="008E1772">
          <w:rPr>
            <w:noProof/>
            <w:webHidden/>
          </w:rPr>
        </w:r>
        <w:r w:rsidR="008E1772">
          <w:rPr>
            <w:noProof/>
            <w:webHidden/>
          </w:rPr>
          <w:fldChar w:fldCharType="separate"/>
        </w:r>
        <w:r w:rsidR="00544FB7">
          <w:rPr>
            <w:noProof/>
            <w:webHidden/>
          </w:rPr>
          <w:t>24</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56" w:history="1">
        <w:r w:rsidR="00544FB7" w:rsidRPr="00CD711D">
          <w:rPr>
            <w:rStyle w:val="Hyperlink"/>
            <w:rFonts w:ascii="Times New Roman" w:hAnsi="Times New Roman" w:cs="Times New Roman"/>
            <w:noProof/>
          </w:rPr>
          <w:t>Table 3: Descriptive Statistics of Data</w:t>
        </w:r>
        <w:r w:rsidR="00544FB7">
          <w:rPr>
            <w:noProof/>
            <w:webHidden/>
          </w:rPr>
          <w:tab/>
        </w:r>
        <w:r w:rsidR="008E1772">
          <w:rPr>
            <w:noProof/>
            <w:webHidden/>
          </w:rPr>
          <w:fldChar w:fldCharType="begin"/>
        </w:r>
        <w:r w:rsidR="00544FB7">
          <w:rPr>
            <w:noProof/>
            <w:webHidden/>
          </w:rPr>
          <w:instrText xml:space="preserve"> PAGEREF _Toc419000056 \h </w:instrText>
        </w:r>
        <w:r w:rsidR="008E1772">
          <w:rPr>
            <w:noProof/>
            <w:webHidden/>
          </w:rPr>
        </w:r>
        <w:r w:rsidR="008E1772">
          <w:rPr>
            <w:noProof/>
            <w:webHidden/>
          </w:rPr>
          <w:fldChar w:fldCharType="separate"/>
        </w:r>
        <w:r w:rsidR="00544FB7">
          <w:rPr>
            <w:noProof/>
            <w:webHidden/>
          </w:rPr>
          <w:t>25</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57" w:history="1">
        <w:r w:rsidR="00544FB7" w:rsidRPr="00CD711D">
          <w:rPr>
            <w:rStyle w:val="Hyperlink"/>
            <w:rFonts w:ascii="Times New Roman" w:hAnsi="Times New Roman" w:cs="Times New Roman"/>
            <w:noProof/>
          </w:rPr>
          <w:t>Table 4: Pearson’s Correlation Coefficients</w:t>
        </w:r>
        <w:r w:rsidR="00544FB7">
          <w:rPr>
            <w:noProof/>
            <w:webHidden/>
          </w:rPr>
          <w:tab/>
        </w:r>
        <w:r w:rsidR="008E1772">
          <w:rPr>
            <w:noProof/>
            <w:webHidden/>
          </w:rPr>
          <w:fldChar w:fldCharType="begin"/>
        </w:r>
        <w:r w:rsidR="00544FB7">
          <w:rPr>
            <w:noProof/>
            <w:webHidden/>
          </w:rPr>
          <w:instrText xml:space="preserve"> PAGEREF _Toc419000057 \h </w:instrText>
        </w:r>
        <w:r w:rsidR="008E1772">
          <w:rPr>
            <w:noProof/>
            <w:webHidden/>
          </w:rPr>
        </w:r>
        <w:r w:rsidR="008E1772">
          <w:rPr>
            <w:noProof/>
            <w:webHidden/>
          </w:rPr>
          <w:fldChar w:fldCharType="separate"/>
        </w:r>
        <w:r w:rsidR="00544FB7">
          <w:rPr>
            <w:noProof/>
            <w:webHidden/>
          </w:rPr>
          <w:t>26</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58" w:history="1">
        <w:r w:rsidR="00544FB7" w:rsidRPr="00CD711D">
          <w:rPr>
            <w:rStyle w:val="Hyperlink"/>
            <w:rFonts w:ascii="Times New Roman" w:hAnsi="Times New Roman" w:cs="Times New Roman"/>
            <w:noProof/>
          </w:rPr>
          <w:t>Table 5: Estimated Time Variant Frontier Models</w:t>
        </w:r>
        <w:r w:rsidR="00544FB7">
          <w:rPr>
            <w:noProof/>
            <w:webHidden/>
          </w:rPr>
          <w:tab/>
        </w:r>
        <w:r w:rsidR="008E1772">
          <w:rPr>
            <w:noProof/>
            <w:webHidden/>
          </w:rPr>
          <w:fldChar w:fldCharType="begin"/>
        </w:r>
        <w:r w:rsidR="00544FB7">
          <w:rPr>
            <w:noProof/>
            <w:webHidden/>
          </w:rPr>
          <w:instrText xml:space="preserve"> PAGEREF _Toc419000058 \h </w:instrText>
        </w:r>
        <w:r w:rsidR="008E1772">
          <w:rPr>
            <w:noProof/>
            <w:webHidden/>
          </w:rPr>
        </w:r>
        <w:r w:rsidR="008E1772">
          <w:rPr>
            <w:noProof/>
            <w:webHidden/>
          </w:rPr>
          <w:fldChar w:fldCharType="separate"/>
        </w:r>
        <w:r w:rsidR="00544FB7">
          <w:rPr>
            <w:noProof/>
            <w:webHidden/>
          </w:rPr>
          <w:t>27</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59" w:history="1">
        <w:r w:rsidR="00544FB7" w:rsidRPr="00CD711D">
          <w:rPr>
            <w:rStyle w:val="Hyperlink"/>
            <w:rFonts w:ascii="Times New Roman" w:hAnsi="Times New Roman" w:cs="Times New Roman"/>
            <w:noProof/>
          </w:rPr>
          <w:t>Table 6: Stochastic Frontier Mean Efficiency Scores</w:t>
        </w:r>
        <w:r w:rsidR="00544FB7">
          <w:rPr>
            <w:noProof/>
            <w:webHidden/>
          </w:rPr>
          <w:tab/>
        </w:r>
        <w:r w:rsidR="008E1772">
          <w:rPr>
            <w:noProof/>
            <w:webHidden/>
          </w:rPr>
          <w:fldChar w:fldCharType="begin"/>
        </w:r>
        <w:r w:rsidR="00544FB7">
          <w:rPr>
            <w:noProof/>
            <w:webHidden/>
          </w:rPr>
          <w:instrText xml:space="preserve"> PAGEREF _Toc419000059 \h </w:instrText>
        </w:r>
        <w:r w:rsidR="008E1772">
          <w:rPr>
            <w:noProof/>
            <w:webHidden/>
          </w:rPr>
        </w:r>
        <w:r w:rsidR="008E1772">
          <w:rPr>
            <w:noProof/>
            <w:webHidden/>
          </w:rPr>
          <w:fldChar w:fldCharType="separate"/>
        </w:r>
        <w:r w:rsidR="00544FB7">
          <w:rPr>
            <w:noProof/>
            <w:webHidden/>
          </w:rPr>
          <w:t>28</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60" w:history="1">
        <w:r w:rsidR="00544FB7" w:rsidRPr="00CD711D">
          <w:rPr>
            <w:rStyle w:val="Hyperlink"/>
            <w:rFonts w:ascii="Times New Roman" w:hAnsi="Times New Roman" w:cs="Times New Roman"/>
            <w:noProof/>
          </w:rPr>
          <w:t>Table 7: Efficiency Scores Predicted from DEA</w:t>
        </w:r>
        <w:r w:rsidR="00544FB7">
          <w:rPr>
            <w:noProof/>
            <w:webHidden/>
          </w:rPr>
          <w:tab/>
        </w:r>
        <w:r w:rsidR="008E1772">
          <w:rPr>
            <w:noProof/>
            <w:webHidden/>
          </w:rPr>
          <w:fldChar w:fldCharType="begin"/>
        </w:r>
        <w:r w:rsidR="00544FB7">
          <w:rPr>
            <w:noProof/>
            <w:webHidden/>
          </w:rPr>
          <w:instrText xml:space="preserve"> PAGEREF _Toc419000060 \h </w:instrText>
        </w:r>
        <w:r w:rsidR="008E1772">
          <w:rPr>
            <w:noProof/>
            <w:webHidden/>
          </w:rPr>
        </w:r>
        <w:r w:rsidR="008E1772">
          <w:rPr>
            <w:noProof/>
            <w:webHidden/>
          </w:rPr>
          <w:fldChar w:fldCharType="separate"/>
        </w:r>
        <w:r w:rsidR="00544FB7">
          <w:rPr>
            <w:noProof/>
            <w:webHidden/>
          </w:rPr>
          <w:t>29</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61" w:history="1">
        <w:r w:rsidR="00544FB7" w:rsidRPr="00CD711D">
          <w:rPr>
            <w:rStyle w:val="Hyperlink"/>
            <w:rFonts w:ascii="Times New Roman" w:hAnsi="Times New Roman" w:cs="Times New Roman"/>
            <w:noProof/>
          </w:rPr>
          <w:t>Table 8: Malmquist Index Summary of Hospital Means</w:t>
        </w:r>
        <w:r w:rsidR="00544FB7">
          <w:rPr>
            <w:noProof/>
            <w:webHidden/>
          </w:rPr>
          <w:tab/>
        </w:r>
        <w:r w:rsidR="008E1772">
          <w:rPr>
            <w:noProof/>
            <w:webHidden/>
          </w:rPr>
          <w:fldChar w:fldCharType="begin"/>
        </w:r>
        <w:r w:rsidR="00544FB7">
          <w:rPr>
            <w:noProof/>
            <w:webHidden/>
          </w:rPr>
          <w:instrText xml:space="preserve"> PAGEREF _Toc419000061 \h </w:instrText>
        </w:r>
        <w:r w:rsidR="008E1772">
          <w:rPr>
            <w:noProof/>
            <w:webHidden/>
          </w:rPr>
        </w:r>
        <w:r w:rsidR="008E1772">
          <w:rPr>
            <w:noProof/>
            <w:webHidden/>
          </w:rPr>
          <w:fldChar w:fldCharType="separate"/>
        </w:r>
        <w:r w:rsidR="00544FB7">
          <w:rPr>
            <w:noProof/>
            <w:webHidden/>
          </w:rPr>
          <w:t>30</w:t>
        </w:r>
        <w:r w:rsidR="008E1772">
          <w:rPr>
            <w:noProof/>
            <w:webHidden/>
          </w:rPr>
          <w:fldChar w:fldCharType="end"/>
        </w:r>
      </w:hyperlink>
    </w:p>
    <w:p w:rsidR="00544FB7" w:rsidRDefault="007667A0">
      <w:pPr>
        <w:pStyle w:val="TableofFigures"/>
        <w:tabs>
          <w:tab w:val="right" w:leader="dot" w:pos="9016"/>
        </w:tabs>
        <w:rPr>
          <w:rFonts w:eastAsiaTheme="minorEastAsia"/>
          <w:noProof/>
          <w:lang w:eastAsia="en-ZW"/>
        </w:rPr>
      </w:pPr>
      <w:hyperlink w:anchor="_Toc419000062" w:history="1">
        <w:r w:rsidR="00544FB7" w:rsidRPr="00CD711D">
          <w:rPr>
            <w:rStyle w:val="Hyperlink"/>
            <w:rFonts w:ascii="Times New Roman" w:hAnsi="Times New Roman" w:cs="Times New Roman"/>
            <w:noProof/>
          </w:rPr>
          <w:t>Table 9: Malmquist Index Summary of Annual Means</w:t>
        </w:r>
        <w:r w:rsidR="00544FB7">
          <w:rPr>
            <w:noProof/>
            <w:webHidden/>
          </w:rPr>
          <w:tab/>
        </w:r>
        <w:r w:rsidR="008E1772">
          <w:rPr>
            <w:noProof/>
            <w:webHidden/>
          </w:rPr>
          <w:fldChar w:fldCharType="begin"/>
        </w:r>
        <w:r w:rsidR="00544FB7">
          <w:rPr>
            <w:noProof/>
            <w:webHidden/>
          </w:rPr>
          <w:instrText xml:space="preserve"> PAGEREF _Toc419000062 \h </w:instrText>
        </w:r>
        <w:r w:rsidR="008E1772">
          <w:rPr>
            <w:noProof/>
            <w:webHidden/>
          </w:rPr>
        </w:r>
        <w:r w:rsidR="008E1772">
          <w:rPr>
            <w:noProof/>
            <w:webHidden/>
          </w:rPr>
          <w:fldChar w:fldCharType="separate"/>
        </w:r>
        <w:r w:rsidR="00544FB7">
          <w:rPr>
            <w:noProof/>
            <w:webHidden/>
          </w:rPr>
          <w:t>30</w:t>
        </w:r>
        <w:r w:rsidR="008E1772">
          <w:rPr>
            <w:noProof/>
            <w:webHidden/>
          </w:rPr>
          <w:fldChar w:fldCharType="end"/>
        </w:r>
      </w:hyperlink>
    </w:p>
    <w:p w:rsidR="00652A09" w:rsidRDefault="008E1772">
      <w:pPr>
        <w:rPr>
          <w:rFonts w:ascii="Times New Roman" w:hAnsi="Times New Roman" w:cs="Times New Roman"/>
          <w:sz w:val="32"/>
          <w:szCs w:val="32"/>
        </w:rPr>
      </w:pPr>
      <w:r>
        <w:rPr>
          <w:rFonts w:ascii="Times New Roman" w:hAnsi="Times New Roman" w:cs="Times New Roman"/>
          <w:sz w:val="32"/>
          <w:szCs w:val="32"/>
        </w:rPr>
        <w:fldChar w:fldCharType="end"/>
      </w:r>
      <w:r w:rsidR="00652A09">
        <w:rPr>
          <w:rFonts w:ascii="Times New Roman" w:hAnsi="Times New Roman" w:cs="Times New Roman"/>
          <w:sz w:val="32"/>
          <w:szCs w:val="32"/>
        </w:rPr>
        <w:br w:type="page"/>
      </w:r>
    </w:p>
    <w:p w:rsidR="00652A09" w:rsidRDefault="00652A09">
      <w:pPr>
        <w:rPr>
          <w:rFonts w:ascii="Times New Roman" w:hAnsi="Times New Roman" w:cs="Times New Roman"/>
          <w:sz w:val="32"/>
          <w:szCs w:val="32"/>
        </w:rPr>
        <w:sectPr w:rsidR="00652A09" w:rsidSect="00652A09">
          <w:footerReference w:type="default" r:id="rId10"/>
          <w:pgSz w:w="11906" w:h="16838"/>
          <w:pgMar w:top="993" w:right="1440" w:bottom="1440" w:left="1440" w:header="708" w:footer="708" w:gutter="0"/>
          <w:pgNumType w:fmt="lowerRoman" w:start="1"/>
          <w:cols w:space="708"/>
          <w:titlePg/>
          <w:docGrid w:linePitch="360"/>
        </w:sectPr>
      </w:pPr>
    </w:p>
    <w:p w:rsidR="00C00360" w:rsidRPr="006C768F" w:rsidRDefault="008B6042" w:rsidP="00C00360">
      <w:pPr>
        <w:pStyle w:val="Heading1"/>
        <w:rPr>
          <w:rFonts w:ascii="Times New Roman" w:hAnsi="Times New Roman" w:cs="Times New Roman"/>
          <w:color w:val="auto"/>
          <w:sz w:val="32"/>
          <w:szCs w:val="32"/>
        </w:rPr>
      </w:pPr>
      <w:bookmarkStart w:id="5" w:name="_Toc419000358"/>
      <w:r>
        <w:rPr>
          <w:rFonts w:ascii="Times New Roman" w:hAnsi="Times New Roman" w:cs="Times New Roman"/>
          <w:color w:val="auto"/>
          <w:sz w:val="32"/>
          <w:szCs w:val="32"/>
        </w:rPr>
        <w:lastRenderedPageBreak/>
        <w:t>C</w:t>
      </w:r>
      <w:r w:rsidR="00FD279B">
        <w:rPr>
          <w:rFonts w:ascii="Times New Roman" w:hAnsi="Times New Roman" w:cs="Times New Roman"/>
          <w:color w:val="auto"/>
          <w:sz w:val="32"/>
          <w:szCs w:val="32"/>
        </w:rPr>
        <w:t>hapter O</w:t>
      </w:r>
      <w:r w:rsidRPr="006C768F">
        <w:rPr>
          <w:rFonts w:ascii="Times New Roman" w:hAnsi="Times New Roman" w:cs="Times New Roman"/>
          <w:color w:val="auto"/>
          <w:sz w:val="32"/>
          <w:szCs w:val="32"/>
        </w:rPr>
        <w:t xml:space="preserve">ne: Introduction </w:t>
      </w:r>
      <w:r>
        <w:rPr>
          <w:rFonts w:ascii="Times New Roman" w:hAnsi="Times New Roman" w:cs="Times New Roman"/>
          <w:color w:val="auto"/>
          <w:sz w:val="32"/>
          <w:szCs w:val="32"/>
        </w:rPr>
        <w:t>and B</w:t>
      </w:r>
      <w:r w:rsidRPr="006C768F">
        <w:rPr>
          <w:rFonts w:ascii="Times New Roman" w:hAnsi="Times New Roman" w:cs="Times New Roman"/>
          <w:color w:val="auto"/>
          <w:sz w:val="32"/>
          <w:szCs w:val="32"/>
        </w:rPr>
        <w:t>ackground</w:t>
      </w:r>
      <w:bookmarkEnd w:id="5"/>
    </w:p>
    <w:p w:rsidR="00164C7D" w:rsidRPr="006C768F" w:rsidRDefault="009071FE" w:rsidP="00C00360">
      <w:pPr>
        <w:pStyle w:val="Heading2"/>
        <w:rPr>
          <w:rFonts w:ascii="Times New Roman" w:hAnsi="Times New Roman" w:cs="Times New Roman"/>
          <w:color w:val="auto"/>
          <w:sz w:val="28"/>
          <w:szCs w:val="28"/>
        </w:rPr>
      </w:pPr>
      <w:bookmarkStart w:id="6" w:name="_Toc419000359"/>
      <w:r w:rsidRPr="006C768F">
        <w:rPr>
          <w:rFonts w:ascii="Times New Roman" w:hAnsi="Times New Roman" w:cs="Times New Roman"/>
          <w:color w:val="auto"/>
          <w:sz w:val="28"/>
          <w:szCs w:val="28"/>
        </w:rPr>
        <w:t xml:space="preserve">1.0 </w:t>
      </w:r>
      <w:r w:rsidR="00CB4D6E" w:rsidRPr="006C768F">
        <w:rPr>
          <w:rFonts w:ascii="Times New Roman" w:hAnsi="Times New Roman" w:cs="Times New Roman"/>
          <w:color w:val="auto"/>
          <w:sz w:val="28"/>
          <w:szCs w:val="28"/>
        </w:rPr>
        <w:t>I</w:t>
      </w:r>
      <w:r w:rsidR="00C00360" w:rsidRPr="006C768F">
        <w:rPr>
          <w:rFonts w:ascii="Times New Roman" w:hAnsi="Times New Roman" w:cs="Times New Roman"/>
          <w:color w:val="auto"/>
          <w:sz w:val="28"/>
          <w:szCs w:val="28"/>
        </w:rPr>
        <w:t>ntroduction</w:t>
      </w:r>
      <w:bookmarkEnd w:id="6"/>
    </w:p>
    <w:p w:rsidR="006238F7" w:rsidRDefault="008A1696"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This dissertation used</w:t>
      </w:r>
      <w:r w:rsidR="006238F7" w:rsidRPr="006238F7">
        <w:rPr>
          <w:rFonts w:ascii="Times New Roman" w:hAnsi="Times New Roman" w:cs="Times New Roman"/>
          <w:sz w:val="24"/>
          <w:szCs w:val="24"/>
        </w:rPr>
        <w:t xml:space="preserve"> </w:t>
      </w:r>
      <w:r w:rsidR="00AF062A">
        <w:rPr>
          <w:rFonts w:ascii="Times New Roman" w:hAnsi="Times New Roman" w:cs="Times New Roman"/>
          <w:sz w:val="24"/>
          <w:szCs w:val="24"/>
        </w:rPr>
        <w:t>Data Envelopment</w:t>
      </w:r>
      <w:r w:rsidR="00A9755C">
        <w:rPr>
          <w:rFonts w:ascii="Times New Roman" w:hAnsi="Times New Roman" w:cs="Times New Roman"/>
          <w:sz w:val="24"/>
          <w:szCs w:val="24"/>
        </w:rPr>
        <w:t xml:space="preserve"> and Stochastic Frontier</w:t>
      </w:r>
      <w:r w:rsidR="00AF062A">
        <w:rPr>
          <w:rFonts w:ascii="Times New Roman" w:hAnsi="Times New Roman" w:cs="Times New Roman"/>
          <w:sz w:val="24"/>
          <w:szCs w:val="24"/>
        </w:rPr>
        <w:t xml:space="preserve"> Analysis (</w:t>
      </w:r>
      <w:r w:rsidR="006238F7" w:rsidRPr="006238F7">
        <w:rPr>
          <w:rFonts w:ascii="Times New Roman" w:hAnsi="Times New Roman" w:cs="Times New Roman"/>
          <w:sz w:val="24"/>
          <w:szCs w:val="24"/>
        </w:rPr>
        <w:t>DEA</w:t>
      </w:r>
      <w:r w:rsidR="00AF062A">
        <w:rPr>
          <w:rFonts w:ascii="Times New Roman" w:hAnsi="Times New Roman" w:cs="Times New Roman"/>
          <w:sz w:val="24"/>
          <w:szCs w:val="24"/>
        </w:rPr>
        <w:t>)</w:t>
      </w:r>
      <w:r w:rsidR="006238F7" w:rsidRPr="006238F7">
        <w:rPr>
          <w:rFonts w:ascii="Times New Roman" w:hAnsi="Times New Roman" w:cs="Times New Roman"/>
          <w:sz w:val="24"/>
          <w:szCs w:val="24"/>
        </w:rPr>
        <w:t xml:space="preserve"> to empirically measure technical efficiency among central </w:t>
      </w:r>
      <w:r w:rsidR="001E5B87">
        <w:rPr>
          <w:rFonts w:ascii="Times New Roman" w:hAnsi="Times New Roman" w:cs="Times New Roman"/>
          <w:sz w:val="24"/>
          <w:szCs w:val="24"/>
        </w:rPr>
        <w:t>hospitals</w:t>
      </w:r>
      <w:r w:rsidR="006238F7" w:rsidRPr="006238F7">
        <w:rPr>
          <w:rFonts w:ascii="Times New Roman" w:hAnsi="Times New Roman" w:cs="Times New Roman"/>
          <w:sz w:val="24"/>
          <w:szCs w:val="24"/>
        </w:rPr>
        <w:t xml:space="preserve"> in Zimbabwe. </w:t>
      </w:r>
      <w:r w:rsidR="006238F7">
        <w:rPr>
          <w:rFonts w:ascii="Times New Roman" w:hAnsi="Times New Roman" w:cs="Times New Roman"/>
          <w:sz w:val="24"/>
          <w:szCs w:val="24"/>
        </w:rPr>
        <w:t xml:space="preserve">Technical </w:t>
      </w:r>
      <w:r w:rsidR="006B584E">
        <w:rPr>
          <w:rFonts w:ascii="Times New Roman" w:hAnsi="Times New Roman" w:cs="Times New Roman"/>
          <w:sz w:val="24"/>
          <w:szCs w:val="24"/>
        </w:rPr>
        <w:t>in</w:t>
      </w:r>
      <w:r w:rsidR="006238F7">
        <w:rPr>
          <w:rFonts w:ascii="Times New Roman" w:hAnsi="Times New Roman" w:cs="Times New Roman"/>
          <w:sz w:val="24"/>
          <w:szCs w:val="24"/>
        </w:rPr>
        <w:t xml:space="preserve">efficiency herein refers to the extent to which more output can be achieved </w:t>
      </w:r>
      <w:r w:rsidR="001E5B87">
        <w:rPr>
          <w:rFonts w:ascii="Times New Roman" w:hAnsi="Times New Roman" w:cs="Times New Roman"/>
          <w:sz w:val="24"/>
          <w:szCs w:val="24"/>
        </w:rPr>
        <w:t>without absorbing additional resources</w:t>
      </w:r>
      <w:r w:rsidR="003F0D66">
        <w:rPr>
          <w:rFonts w:ascii="Times New Roman" w:hAnsi="Times New Roman" w:cs="Times New Roman"/>
          <w:sz w:val="24"/>
          <w:szCs w:val="24"/>
        </w:rPr>
        <w:t xml:space="preserve"> or the extent to which the same level of output can be achieved by the use of fewer resources</w:t>
      </w:r>
      <w:r w:rsidR="009B3982">
        <w:rPr>
          <w:rFonts w:ascii="Times New Roman" w:hAnsi="Times New Roman" w:cs="Times New Roman"/>
          <w:sz w:val="24"/>
          <w:szCs w:val="24"/>
        </w:rPr>
        <w:t xml:space="preserve"> (Farrell, 1957)</w:t>
      </w:r>
      <w:r w:rsidR="006238F7">
        <w:rPr>
          <w:rFonts w:ascii="Times New Roman" w:hAnsi="Times New Roman" w:cs="Times New Roman"/>
          <w:sz w:val="24"/>
          <w:szCs w:val="24"/>
        </w:rPr>
        <w:t xml:space="preserve">. </w:t>
      </w:r>
      <w:r w:rsidR="00A06D96">
        <w:rPr>
          <w:rFonts w:ascii="Times New Roman" w:hAnsi="Times New Roman" w:cs="Times New Roman"/>
          <w:sz w:val="24"/>
          <w:szCs w:val="24"/>
        </w:rPr>
        <w:t xml:space="preserve">Zimbabwe has a referral hospital system where patients should report first at rural health centre or clinic and systematically be referred to </w:t>
      </w:r>
      <w:r w:rsidR="009B3982">
        <w:rPr>
          <w:rFonts w:ascii="Times New Roman" w:hAnsi="Times New Roman" w:cs="Times New Roman"/>
          <w:sz w:val="24"/>
          <w:szCs w:val="24"/>
        </w:rPr>
        <w:t>district, provincial and lastly, central hospitals. Thus, c</w:t>
      </w:r>
      <w:r w:rsidR="00C317B8">
        <w:rPr>
          <w:rFonts w:ascii="Times New Roman" w:hAnsi="Times New Roman" w:cs="Times New Roman"/>
          <w:sz w:val="24"/>
          <w:szCs w:val="24"/>
        </w:rPr>
        <w:t xml:space="preserve">entral hospitals are the highest referral level offering </w:t>
      </w:r>
      <w:r w:rsidR="0031177C">
        <w:rPr>
          <w:rFonts w:ascii="Times New Roman" w:hAnsi="Times New Roman" w:cs="Times New Roman"/>
          <w:sz w:val="24"/>
          <w:szCs w:val="24"/>
        </w:rPr>
        <w:t xml:space="preserve">the most </w:t>
      </w:r>
      <w:r w:rsidR="00C317B8">
        <w:rPr>
          <w:rFonts w:ascii="Times New Roman" w:hAnsi="Times New Roman" w:cs="Times New Roman"/>
          <w:sz w:val="24"/>
          <w:szCs w:val="24"/>
        </w:rPr>
        <w:t xml:space="preserve">specialist health services in the Zimbabwean public referral health system. </w:t>
      </w:r>
      <w:r w:rsidR="00233A4A">
        <w:rPr>
          <w:rFonts w:ascii="Times New Roman" w:hAnsi="Times New Roman" w:cs="Times New Roman"/>
          <w:sz w:val="24"/>
          <w:szCs w:val="24"/>
        </w:rPr>
        <w:t>We</w:t>
      </w:r>
      <w:r w:rsidR="00FF3C94">
        <w:rPr>
          <w:rFonts w:ascii="Times New Roman" w:hAnsi="Times New Roman" w:cs="Times New Roman"/>
          <w:sz w:val="24"/>
          <w:szCs w:val="24"/>
        </w:rPr>
        <w:t xml:space="preserve"> static</w:t>
      </w:r>
      <w:r w:rsidR="00233A4A">
        <w:rPr>
          <w:rFonts w:ascii="Times New Roman" w:hAnsi="Times New Roman" w:cs="Times New Roman"/>
          <w:sz w:val="24"/>
          <w:szCs w:val="24"/>
        </w:rPr>
        <w:t>ally measure the extent r</w:t>
      </w:r>
      <w:r w:rsidR="006B584E">
        <w:rPr>
          <w:rFonts w:ascii="Times New Roman" w:hAnsi="Times New Roman" w:cs="Times New Roman"/>
          <w:sz w:val="24"/>
          <w:szCs w:val="24"/>
        </w:rPr>
        <w:t xml:space="preserve">esources are being wasted </w:t>
      </w:r>
      <w:r w:rsidR="0031177C">
        <w:rPr>
          <w:rFonts w:ascii="Times New Roman" w:hAnsi="Times New Roman" w:cs="Times New Roman"/>
          <w:sz w:val="24"/>
          <w:szCs w:val="24"/>
        </w:rPr>
        <w:t>at this level of health care which is reportedly overburdened and congested due to resource shortages at lower referral levels.</w:t>
      </w:r>
      <w:r w:rsidR="006B584E">
        <w:rPr>
          <w:rFonts w:ascii="Times New Roman" w:hAnsi="Times New Roman" w:cs="Times New Roman"/>
          <w:sz w:val="24"/>
          <w:szCs w:val="24"/>
        </w:rPr>
        <w:t xml:space="preserve"> </w:t>
      </w:r>
      <w:r w:rsidR="00CE70D7">
        <w:rPr>
          <w:rFonts w:ascii="Times New Roman" w:hAnsi="Times New Roman" w:cs="Times New Roman"/>
          <w:sz w:val="24"/>
          <w:szCs w:val="24"/>
        </w:rPr>
        <w:t>W</w:t>
      </w:r>
      <w:r w:rsidR="006238F7">
        <w:rPr>
          <w:rFonts w:ascii="Times New Roman" w:hAnsi="Times New Roman" w:cs="Times New Roman"/>
          <w:sz w:val="24"/>
          <w:szCs w:val="24"/>
        </w:rPr>
        <w:t>e discuss</w:t>
      </w:r>
      <w:r w:rsidR="006238F7" w:rsidRPr="006238F7">
        <w:rPr>
          <w:rFonts w:ascii="Times New Roman" w:hAnsi="Times New Roman" w:cs="Times New Roman"/>
          <w:sz w:val="24"/>
          <w:szCs w:val="24"/>
        </w:rPr>
        <w:t xml:space="preserve"> </w:t>
      </w:r>
      <w:r w:rsidR="006238F7">
        <w:rPr>
          <w:rFonts w:ascii="Times New Roman" w:hAnsi="Times New Roman" w:cs="Times New Roman"/>
          <w:sz w:val="24"/>
          <w:szCs w:val="24"/>
        </w:rPr>
        <w:t>relevant</w:t>
      </w:r>
      <w:r w:rsidR="006238F7" w:rsidRPr="006238F7">
        <w:rPr>
          <w:rFonts w:ascii="Times New Roman" w:hAnsi="Times New Roman" w:cs="Times New Roman"/>
          <w:sz w:val="24"/>
          <w:szCs w:val="24"/>
        </w:rPr>
        <w:t xml:space="preserve"> </w:t>
      </w:r>
      <w:r w:rsidR="006238F7">
        <w:rPr>
          <w:rFonts w:ascii="Times New Roman" w:hAnsi="Times New Roman" w:cs="Times New Roman"/>
          <w:sz w:val="24"/>
          <w:szCs w:val="24"/>
        </w:rPr>
        <w:t>and important</w:t>
      </w:r>
      <w:r w:rsidR="006238F7" w:rsidRPr="006238F7">
        <w:rPr>
          <w:rFonts w:ascii="Times New Roman" w:hAnsi="Times New Roman" w:cs="Times New Roman"/>
          <w:sz w:val="24"/>
          <w:szCs w:val="24"/>
        </w:rPr>
        <w:t xml:space="preserve"> </w:t>
      </w:r>
      <w:r w:rsidR="006238F7">
        <w:rPr>
          <w:rFonts w:ascii="Times New Roman" w:hAnsi="Times New Roman" w:cs="Times New Roman"/>
          <w:sz w:val="24"/>
          <w:szCs w:val="24"/>
        </w:rPr>
        <w:t xml:space="preserve">policy outcomes </w:t>
      </w:r>
      <w:r w:rsidR="00D24CA2">
        <w:rPr>
          <w:rFonts w:ascii="Times New Roman" w:hAnsi="Times New Roman" w:cs="Times New Roman"/>
          <w:sz w:val="24"/>
          <w:szCs w:val="24"/>
        </w:rPr>
        <w:t xml:space="preserve">arising </w:t>
      </w:r>
      <w:r w:rsidR="00CE70D7">
        <w:rPr>
          <w:rFonts w:ascii="Times New Roman" w:hAnsi="Times New Roman" w:cs="Times New Roman"/>
          <w:sz w:val="24"/>
          <w:szCs w:val="24"/>
        </w:rPr>
        <w:t>from this</w:t>
      </w:r>
      <w:r w:rsidR="006238F7">
        <w:rPr>
          <w:rFonts w:ascii="Times New Roman" w:hAnsi="Times New Roman" w:cs="Times New Roman"/>
          <w:sz w:val="24"/>
          <w:szCs w:val="24"/>
        </w:rPr>
        <w:t xml:space="preserve"> study </w:t>
      </w:r>
      <w:r w:rsidR="00CE70D7">
        <w:rPr>
          <w:rFonts w:ascii="Times New Roman" w:hAnsi="Times New Roman" w:cs="Times New Roman"/>
          <w:sz w:val="24"/>
          <w:szCs w:val="24"/>
        </w:rPr>
        <w:t>in relation to</w:t>
      </w:r>
      <w:r w:rsidR="006238F7">
        <w:rPr>
          <w:rFonts w:ascii="Times New Roman" w:hAnsi="Times New Roman" w:cs="Times New Roman"/>
          <w:sz w:val="24"/>
          <w:szCs w:val="24"/>
        </w:rPr>
        <w:t xml:space="preserve"> improvement of</w:t>
      </w:r>
      <w:r w:rsidR="006238F7" w:rsidRPr="006238F7">
        <w:rPr>
          <w:rFonts w:ascii="Times New Roman" w:hAnsi="Times New Roman" w:cs="Times New Roman"/>
          <w:sz w:val="24"/>
          <w:szCs w:val="24"/>
        </w:rPr>
        <w:t xml:space="preserve"> healthcare in Zimbabwe.</w:t>
      </w:r>
    </w:p>
    <w:p w:rsidR="00AE3A83" w:rsidRDefault="006238F7"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Health related studies</w:t>
      </w:r>
      <w:r w:rsidR="00CB4D6E">
        <w:rPr>
          <w:rFonts w:ascii="Times New Roman" w:hAnsi="Times New Roman" w:cs="Times New Roman"/>
          <w:sz w:val="24"/>
          <w:szCs w:val="24"/>
        </w:rPr>
        <w:t xml:space="preserve"> (World Health Report, 2010)</w:t>
      </w:r>
      <w:r>
        <w:rPr>
          <w:rFonts w:ascii="Times New Roman" w:hAnsi="Times New Roman" w:cs="Times New Roman"/>
          <w:sz w:val="24"/>
          <w:szCs w:val="24"/>
        </w:rPr>
        <w:t xml:space="preserve"> </w:t>
      </w:r>
      <w:r w:rsidR="00CB4D6E">
        <w:rPr>
          <w:rFonts w:ascii="Times New Roman" w:hAnsi="Times New Roman" w:cs="Times New Roman"/>
          <w:sz w:val="24"/>
          <w:szCs w:val="24"/>
        </w:rPr>
        <w:t>indicate that among health delivery problems facing low and middle income countries, inefficiency in the use o</w:t>
      </w:r>
      <w:r w:rsidR="00E07DC6">
        <w:rPr>
          <w:rFonts w:ascii="Times New Roman" w:hAnsi="Times New Roman" w:cs="Times New Roman"/>
          <w:sz w:val="24"/>
          <w:szCs w:val="24"/>
        </w:rPr>
        <w:t>f resources ranks high.</w:t>
      </w:r>
      <w:r w:rsidR="00CB4D6E">
        <w:rPr>
          <w:rFonts w:ascii="Times New Roman" w:hAnsi="Times New Roman" w:cs="Times New Roman"/>
          <w:sz w:val="24"/>
          <w:szCs w:val="24"/>
        </w:rPr>
        <w:t xml:space="preserve"> Hsu (2010) noted as unfortunate the scarcity of literature on efficiency levels of health firms in thes</w:t>
      </w:r>
      <w:r w:rsidR="00B83690">
        <w:rPr>
          <w:rFonts w:ascii="Times New Roman" w:hAnsi="Times New Roman" w:cs="Times New Roman"/>
          <w:sz w:val="24"/>
          <w:szCs w:val="24"/>
        </w:rPr>
        <w:t>e low and medium countries citing</w:t>
      </w:r>
      <w:r w:rsidR="00CB4D6E">
        <w:rPr>
          <w:rFonts w:ascii="Times New Roman" w:hAnsi="Times New Roman" w:cs="Times New Roman"/>
          <w:sz w:val="24"/>
          <w:szCs w:val="24"/>
        </w:rPr>
        <w:t xml:space="preserve"> single or no studies at all in specific countries such as Zimbabwe and </w:t>
      </w:r>
      <w:r w:rsidR="006A2C3D">
        <w:rPr>
          <w:rFonts w:ascii="Times New Roman" w:hAnsi="Times New Roman" w:cs="Times New Roman"/>
          <w:sz w:val="24"/>
          <w:szCs w:val="24"/>
        </w:rPr>
        <w:t xml:space="preserve">Zambia. In </w:t>
      </w:r>
      <w:r w:rsidR="003F0D66">
        <w:rPr>
          <w:rFonts w:ascii="Times New Roman" w:hAnsi="Times New Roman" w:cs="Times New Roman"/>
          <w:sz w:val="24"/>
          <w:szCs w:val="24"/>
        </w:rPr>
        <w:t xml:space="preserve">the </w:t>
      </w:r>
      <w:r w:rsidR="006A2C3D">
        <w:rPr>
          <w:rFonts w:ascii="Times New Roman" w:hAnsi="Times New Roman" w:cs="Times New Roman"/>
          <w:sz w:val="24"/>
          <w:szCs w:val="24"/>
        </w:rPr>
        <w:t>new</w:t>
      </w:r>
      <w:r w:rsidR="00CB4D6E">
        <w:rPr>
          <w:rFonts w:ascii="Times New Roman" w:hAnsi="Times New Roman" w:cs="Times New Roman"/>
          <w:sz w:val="24"/>
          <w:szCs w:val="24"/>
        </w:rPr>
        <w:t xml:space="preserve"> economic bulletin, Zim Asset (2013), the government of Zimbabwe indicated </w:t>
      </w:r>
      <w:r w:rsidR="003F0D66">
        <w:rPr>
          <w:rFonts w:ascii="Times New Roman" w:hAnsi="Times New Roman" w:cs="Times New Roman"/>
          <w:sz w:val="24"/>
          <w:szCs w:val="24"/>
        </w:rPr>
        <w:t>the</w:t>
      </w:r>
      <w:r w:rsidR="00B83690">
        <w:rPr>
          <w:rFonts w:ascii="Times New Roman" w:hAnsi="Times New Roman" w:cs="Times New Roman"/>
          <w:sz w:val="24"/>
          <w:szCs w:val="24"/>
        </w:rPr>
        <w:t xml:space="preserve"> need for</w:t>
      </w:r>
      <w:r w:rsidR="00CB4D6E">
        <w:rPr>
          <w:rFonts w:ascii="Times New Roman" w:hAnsi="Times New Roman" w:cs="Times New Roman"/>
          <w:sz w:val="24"/>
          <w:szCs w:val="24"/>
        </w:rPr>
        <w:t xml:space="preserve"> </w:t>
      </w:r>
      <w:r w:rsidR="00B83690">
        <w:rPr>
          <w:rFonts w:ascii="Times New Roman" w:hAnsi="Times New Roman" w:cs="Times New Roman"/>
          <w:sz w:val="24"/>
          <w:szCs w:val="24"/>
        </w:rPr>
        <w:t>optimal (</w:t>
      </w:r>
      <w:r w:rsidR="00CB4D6E">
        <w:rPr>
          <w:rFonts w:ascii="Times New Roman" w:hAnsi="Times New Roman" w:cs="Times New Roman"/>
          <w:sz w:val="24"/>
          <w:szCs w:val="24"/>
        </w:rPr>
        <w:t>efficient</w:t>
      </w:r>
      <w:r w:rsidR="00B83690">
        <w:rPr>
          <w:rFonts w:ascii="Times New Roman" w:hAnsi="Times New Roman" w:cs="Times New Roman"/>
          <w:sz w:val="24"/>
          <w:szCs w:val="24"/>
        </w:rPr>
        <w:t>)</w:t>
      </w:r>
      <w:r w:rsidR="00CB4D6E">
        <w:rPr>
          <w:rFonts w:ascii="Times New Roman" w:hAnsi="Times New Roman" w:cs="Times New Roman"/>
          <w:sz w:val="24"/>
          <w:szCs w:val="24"/>
        </w:rPr>
        <w:t xml:space="preserve"> use </w:t>
      </w:r>
      <w:r w:rsidR="00B83690">
        <w:rPr>
          <w:rFonts w:ascii="Times New Roman" w:hAnsi="Times New Roman" w:cs="Times New Roman"/>
          <w:sz w:val="24"/>
          <w:szCs w:val="24"/>
        </w:rPr>
        <w:t xml:space="preserve">of revenue </w:t>
      </w:r>
      <w:r w:rsidR="00CB4D6E">
        <w:rPr>
          <w:rFonts w:ascii="Times New Roman" w:hAnsi="Times New Roman" w:cs="Times New Roman"/>
          <w:sz w:val="24"/>
          <w:szCs w:val="24"/>
        </w:rPr>
        <w:t>resources</w:t>
      </w:r>
      <w:r w:rsidR="00B83690">
        <w:rPr>
          <w:rFonts w:ascii="Times New Roman" w:hAnsi="Times New Roman" w:cs="Times New Roman"/>
          <w:sz w:val="24"/>
          <w:szCs w:val="24"/>
        </w:rPr>
        <w:t xml:space="preserve"> as fiscal challenges persist into the near future</w:t>
      </w:r>
      <w:r w:rsidR="00CB4D6E">
        <w:rPr>
          <w:rFonts w:ascii="Times New Roman" w:hAnsi="Times New Roman" w:cs="Times New Roman"/>
          <w:sz w:val="24"/>
          <w:szCs w:val="24"/>
        </w:rPr>
        <w:t>. This coincides with Hsu (2010) that efficiency use of resources should be of concern</w:t>
      </w:r>
      <w:r w:rsidR="00B83690">
        <w:rPr>
          <w:rFonts w:ascii="Times New Roman" w:hAnsi="Times New Roman" w:cs="Times New Roman"/>
          <w:sz w:val="24"/>
          <w:szCs w:val="24"/>
        </w:rPr>
        <w:t xml:space="preserve"> (</w:t>
      </w:r>
      <w:r w:rsidR="008F0AC5">
        <w:rPr>
          <w:rFonts w:ascii="Times New Roman" w:hAnsi="Times New Roman" w:cs="Times New Roman"/>
          <w:sz w:val="24"/>
          <w:szCs w:val="24"/>
        </w:rPr>
        <w:t>of</w:t>
      </w:r>
      <w:r w:rsidR="00B83690">
        <w:rPr>
          <w:rFonts w:ascii="Times New Roman" w:hAnsi="Times New Roman" w:cs="Times New Roman"/>
          <w:sz w:val="24"/>
          <w:szCs w:val="24"/>
        </w:rPr>
        <w:t xml:space="preserve"> prime importance and relevance)</w:t>
      </w:r>
      <w:r w:rsidR="00CB4D6E">
        <w:rPr>
          <w:rFonts w:ascii="Times New Roman" w:hAnsi="Times New Roman" w:cs="Times New Roman"/>
          <w:sz w:val="24"/>
          <w:szCs w:val="24"/>
        </w:rPr>
        <w:t xml:space="preserve"> in eco</w:t>
      </w:r>
      <w:r w:rsidR="008F0AC5">
        <w:rPr>
          <w:rFonts w:ascii="Times New Roman" w:hAnsi="Times New Roman" w:cs="Times New Roman"/>
          <w:sz w:val="24"/>
          <w:szCs w:val="24"/>
        </w:rPr>
        <w:t>no</w:t>
      </w:r>
      <w:r w:rsidR="00CB4D6E">
        <w:rPr>
          <w:rFonts w:ascii="Times New Roman" w:hAnsi="Times New Roman" w:cs="Times New Roman"/>
          <w:sz w:val="24"/>
          <w:szCs w:val="24"/>
        </w:rPr>
        <w:t xml:space="preserve">mic settings </w:t>
      </w:r>
      <w:r w:rsidR="008F0AC5">
        <w:rPr>
          <w:rFonts w:ascii="Times New Roman" w:hAnsi="Times New Roman" w:cs="Times New Roman"/>
          <w:sz w:val="24"/>
          <w:szCs w:val="24"/>
        </w:rPr>
        <w:t>constrained by scarce resources and economic downturns and escalating health costs. Given the paucity of literature on techn</w:t>
      </w:r>
      <w:r w:rsidR="00FF3C94">
        <w:rPr>
          <w:rFonts w:ascii="Times New Roman" w:hAnsi="Times New Roman" w:cs="Times New Roman"/>
          <w:sz w:val="24"/>
          <w:szCs w:val="24"/>
        </w:rPr>
        <w:t>ical efficiency in Zimbabwe, this</w:t>
      </w:r>
      <w:r w:rsidR="008F0AC5">
        <w:rPr>
          <w:rFonts w:ascii="Times New Roman" w:hAnsi="Times New Roman" w:cs="Times New Roman"/>
          <w:sz w:val="24"/>
          <w:szCs w:val="24"/>
        </w:rPr>
        <w:t xml:space="preserve"> study will be </w:t>
      </w:r>
      <w:r w:rsidR="00B83690">
        <w:rPr>
          <w:rFonts w:ascii="Times New Roman" w:hAnsi="Times New Roman" w:cs="Times New Roman"/>
          <w:sz w:val="24"/>
          <w:szCs w:val="24"/>
        </w:rPr>
        <w:t xml:space="preserve">a </w:t>
      </w:r>
      <w:r w:rsidR="008F0AC5">
        <w:rPr>
          <w:rFonts w:ascii="Times New Roman" w:hAnsi="Times New Roman" w:cs="Times New Roman"/>
          <w:sz w:val="24"/>
          <w:szCs w:val="24"/>
        </w:rPr>
        <w:t>significant contribution</w:t>
      </w:r>
      <w:r w:rsidR="00B83690">
        <w:rPr>
          <w:rFonts w:ascii="Times New Roman" w:hAnsi="Times New Roman" w:cs="Times New Roman"/>
          <w:sz w:val="24"/>
          <w:szCs w:val="24"/>
        </w:rPr>
        <w:t xml:space="preserve"> to economic planning by </w:t>
      </w:r>
      <w:r w:rsidR="008F0AC5">
        <w:rPr>
          <w:rFonts w:ascii="Times New Roman" w:hAnsi="Times New Roman" w:cs="Times New Roman"/>
          <w:sz w:val="24"/>
          <w:szCs w:val="24"/>
        </w:rPr>
        <w:t xml:space="preserve">validating </w:t>
      </w:r>
      <w:r w:rsidR="008A1696">
        <w:rPr>
          <w:rFonts w:ascii="Times New Roman" w:hAnsi="Times New Roman" w:cs="Times New Roman"/>
          <w:sz w:val="24"/>
          <w:szCs w:val="24"/>
        </w:rPr>
        <w:t xml:space="preserve">or refuting </w:t>
      </w:r>
      <w:r w:rsidR="008F0AC5">
        <w:rPr>
          <w:rFonts w:ascii="Times New Roman" w:hAnsi="Times New Roman" w:cs="Times New Roman"/>
          <w:sz w:val="24"/>
          <w:szCs w:val="24"/>
        </w:rPr>
        <w:t>arguments of inefficiency in central hospitals</w:t>
      </w:r>
      <w:r w:rsidR="008A1696">
        <w:rPr>
          <w:rFonts w:ascii="Times New Roman" w:hAnsi="Times New Roman" w:cs="Times New Roman"/>
          <w:sz w:val="24"/>
          <w:szCs w:val="24"/>
        </w:rPr>
        <w:t>,</w:t>
      </w:r>
      <w:r w:rsidR="008F0AC5">
        <w:rPr>
          <w:rFonts w:ascii="Times New Roman" w:hAnsi="Times New Roman" w:cs="Times New Roman"/>
          <w:sz w:val="24"/>
          <w:szCs w:val="24"/>
        </w:rPr>
        <w:t xml:space="preserve"> and providing a precise estimate of the extent </w:t>
      </w:r>
      <w:r w:rsidR="003F0D66">
        <w:rPr>
          <w:rFonts w:ascii="Times New Roman" w:hAnsi="Times New Roman" w:cs="Times New Roman"/>
          <w:sz w:val="24"/>
          <w:szCs w:val="24"/>
        </w:rPr>
        <w:t>to which output can be gained through mitigation of</w:t>
      </w:r>
      <w:r w:rsidR="008F0AC5">
        <w:rPr>
          <w:rFonts w:ascii="Times New Roman" w:hAnsi="Times New Roman" w:cs="Times New Roman"/>
          <w:sz w:val="24"/>
          <w:szCs w:val="24"/>
        </w:rPr>
        <w:t xml:space="preserve"> resource wastage.</w:t>
      </w:r>
    </w:p>
    <w:p w:rsidR="00FF3C94" w:rsidRPr="006C768F" w:rsidRDefault="000051CE" w:rsidP="00C00360">
      <w:pPr>
        <w:pStyle w:val="Heading2"/>
        <w:rPr>
          <w:rFonts w:ascii="Times New Roman" w:hAnsi="Times New Roman" w:cs="Times New Roman"/>
          <w:color w:val="auto"/>
          <w:sz w:val="28"/>
          <w:szCs w:val="28"/>
        </w:rPr>
      </w:pPr>
      <w:bookmarkStart w:id="7" w:name="_Toc419000360"/>
      <w:r w:rsidRPr="006C768F">
        <w:rPr>
          <w:rFonts w:ascii="Times New Roman" w:hAnsi="Times New Roman" w:cs="Times New Roman"/>
          <w:color w:val="auto"/>
          <w:sz w:val="28"/>
          <w:szCs w:val="28"/>
        </w:rPr>
        <w:t>1.1</w:t>
      </w:r>
      <w:r w:rsidR="00C00360" w:rsidRPr="006C768F">
        <w:rPr>
          <w:rFonts w:ascii="Times New Roman" w:hAnsi="Times New Roman" w:cs="Times New Roman"/>
          <w:color w:val="auto"/>
          <w:sz w:val="28"/>
          <w:szCs w:val="28"/>
        </w:rPr>
        <w:t xml:space="preserve"> </w:t>
      </w:r>
      <w:r w:rsidR="00FF3C94" w:rsidRPr="006C768F">
        <w:rPr>
          <w:rFonts w:ascii="Times New Roman" w:hAnsi="Times New Roman" w:cs="Times New Roman"/>
          <w:color w:val="auto"/>
          <w:sz w:val="28"/>
          <w:szCs w:val="28"/>
        </w:rPr>
        <w:t>B</w:t>
      </w:r>
      <w:r w:rsidR="00C00360" w:rsidRPr="006C768F">
        <w:rPr>
          <w:rFonts w:ascii="Times New Roman" w:hAnsi="Times New Roman" w:cs="Times New Roman"/>
          <w:color w:val="auto"/>
          <w:sz w:val="28"/>
          <w:szCs w:val="28"/>
        </w:rPr>
        <w:t>ackground</w:t>
      </w:r>
      <w:r w:rsidR="00FF3C94" w:rsidRPr="006C768F">
        <w:rPr>
          <w:rFonts w:ascii="Times New Roman" w:hAnsi="Times New Roman" w:cs="Times New Roman"/>
          <w:color w:val="auto"/>
          <w:sz w:val="28"/>
          <w:szCs w:val="28"/>
        </w:rPr>
        <w:t xml:space="preserve"> </w:t>
      </w:r>
      <w:r w:rsidR="00C00360" w:rsidRPr="006C768F">
        <w:rPr>
          <w:rFonts w:ascii="Times New Roman" w:hAnsi="Times New Roman" w:cs="Times New Roman"/>
          <w:color w:val="auto"/>
          <w:sz w:val="28"/>
          <w:szCs w:val="28"/>
        </w:rPr>
        <w:t>of</w:t>
      </w:r>
      <w:r w:rsidR="00FF3C94" w:rsidRPr="006C768F">
        <w:rPr>
          <w:rFonts w:ascii="Times New Roman" w:hAnsi="Times New Roman" w:cs="Times New Roman"/>
          <w:color w:val="auto"/>
          <w:sz w:val="28"/>
          <w:szCs w:val="28"/>
        </w:rPr>
        <w:t xml:space="preserve"> </w:t>
      </w:r>
      <w:r w:rsidR="00C00360" w:rsidRPr="006C768F">
        <w:rPr>
          <w:rFonts w:ascii="Times New Roman" w:hAnsi="Times New Roman" w:cs="Times New Roman"/>
          <w:color w:val="auto"/>
          <w:sz w:val="28"/>
          <w:szCs w:val="28"/>
        </w:rPr>
        <w:t>the</w:t>
      </w:r>
      <w:r w:rsidR="00FF3C94" w:rsidRPr="006C768F">
        <w:rPr>
          <w:rFonts w:ascii="Times New Roman" w:hAnsi="Times New Roman" w:cs="Times New Roman"/>
          <w:color w:val="auto"/>
          <w:sz w:val="28"/>
          <w:szCs w:val="28"/>
        </w:rPr>
        <w:t xml:space="preserve"> S</w:t>
      </w:r>
      <w:r w:rsidR="00C00360" w:rsidRPr="006C768F">
        <w:rPr>
          <w:rFonts w:ascii="Times New Roman" w:hAnsi="Times New Roman" w:cs="Times New Roman"/>
          <w:color w:val="auto"/>
          <w:sz w:val="28"/>
          <w:szCs w:val="28"/>
        </w:rPr>
        <w:t>tudy</w:t>
      </w:r>
      <w:bookmarkEnd w:id="7"/>
    </w:p>
    <w:p w:rsidR="006F553A" w:rsidRDefault="006F553A" w:rsidP="00FF3C94">
      <w:pPr>
        <w:spacing w:line="360" w:lineRule="auto"/>
        <w:jc w:val="both"/>
        <w:rPr>
          <w:rFonts w:ascii="Times New Roman" w:hAnsi="Times New Roman" w:cs="Times New Roman"/>
          <w:sz w:val="24"/>
          <w:szCs w:val="24"/>
        </w:rPr>
      </w:pPr>
      <w:r w:rsidRPr="006F553A">
        <w:rPr>
          <w:rFonts w:ascii="Times New Roman" w:hAnsi="Times New Roman" w:cs="Times New Roman"/>
          <w:sz w:val="24"/>
          <w:szCs w:val="24"/>
        </w:rPr>
        <w:t>Zimbabwe is a landlocked</w:t>
      </w:r>
      <w:r w:rsidR="00F15EEB">
        <w:rPr>
          <w:rFonts w:ascii="Times New Roman" w:hAnsi="Times New Roman" w:cs="Times New Roman"/>
          <w:sz w:val="24"/>
          <w:szCs w:val="24"/>
        </w:rPr>
        <w:t xml:space="preserve"> country in Southern Africa. The country</w:t>
      </w:r>
      <w:r w:rsidRPr="006F553A">
        <w:rPr>
          <w:rFonts w:ascii="Times New Roman" w:hAnsi="Times New Roman" w:cs="Times New Roman"/>
          <w:sz w:val="24"/>
          <w:szCs w:val="24"/>
        </w:rPr>
        <w:t xml:space="preserve"> shares borders wi</w:t>
      </w:r>
      <w:r w:rsidR="00D664AD">
        <w:rPr>
          <w:rFonts w:ascii="Times New Roman" w:hAnsi="Times New Roman" w:cs="Times New Roman"/>
          <w:sz w:val="24"/>
          <w:szCs w:val="24"/>
        </w:rPr>
        <w:t>th Botswana, Mozambique,</w:t>
      </w:r>
      <w:r w:rsidRPr="006F553A">
        <w:rPr>
          <w:rFonts w:ascii="Times New Roman" w:hAnsi="Times New Roman" w:cs="Times New Roman"/>
          <w:sz w:val="24"/>
          <w:szCs w:val="24"/>
        </w:rPr>
        <w:t xml:space="preserve"> Namibia and South Africa. </w:t>
      </w:r>
      <w:r w:rsidR="00F15EEB">
        <w:rPr>
          <w:rFonts w:ascii="Times New Roman" w:hAnsi="Times New Roman" w:cs="Times New Roman"/>
          <w:sz w:val="24"/>
          <w:szCs w:val="24"/>
        </w:rPr>
        <w:t>It</w:t>
      </w:r>
      <w:r w:rsidRPr="006F553A">
        <w:rPr>
          <w:rFonts w:ascii="Times New Roman" w:hAnsi="Times New Roman" w:cs="Times New Roman"/>
          <w:sz w:val="24"/>
          <w:szCs w:val="24"/>
        </w:rPr>
        <w:t xml:space="preserve"> measures 390 757 square kilometres and has a population density of 30 people per square kilometre.</w:t>
      </w:r>
      <w:r>
        <w:rPr>
          <w:rFonts w:ascii="Times New Roman" w:hAnsi="Times New Roman" w:cs="Times New Roman"/>
          <w:sz w:val="24"/>
          <w:szCs w:val="24"/>
        </w:rPr>
        <w:t xml:space="preserve"> </w:t>
      </w:r>
      <w:r w:rsidR="009C7F93">
        <w:rPr>
          <w:rFonts w:ascii="Times New Roman" w:hAnsi="Times New Roman" w:cs="Times New Roman"/>
          <w:sz w:val="24"/>
          <w:szCs w:val="24"/>
        </w:rPr>
        <w:t>The 2012 population census estima</w:t>
      </w:r>
      <w:r w:rsidR="00F15EEB">
        <w:rPr>
          <w:rFonts w:ascii="Times New Roman" w:hAnsi="Times New Roman" w:cs="Times New Roman"/>
          <w:sz w:val="24"/>
          <w:szCs w:val="24"/>
        </w:rPr>
        <w:t>ted the total population at 13.06</w:t>
      </w:r>
      <w:r w:rsidR="009C7F93">
        <w:rPr>
          <w:rFonts w:ascii="Times New Roman" w:hAnsi="Times New Roman" w:cs="Times New Roman"/>
          <w:sz w:val="24"/>
          <w:szCs w:val="24"/>
        </w:rPr>
        <w:t xml:space="preserve"> million distributed as 52 % females and 48% males</w:t>
      </w:r>
      <w:r w:rsidR="00D664AD">
        <w:rPr>
          <w:rFonts w:ascii="Times New Roman" w:hAnsi="Times New Roman" w:cs="Times New Roman"/>
          <w:sz w:val="24"/>
          <w:szCs w:val="24"/>
        </w:rPr>
        <w:t xml:space="preserve"> (ZimStat, 2012)</w:t>
      </w:r>
      <w:r w:rsidR="009C7F93">
        <w:rPr>
          <w:rFonts w:ascii="Times New Roman" w:hAnsi="Times New Roman" w:cs="Times New Roman"/>
          <w:sz w:val="24"/>
          <w:szCs w:val="24"/>
        </w:rPr>
        <w:t xml:space="preserve">. Children (aged 5 years and below) and females younger than 25 years </w:t>
      </w:r>
      <w:r w:rsidR="009C7F93">
        <w:rPr>
          <w:rFonts w:ascii="Times New Roman" w:hAnsi="Times New Roman" w:cs="Times New Roman"/>
          <w:sz w:val="24"/>
          <w:szCs w:val="24"/>
        </w:rPr>
        <w:lastRenderedPageBreak/>
        <w:t>constitute the highest proportion of the population, thereby putting Child and Maternal care at the core of the health system.</w:t>
      </w:r>
    </w:p>
    <w:p w:rsidR="00164291" w:rsidRPr="006F553A" w:rsidRDefault="009D0805" w:rsidP="00FF3C94">
      <w:pPr>
        <w:spacing w:line="360" w:lineRule="auto"/>
        <w:jc w:val="both"/>
        <w:rPr>
          <w:rFonts w:ascii="Times New Roman" w:hAnsi="Times New Roman" w:cs="Times New Roman"/>
          <w:sz w:val="24"/>
          <w:szCs w:val="24"/>
        </w:rPr>
      </w:pPr>
      <w:r>
        <w:rPr>
          <w:rFonts w:ascii="Times New Roman" w:hAnsi="Times New Roman" w:cs="Times New Roman"/>
          <w:sz w:val="24"/>
          <w:szCs w:val="24"/>
        </w:rPr>
        <w:t>T</w:t>
      </w:r>
      <w:r w:rsidR="00164291">
        <w:rPr>
          <w:rFonts w:ascii="Times New Roman" w:hAnsi="Times New Roman" w:cs="Times New Roman"/>
          <w:sz w:val="24"/>
          <w:szCs w:val="24"/>
        </w:rPr>
        <w:t xml:space="preserve">he macroeconomic developments </w:t>
      </w:r>
      <w:r>
        <w:rPr>
          <w:rFonts w:ascii="Times New Roman" w:hAnsi="Times New Roman" w:cs="Times New Roman"/>
          <w:sz w:val="24"/>
          <w:szCs w:val="24"/>
        </w:rPr>
        <w:t xml:space="preserve">in Zimbabwe </w:t>
      </w:r>
      <w:r w:rsidR="00164291">
        <w:rPr>
          <w:rFonts w:ascii="Times New Roman" w:hAnsi="Times New Roman" w:cs="Times New Roman"/>
          <w:sz w:val="24"/>
          <w:szCs w:val="24"/>
        </w:rPr>
        <w:t xml:space="preserve">have a huge bearing on health. </w:t>
      </w:r>
      <w:r w:rsidR="008F21C6">
        <w:rPr>
          <w:rFonts w:ascii="Times New Roman" w:hAnsi="Times New Roman" w:cs="Times New Roman"/>
          <w:sz w:val="24"/>
          <w:szCs w:val="24"/>
        </w:rPr>
        <w:t>Following independence in 1980, moderate economic growth</w:t>
      </w:r>
      <w:r w:rsidR="00D664AD">
        <w:rPr>
          <w:rFonts w:ascii="Times New Roman" w:hAnsi="Times New Roman" w:cs="Times New Roman"/>
          <w:sz w:val="24"/>
          <w:szCs w:val="24"/>
        </w:rPr>
        <w:t xml:space="preserve"> between the period 1980 and 1989 of</w:t>
      </w:r>
      <w:r w:rsidR="008F21C6">
        <w:rPr>
          <w:rFonts w:ascii="Times New Roman" w:hAnsi="Times New Roman" w:cs="Times New Roman"/>
          <w:sz w:val="24"/>
          <w:szCs w:val="24"/>
        </w:rPr>
        <w:t xml:space="preserve"> around 5% enabled the government to improve the health </w:t>
      </w:r>
      <w:r w:rsidR="00645BCF">
        <w:rPr>
          <w:rFonts w:ascii="Times New Roman" w:hAnsi="Times New Roman" w:cs="Times New Roman"/>
          <w:sz w:val="24"/>
          <w:szCs w:val="24"/>
        </w:rPr>
        <w:t>expenditure for the rural poor</w:t>
      </w:r>
      <w:r>
        <w:rPr>
          <w:rFonts w:ascii="Times New Roman" w:hAnsi="Times New Roman" w:cs="Times New Roman"/>
          <w:sz w:val="24"/>
          <w:szCs w:val="24"/>
        </w:rPr>
        <w:t xml:space="preserve"> in aim of achieving equity in health access</w:t>
      </w:r>
      <w:r w:rsidR="00645BCF">
        <w:rPr>
          <w:rFonts w:ascii="Times New Roman" w:hAnsi="Times New Roman" w:cs="Times New Roman"/>
          <w:sz w:val="24"/>
          <w:szCs w:val="24"/>
        </w:rPr>
        <w:t>. There was a decade of deep economic crisis between 1998 and 2008 that was characterised by decline in GDP of about 5</w:t>
      </w:r>
      <w:r w:rsidR="00D664AD">
        <w:rPr>
          <w:rFonts w:ascii="Times New Roman" w:hAnsi="Times New Roman" w:cs="Times New Roman"/>
          <w:sz w:val="24"/>
          <w:szCs w:val="24"/>
        </w:rPr>
        <w:t>0%, record hyperinflation of 231</w:t>
      </w:r>
      <w:r w:rsidR="00645BCF">
        <w:rPr>
          <w:rFonts w:ascii="Times New Roman" w:hAnsi="Times New Roman" w:cs="Times New Roman"/>
          <w:sz w:val="24"/>
          <w:szCs w:val="24"/>
        </w:rPr>
        <w:t xml:space="preserve"> million percent</w:t>
      </w:r>
      <w:r w:rsidR="00D664AD">
        <w:rPr>
          <w:rFonts w:ascii="Times New Roman" w:hAnsi="Times New Roman" w:cs="Times New Roman"/>
          <w:sz w:val="24"/>
          <w:szCs w:val="24"/>
        </w:rPr>
        <w:t xml:space="preserve"> by June 2008</w:t>
      </w:r>
      <w:r w:rsidR="00645BCF">
        <w:rPr>
          <w:rFonts w:ascii="Times New Roman" w:hAnsi="Times New Roman" w:cs="Times New Roman"/>
          <w:sz w:val="24"/>
          <w:szCs w:val="24"/>
        </w:rPr>
        <w:t xml:space="preserve">, massive brain drain and the closure of industries. </w:t>
      </w:r>
      <w:r w:rsidR="00F15EEB">
        <w:rPr>
          <w:rFonts w:ascii="Times New Roman" w:hAnsi="Times New Roman" w:cs="Times New Roman"/>
          <w:sz w:val="24"/>
          <w:szCs w:val="24"/>
        </w:rPr>
        <w:t xml:space="preserve">The decline in socio-economic status during the decade means that the gains of the early decade after independence were reversed. </w:t>
      </w:r>
      <w:r w:rsidR="00645BCF">
        <w:rPr>
          <w:rFonts w:ascii="Times New Roman" w:hAnsi="Times New Roman" w:cs="Times New Roman"/>
          <w:sz w:val="24"/>
          <w:szCs w:val="24"/>
        </w:rPr>
        <w:t xml:space="preserve">The period beginning February 2009 marked economic revival phase which is largely fragile. </w:t>
      </w:r>
      <w:r w:rsidR="00AC0004">
        <w:rPr>
          <w:rFonts w:ascii="Times New Roman" w:hAnsi="Times New Roman" w:cs="Times New Roman"/>
          <w:sz w:val="24"/>
          <w:szCs w:val="24"/>
        </w:rPr>
        <w:t>Growth had not b</w:t>
      </w:r>
      <w:r w:rsidR="00F15EEB">
        <w:rPr>
          <w:rFonts w:ascii="Times New Roman" w:hAnsi="Times New Roman" w:cs="Times New Roman"/>
          <w:sz w:val="24"/>
          <w:szCs w:val="24"/>
        </w:rPr>
        <w:t>een consistent, with</w:t>
      </w:r>
      <w:r w:rsidR="00AC0004">
        <w:rPr>
          <w:rFonts w:ascii="Times New Roman" w:hAnsi="Times New Roman" w:cs="Times New Roman"/>
          <w:sz w:val="24"/>
          <w:szCs w:val="24"/>
        </w:rPr>
        <w:t xml:space="preserve"> t</w:t>
      </w:r>
      <w:r w:rsidR="00F15EEB">
        <w:rPr>
          <w:rFonts w:ascii="Times New Roman" w:hAnsi="Times New Roman" w:cs="Times New Roman"/>
          <w:sz w:val="24"/>
          <w:szCs w:val="24"/>
        </w:rPr>
        <w:t>he years 2009, 2011 and 2012 marked with</w:t>
      </w:r>
      <w:r w:rsidR="00AC0004">
        <w:rPr>
          <w:rFonts w:ascii="Times New Roman" w:hAnsi="Times New Roman" w:cs="Times New Roman"/>
          <w:sz w:val="24"/>
          <w:szCs w:val="24"/>
        </w:rPr>
        <w:t xml:space="preserve"> an </w:t>
      </w:r>
      <w:r w:rsidR="00F15EEB">
        <w:rPr>
          <w:rFonts w:ascii="Times New Roman" w:hAnsi="Times New Roman" w:cs="Times New Roman"/>
          <w:sz w:val="24"/>
          <w:szCs w:val="24"/>
        </w:rPr>
        <w:t>GDP</w:t>
      </w:r>
      <w:r w:rsidR="00AC0004">
        <w:rPr>
          <w:rFonts w:ascii="Times New Roman" w:hAnsi="Times New Roman" w:cs="Times New Roman"/>
          <w:sz w:val="24"/>
          <w:szCs w:val="24"/>
        </w:rPr>
        <w:t xml:space="preserve"> growth</w:t>
      </w:r>
      <w:r w:rsidR="00F15EEB">
        <w:rPr>
          <w:rFonts w:ascii="Times New Roman" w:hAnsi="Times New Roman" w:cs="Times New Roman"/>
          <w:sz w:val="24"/>
          <w:szCs w:val="24"/>
        </w:rPr>
        <w:t xml:space="preserve"> rates above</w:t>
      </w:r>
      <w:r w:rsidR="00AC0004">
        <w:rPr>
          <w:rFonts w:ascii="Times New Roman" w:hAnsi="Times New Roman" w:cs="Times New Roman"/>
          <w:sz w:val="24"/>
          <w:szCs w:val="24"/>
        </w:rPr>
        <w:t xml:space="preserve"> </w:t>
      </w:r>
      <w:r w:rsidR="00F15EEB">
        <w:rPr>
          <w:rFonts w:ascii="Times New Roman" w:hAnsi="Times New Roman" w:cs="Times New Roman"/>
          <w:sz w:val="24"/>
          <w:szCs w:val="24"/>
        </w:rPr>
        <w:t>9</w:t>
      </w:r>
      <w:r w:rsidR="00AC0004">
        <w:rPr>
          <w:rFonts w:ascii="Times New Roman" w:hAnsi="Times New Roman" w:cs="Times New Roman"/>
          <w:sz w:val="24"/>
          <w:szCs w:val="24"/>
        </w:rPr>
        <w:t xml:space="preserve"> % while since 2013 growth has declined to below 5%. </w:t>
      </w:r>
      <w:r w:rsidR="00B14FFB">
        <w:rPr>
          <w:rFonts w:ascii="Times New Roman" w:hAnsi="Times New Roman" w:cs="Times New Roman"/>
          <w:sz w:val="24"/>
          <w:szCs w:val="24"/>
        </w:rPr>
        <w:t>The developments hugely affected the health services sector particularly reducing availability of and access to health services.</w:t>
      </w:r>
    </w:p>
    <w:p w:rsidR="00FF3C94" w:rsidRPr="006C768F" w:rsidRDefault="000051CE" w:rsidP="000051CE">
      <w:pPr>
        <w:pStyle w:val="Heading3"/>
        <w:rPr>
          <w:rFonts w:ascii="Times New Roman" w:hAnsi="Times New Roman" w:cs="Times New Roman"/>
          <w:color w:val="auto"/>
          <w:sz w:val="24"/>
          <w:szCs w:val="24"/>
        </w:rPr>
      </w:pPr>
      <w:bookmarkStart w:id="8" w:name="_Toc419000361"/>
      <w:r w:rsidRPr="006C768F">
        <w:rPr>
          <w:rFonts w:ascii="Times New Roman" w:hAnsi="Times New Roman" w:cs="Times New Roman"/>
          <w:color w:val="auto"/>
          <w:sz w:val="24"/>
          <w:szCs w:val="24"/>
        </w:rPr>
        <w:t xml:space="preserve">1.1.0 </w:t>
      </w:r>
      <w:r w:rsidR="00FF3C94" w:rsidRPr="006C768F">
        <w:rPr>
          <w:rFonts w:ascii="Times New Roman" w:hAnsi="Times New Roman" w:cs="Times New Roman"/>
          <w:color w:val="auto"/>
          <w:sz w:val="24"/>
          <w:szCs w:val="24"/>
        </w:rPr>
        <w:t>T</w:t>
      </w:r>
      <w:r w:rsidR="00AF2BAF" w:rsidRPr="006C768F">
        <w:rPr>
          <w:rFonts w:ascii="Times New Roman" w:hAnsi="Times New Roman" w:cs="Times New Roman"/>
          <w:color w:val="auto"/>
          <w:sz w:val="24"/>
          <w:szCs w:val="24"/>
        </w:rPr>
        <w:t>he</w:t>
      </w:r>
      <w:r w:rsidR="00FF3C94" w:rsidRPr="006C768F">
        <w:rPr>
          <w:rFonts w:ascii="Times New Roman" w:hAnsi="Times New Roman" w:cs="Times New Roman"/>
          <w:color w:val="auto"/>
          <w:sz w:val="24"/>
          <w:szCs w:val="24"/>
        </w:rPr>
        <w:t xml:space="preserve"> S</w:t>
      </w:r>
      <w:r w:rsidR="00AF2BAF" w:rsidRPr="006C768F">
        <w:rPr>
          <w:rFonts w:ascii="Times New Roman" w:hAnsi="Times New Roman" w:cs="Times New Roman"/>
          <w:color w:val="auto"/>
          <w:sz w:val="24"/>
          <w:szCs w:val="24"/>
        </w:rPr>
        <w:t>tructure</w:t>
      </w:r>
      <w:r w:rsidR="00FF3C94" w:rsidRPr="006C768F">
        <w:rPr>
          <w:rFonts w:ascii="Times New Roman" w:hAnsi="Times New Roman" w:cs="Times New Roman"/>
          <w:color w:val="auto"/>
          <w:sz w:val="24"/>
          <w:szCs w:val="24"/>
        </w:rPr>
        <w:t xml:space="preserve"> </w:t>
      </w:r>
      <w:r w:rsidR="00AF2BAF" w:rsidRPr="006C768F">
        <w:rPr>
          <w:rFonts w:ascii="Times New Roman" w:hAnsi="Times New Roman" w:cs="Times New Roman"/>
          <w:color w:val="auto"/>
          <w:sz w:val="24"/>
          <w:szCs w:val="24"/>
        </w:rPr>
        <w:t>of</w:t>
      </w:r>
      <w:r w:rsidR="00FF3C94" w:rsidRPr="006C768F">
        <w:rPr>
          <w:rFonts w:ascii="Times New Roman" w:hAnsi="Times New Roman" w:cs="Times New Roman"/>
          <w:color w:val="auto"/>
          <w:sz w:val="24"/>
          <w:szCs w:val="24"/>
        </w:rPr>
        <w:t xml:space="preserve"> H</w:t>
      </w:r>
      <w:r w:rsidR="00AF2BAF" w:rsidRPr="006C768F">
        <w:rPr>
          <w:rFonts w:ascii="Times New Roman" w:hAnsi="Times New Roman" w:cs="Times New Roman"/>
          <w:color w:val="auto"/>
          <w:sz w:val="24"/>
          <w:szCs w:val="24"/>
        </w:rPr>
        <w:t>ealth</w:t>
      </w:r>
      <w:r w:rsidR="00FF3C94" w:rsidRPr="006C768F">
        <w:rPr>
          <w:rFonts w:ascii="Times New Roman" w:hAnsi="Times New Roman" w:cs="Times New Roman"/>
          <w:color w:val="auto"/>
          <w:sz w:val="24"/>
          <w:szCs w:val="24"/>
        </w:rPr>
        <w:t xml:space="preserve"> D</w:t>
      </w:r>
      <w:r w:rsidR="00AF2BAF" w:rsidRPr="006C768F">
        <w:rPr>
          <w:rFonts w:ascii="Times New Roman" w:hAnsi="Times New Roman" w:cs="Times New Roman"/>
          <w:color w:val="auto"/>
          <w:sz w:val="24"/>
          <w:szCs w:val="24"/>
        </w:rPr>
        <w:t>elivery</w:t>
      </w:r>
      <w:r w:rsidR="00FF3C94" w:rsidRPr="006C768F">
        <w:rPr>
          <w:rFonts w:ascii="Times New Roman" w:hAnsi="Times New Roman" w:cs="Times New Roman"/>
          <w:color w:val="auto"/>
          <w:sz w:val="24"/>
          <w:szCs w:val="24"/>
        </w:rPr>
        <w:t xml:space="preserve"> S</w:t>
      </w:r>
      <w:r w:rsidR="00AF2BAF" w:rsidRPr="006C768F">
        <w:rPr>
          <w:rFonts w:ascii="Times New Roman" w:hAnsi="Times New Roman" w:cs="Times New Roman"/>
          <w:color w:val="auto"/>
          <w:sz w:val="24"/>
          <w:szCs w:val="24"/>
        </w:rPr>
        <w:t>ystem</w:t>
      </w:r>
      <w:bookmarkEnd w:id="8"/>
    </w:p>
    <w:p w:rsidR="00CA46EA" w:rsidRDefault="00791AB5" w:rsidP="00CA46EA">
      <w:pPr>
        <w:spacing w:line="360" w:lineRule="auto"/>
        <w:jc w:val="both"/>
        <w:rPr>
          <w:rFonts w:ascii="Times New Roman" w:hAnsi="Times New Roman" w:cs="Times New Roman"/>
          <w:sz w:val="24"/>
          <w:szCs w:val="24"/>
        </w:rPr>
      </w:pPr>
      <w:r>
        <w:rPr>
          <w:rFonts w:ascii="Times New Roman" w:hAnsi="Times New Roman" w:cs="Times New Roman"/>
          <w:sz w:val="24"/>
          <w:szCs w:val="24"/>
        </w:rPr>
        <w:t>Health is considered a ba</w:t>
      </w:r>
      <w:r w:rsidR="00E36FB0">
        <w:rPr>
          <w:rFonts w:ascii="Times New Roman" w:hAnsi="Times New Roman" w:cs="Times New Roman"/>
          <w:sz w:val="24"/>
          <w:szCs w:val="24"/>
        </w:rPr>
        <w:t>sic and fundamental human right</w:t>
      </w:r>
      <w:r>
        <w:rPr>
          <w:rFonts w:ascii="Times New Roman" w:hAnsi="Times New Roman" w:cs="Times New Roman"/>
          <w:sz w:val="24"/>
          <w:szCs w:val="24"/>
        </w:rPr>
        <w:t xml:space="preserve"> and a social and economic entitlement </w:t>
      </w:r>
      <w:r w:rsidR="00E36FB0">
        <w:rPr>
          <w:rFonts w:ascii="Times New Roman" w:hAnsi="Times New Roman" w:cs="Times New Roman"/>
          <w:sz w:val="24"/>
          <w:szCs w:val="24"/>
        </w:rPr>
        <w:t xml:space="preserve">such </w:t>
      </w:r>
      <w:r>
        <w:rPr>
          <w:rFonts w:ascii="Times New Roman" w:hAnsi="Times New Roman" w:cs="Times New Roman"/>
          <w:sz w:val="24"/>
          <w:szCs w:val="24"/>
        </w:rPr>
        <w:t xml:space="preserve">that </w:t>
      </w:r>
      <w:r w:rsidR="000051CE">
        <w:rPr>
          <w:rFonts w:ascii="Times New Roman" w:hAnsi="Times New Roman" w:cs="Times New Roman"/>
          <w:sz w:val="24"/>
          <w:szCs w:val="24"/>
        </w:rPr>
        <w:t>its</w:t>
      </w:r>
      <w:r w:rsidR="00E36FB0">
        <w:rPr>
          <w:rFonts w:ascii="Times New Roman" w:hAnsi="Times New Roman" w:cs="Times New Roman"/>
          <w:sz w:val="24"/>
          <w:szCs w:val="24"/>
        </w:rPr>
        <w:t xml:space="preserve"> lacking </w:t>
      </w:r>
      <w:r>
        <w:rPr>
          <w:rFonts w:ascii="Times New Roman" w:hAnsi="Times New Roman" w:cs="Times New Roman"/>
          <w:sz w:val="24"/>
          <w:szCs w:val="24"/>
        </w:rPr>
        <w:t xml:space="preserve">define human poverty in Zimbabwe. </w:t>
      </w:r>
      <w:r w:rsidR="00E36FB0">
        <w:rPr>
          <w:rFonts w:ascii="Times New Roman" w:hAnsi="Times New Roman" w:cs="Times New Roman"/>
          <w:sz w:val="24"/>
          <w:szCs w:val="24"/>
        </w:rPr>
        <w:t>In such context, t</w:t>
      </w:r>
      <w:r w:rsidR="00CA46EA" w:rsidRPr="00CA46EA">
        <w:rPr>
          <w:rFonts w:ascii="Times New Roman" w:hAnsi="Times New Roman" w:cs="Times New Roman"/>
          <w:sz w:val="24"/>
          <w:szCs w:val="24"/>
        </w:rPr>
        <w:t>he Zimbabwean government</w:t>
      </w:r>
      <w:r w:rsidR="00E36FB0">
        <w:rPr>
          <w:rFonts w:ascii="Times New Roman" w:hAnsi="Times New Roman" w:cs="Times New Roman"/>
          <w:sz w:val="24"/>
          <w:szCs w:val="24"/>
        </w:rPr>
        <w:t xml:space="preserve"> </w:t>
      </w:r>
      <w:r w:rsidR="00CA46EA" w:rsidRPr="00CA46EA">
        <w:rPr>
          <w:rFonts w:ascii="Times New Roman" w:hAnsi="Times New Roman" w:cs="Times New Roman"/>
          <w:sz w:val="24"/>
          <w:szCs w:val="24"/>
        </w:rPr>
        <w:t>subscribes to the general goal of universal access to health and health services.</w:t>
      </w:r>
      <w:r>
        <w:rPr>
          <w:rFonts w:ascii="Times New Roman" w:hAnsi="Times New Roman" w:cs="Times New Roman"/>
          <w:sz w:val="24"/>
          <w:szCs w:val="24"/>
        </w:rPr>
        <w:t xml:space="preserve"> Through the</w:t>
      </w:r>
      <w:r w:rsidR="00CA46EA">
        <w:rPr>
          <w:rFonts w:ascii="Times New Roman" w:hAnsi="Times New Roman" w:cs="Times New Roman"/>
          <w:sz w:val="24"/>
          <w:szCs w:val="24"/>
        </w:rPr>
        <w:t xml:space="preserve"> Gro</w:t>
      </w:r>
      <w:r>
        <w:rPr>
          <w:rFonts w:ascii="Times New Roman" w:hAnsi="Times New Roman" w:cs="Times New Roman"/>
          <w:sz w:val="24"/>
          <w:szCs w:val="24"/>
        </w:rPr>
        <w:t xml:space="preserve">wth and Equity Policy (1981) </w:t>
      </w:r>
      <w:r w:rsidR="00E36FB0">
        <w:rPr>
          <w:rFonts w:ascii="Times New Roman" w:hAnsi="Times New Roman" w:cs="Times New Roman"/>
          <w:sz w:val="24"/>
          <w:szCs w:val="24"/>
        </w:rPr>
        <w:t xml:space="preserve">that followed independence, </w:t>
      </w:r>
      <w:r w:rsidR="00CA46EA">
        <w:rPr>
          <w:rFonts w:ascii="Times New Roman" w:hAnsi="Times New Roman" w:cs="Times New Roman"/>
          <w:sz w:val="24"/>
          <w:szCs w:val="24"/>
        </w:rPr>
        <w:t xml:space="preserve">increased budget allocations </w:t>
      </w:r>
      <w:r>
        <w:rPr>
          <w:rFonts w:ascii="Times New Roman" w:hAnsi="Times New Roman" w:cs="Times New Roman"/>
          <w:sz w:val="24"/>
          <w:szCs w:val="24"/>
        </w:rPr>
        <w:t xml:space="preserve">were provided to </w:t>
      </w:r>
      <w:r w:rsidR="00CA46EA">
        <w:rPr>
          <w:rFonts w:ascii="Times New Roman" w:hAnsi="Times New Roman" w:cs="Times New Roman"/>
          <w:sz w:val="24"/>
          <w:szCs w:val="24"/>
        </w:rPr>
        <w:t>the health and education sectors in effort</w:t>
      </w:r>
      <w:r w:rsidR="00C7147B">
        <w:rPr>
          <w:rFonts w:ascii="Times New Roman" w:hAnsi="Times New Roman" w:cs="Times New Roman"/>
          <w:sz w:val="24"/>
          <w:szCs w:val="24"/>
        </w:rPr>
        <w:t>s</w:t>
      </w:r>
      <w:r w:rsidR="00CA46EA">
        <w:rPr>
          <w:rFonts w:ascii="Times New Roman" w:hAnsi="Times New Roman" w:cs="Times New Roman"/>
          <w:sz w:val="24"/>
          <w:szCs w:val="24"/>
        </w:rPr>
        <w:t xml:space="preserve"> to improve social well being.</w:t>
      </w:r>
      <w:r w:rsidR="00C7147B">
        <w:rPr>
          <w:rFonts w:ascii="Times New Roman" w:hAnsi="Times New Roman" w:cs="Times New Roman"/>
          <w:sz w:val="24"/>
          <w:szCs w:val="24"/>
        </w:rPr>
        <w:t xml:space="preserve"> Thus, following independence, a health system was developed that would address the colonial inequalities by ensuring that resources were channelled towards those </w:t>
      </w:r>
      <w:r w:rsidR="00A1655C">
        <w:rPr>
          <w:rFonts w:ascii="Times New Roman" w:hAnsi="Times New Roman" w:cs="Times New Roman"/>
          <w:sz w:val="24"/>
          <w:szCs w:val="24"/>
        </w:rPr>
        <w:t xml:space="preserve">sectors </w:t>
      </w:r>
      <w:r w:rsidR="00C7147B">
        <w:rPr>
          <w:rFonts w:ascii="Times New Roman" w:hAnsi="Times New Roman" w:cs="Times New Roman"/>
          <w:sz w:val="24"/>
          <w:szCs w:val="24"/>
        </w:rPr>
        <w:t xml:space="preserve">with </w:t>
      </w:r>
      <w:r w:rsidR="00A1655C">
        <w:rPr>
          <w:rFonts w:ascii="Times New Roman" w:hAnsi="Times New Roman" w:cs="Times New Roman"/>
          <w:sz w:val="24"/>
          <w:szCs w:val="24"/>
        </w:rPr>
        <w:t xml:space="preserve">the </w:t>
      </w:r>
      <w:r w:rsidR="00C7147B">
        <w:rPr>
          <w:rFonts w:ascii="Times New Roman" w:hAnsi="Times New Roman" w:cs="Times New Roman"/>
          <w:sz w:val="24"/>
          <w:szCs w:val="24"/>
        </w:rPr>
        <w:t xml:space="preserve">greatest socio-economic needs. Recent policy documents, the National Health Strategy Plan (2009-2013) and the Zimbabwe </w:t>
      </w:r>
      <w:r w:rsidR="00A1655C">
        <w:rPr>
          <w:rFonts w:ascii="Times New Roman" w:hAnsi="Times New Roman" w:cs="Times New Roman"/>
          <w:sz w:val="24"/>
          <w:szCs w:val="24"/>
        </w:rPr>
        <w:t>Investment Case (2010-2012) sought</w:t>
      </w:r>
      <w:r w:rsidR="00C7147B">
        <w:rPr>
          <w:rFonts w:ascii="Times New Roman" w:hAnsi="Times New Roman" w:cs="Times New Roman"/>
          <w:sz w:val="24"/>
          <w:szCs w:val="24"/>
        </w:rPr>
        <w:t xml:space="preserve"> to promote and foster the pr</w:t>
      </w:r>
      <w:r w:rsidR="00A1655C">
        <w:rPr>
          <w:rFonts w:ascii="Times New Roman" w:hAnsi="Times New Roman" w:cs="Times New Roman"/>
          <w:sz w:val="24"/>
          <w:szCs w:val="24"/>
        </w:rPr>
        <w:t>ovision of health services underlining</w:t>
      </w:r>
      <w:r w:rsidR="00C7147B">
        <w:rPr>
          <w:rFonts w:ascii="Times New Roman" w:hAnsi="Times New Roman" w:cs="Times New Roman"/>
          <w:sz w:val="24"/>
          <w:szCs w:val="24"/>
        </w:rPr>
        <w:t xml:space="preserve"> universal health coverage, reduced maternal and infant mortality, abolishment of user fees and reduced HIV/AIDS mortality and </w:t>
      </w:r>
      <w:r w:rsidR="0012769F">
        <w:rPr>
          <w:rFonts w:ascii="Times New Roman" w:hAnsi="Times New Roman" w:cs="Times New Roman"/>
          <w:sz w:val="24"/>
          <w:szCs w:val="24"/>
        </w:rPr>
        <w:t>morbidity</w:t>
      </w:r>
      <w:r w:rsidR="00A1655C">
        <w:rPr>
          <w:rFonts w:ascii="Times New Roman" w:hAnsi="Times New Roman" w:cs="Times New Roman"/>
          <w:sz w:val="24"/>
          <w:szCs w:val="24"/>
        </w:rPr>
        <w:t xml:space="preserve"> as major policy outcomes</w:t>
      </w:r>
      <w:r w:rsidR="0012769F">
        <w:rPr>
          <w:rFonts w:ascii="Times New Roman" w:hAnsi="Times New Roman" w:cs="Times New Roman"/>
          <w:sz w:val="24"/>
          <w:szCs w:val="24"/>
        </w:rPr>
        <w:t>.</w:t>
      </w:r>
    </w:p>
    <w:p w:rsidR="008A671D" w:rsidRDefault="00C23103" w:rsidP="00CA46EA">
      <w:pPr>
        <w:spacing w:line="360" w:lineRule="auto"/>
        <w:jc w:val="both"/>
        <w:rPr>
          <w:rFonts w:ascii="Times New Roman" w:hAnsi="Times New Roman" w:cs="Times New Roman"/>
          <w:sz w:val="24"/>
          <w:szCs w:val="24"/>
        </w:rPr>
      </w:pPr>
      <w:r>
        <w:rPr>
          <w:rFonts w:ascii="Times New Roman" w:hAnsi="Times New Roman" w:cs="Times New Roman"/>
          <w:sz w:val="24"/>
          <w:szCs w:val="24"/>
        </w:rPr>
        <w:t>In an attempt t</w:t>
      </w:r>
      <w:r w:rsidR="00654F35">
        <w:rPr>
          <w:rFonts w:ascii="Times New Roman" w:hAnsi="Times New Roman" w:cs="Times New Roman"/>
          <w:sz w:val="24"/>
          <w:szCs w:val="24"/>
        </w:rPr>
        <w:t>o meet</w:t>
      </w:r>
      <w:r w:rsidR="00A1655C">
        <w:rPr>
          <w:rFonts w:ascii="Times New Roman" w:hAnsi="Times New Roman" w:cs="Times New Roman"/>
          <w:sz w:val="24"/>
          <w:szCs w:val="24"/>
        </w:rPr>
        <w:t xml:space="preserve"> </w:t>
      </w:r>
      <w:r w:rsidR="005B3F3B">
        <w:rPr>
          <w:rFonts w:ascii="Times New Roman" w:hAnsi="Times New Roman" w:cs="Times New Roman"/>
          <w:sz w:val="24"/>
          <w:szCs w:val="24"/>
        </w:rPr>
        <w:t xml:space="preserve">health goals, </w:t>
      </w:r>
      <w:r w:rsidR="00654F35">
        <w:rPr>
          <w:rFonts w:ascii="Times New Roman" w:hAnsi="Times New Roman" w:cs="Times New Roman"/>
          <w:sz w:val="24"/>
          <w:szCs w:val="24"/>
        </w:rPr>
        <w:t xml:space="preserve">Zimbabwe developed </w:t>
      </w:r>
      <w:r w:rsidR="00F80904">
        <w:rPr>
          <w:rFonts w:ascii="Times New Roman" w:hAnsi="Times New Roman" w:cs="Times New Roman"/>
          <w:sz w:val="24"/>
          <w:szCs w:val="24"/>
        </w:rPr>
        <w:t>four</w:t>
      </w:r>
      <w:r w:rsidR="00684CFA">
        <w:rPr>
          <w:rFonts w:ascii="Times New Roman" w:hAnsi="Times New Roman" w:cs="Times New Roman"/>
          <w:sz w:val="24"/>
          <w:szCs w:val="24"/>
        </w:rPr>
        <w:t xml:space="preserve"> tier referral public health</w:t>
      </w:r>
      <w:r>
        <w:rPr>
          <w:rFonts w:ascii="Times New Roman" w:hAnsi="Times New Roman" w:cs="Times New Roman"/>
          <w:sz w:val="24"/>
          <w:szCs w:val="24"/>
        </w:rPr>
        <w:t xml:space="preserve"> system post independence and has not largely changed over the past three decades.</w:t>
      </w:r>
      <w:r w:rsidR="00A1655C">
        <w:rPr>
          <w:rFonts w:ascii="Times New Roman" w:hAnsi="Times New Roman" w:cs="Times New Roman"/>
          <w:sz w:val="24"/>
          <w:szCs w:val="24"/>
        </w:rPr>
        <w:t xml:space="preserve"> </w:t>
      </w:r>
      <w:r w:rsidR="005B3F3B">
        <w:rPr>
          <w:rFonts w:ascii="Times New Roman" w:hAnsi="Times New Roman" w:cs="Times New Roman"/>
          <w:sz w:val="24"/>
          <w:szCs w:val="24"/>
        </w:rPr>
        <w:t>The four tier system has two facets of primary care and</w:t>
      </w:r>
      <w:r w:rsidR="00A1655C">
        <w:rPr>
          <w:rFonts w:ascii="Times New Roman" w:hAnsi="Times New Roman" w:cs="Times New Roman"/>
          <w:sz w:val="24"/>
          <w:szCs w:val="24"/>
        </w:rPr>
        <w:t xml:space="preserve"> hospital services</w:t>
      </w:r>
      <w:r w:rsidR="005B3F3B">
        <w:rPr>
          <w:rFonts w:ascii="Times New Roman" w:hAnsi="Times New Roman" w:cs="Times New Roman"/>
          <w:sz w:val="24"/>
          <w:szCs w:val="24"/>
        </w:rPr>
        <w:t>.</w:t>
      </w:r>
      <w:r>
        <w:rPr>
          <w:rFonts w:ascii="Times New Roman" w:hAnsi="Times New Roman" w:cs="Times New Roman"/>
          <w:sz w:val="24"/>
          <w:szCs w:val="24"/>
        </w:rPr>
        <w:t xml:space="preserve"> </w:t>
      </w:r>
      <w:r w:rsidR="00A1655C">
        <w:rPr>
          <w:rFonts w:ascii="Times New Roman" w:hAnsi="Times New Roman" w:cs="Times New Roman"/>
          <w:sz w:val="24"/>
          <w:szCs w:val="24"/>
        </w:rPr>
        <w:t xml:space="preserve">Primary level health care units are </w:t>
      </w:r>
      <w:r>
        <w:rPr>
          <w:rFonts w:ascii="Times New Roman" w:hAnsi="Times New Roman" w:cs="Times New Roman"/>
          <w:sz w:val="24"/>
          <w:szCs w:val="24"/>
        </w:rPr>
        <w:t xml:space="preserve">the periphery </w:t>
      </w:r>
      <w:r w:rsidR="00A1655C">
        <w:rPr>
          <w:rFonts w:ascii="Times New Roman" w:hAnsi="Times New Roman" w:cs="Times New Roman"/>
          <w:sz w:val="24"/>
          <w:szCs w:val="24"/>
        </w:rPr>
        <w:t>of</w:t>
      </w:r>
      <w:r>
        <w:rPr>
          <w:rFonts w:ascii="Times New Roman" w:hAnsi="Times New Roman" w:cs="Times New Roman"/>
          <w:sz w:val="24"/>
          <w:szCs w:val="24"/>
        </w:rPr>
        <w:t xml:space="preserve"> the</w:t>
      </w:r>
      <w:r w:rsidR="00A1655C">
        <w:rPr>
          <w:rFonts w:ascii="Times New Roman" w:hAnsi="Times New Roman" w:cs="Times New Roman"/>
          <w:sz w:val="24"/>
          <w:szCs w:val="24"/>
        </w:rPr>
        <w:t xml:space="preserve"> public health care system</w:t>
      </w:r>
      <w:r>
        <w:rPr>
          <w:rFonts w:ascii="Times New Roman" w:hAnsi="Times New Roman" w:cs="Times New Roman"/>
          <w:sz w:val="24"/>
          <w:szCs w:val="24"/>
        </w:rPr>
        <w:t xml:space="preserve">. These consist </w:t>
      </w:r>
      <w:r w:rsidR="00684CFA">
        <w:rPr>
          <w:rFonts w:ascii="Times New Roman" w:hAnsi="Times New Roman" w:cs="Times New Roman"/>
          <w:sz w:val="24"/>
          <w:szCs w:val="24"/>
        </w:rPr>
        <w:t>of community health workers and approximately 1000 rural health</w:t>
      </w:r>
      <w:r>
        <w:rPr>
          <w:rFonts w:ascii="Times New Roman" w:hAnsi="Times New Roman" w:cs="Times New Roman"/>
          <w:sz w:val="24"/>
          <w:szCs w:val="24"/>
        </w:rPr>
        <w:t xml:space="preserve"> centres</w:t>
      </w:r>
      <w:r w:rsidR="00684CFA">
        <w:rPr>
          <w:rFonts w:ascii="Times New Roman" w:hAnsi="Times New Roman" w:cs="Times New Roman"/>
          <w:sz w:val="24"/>
          <w:szCs w:val="24"/>
        </w:rPr>
        <w:t xml:space="preserve"> (</w:t>
      </w:r>
      <w:r w:rsidR="00A1655C">
        <w:rPr>
          <w:rFonts w:ascii="Times New Roman" w:hAnsi="Times New Roman" w:cs="Times New Roman"/>
          <w:sz w:val="24"/>
          <w:szCs w:val="24"/>
        </w:rPr>
        <w:t>or clinics</w:t>
      </w:r>
      <w:r w:rsidR="00684CFA">
        <w:rPr>
          <w:rFonts w:ascii="Times New Roman" w:hAnsi="Times New Roman" w:cs="Times New Roman"/>
          <w:sz w:val="24"/>
          <w:szCs w:val="24"/>
        </w:rPr>
        <w:t>) and urban municipal clinics</w:t>
      </w:r>
      <w:r>
        <w:rPr>
          <w:rFonts w:ascii="Times New Roman" w:hAnsi="Times New Roman" w:cs="Times New Roman"/>
          <w:sz w:val="24"/>
          <w:szCs w:val="24"/>
        </w:rPr>
        <w:t xml:space="preserve">. Community workers, families and the community are equipped to take various actions </w:t>
      </w:r>
      <w:r>
        <w:rPr>
          <w:rFonts w:ascii="Times New Roman" w:hAnsi="Times New Roman" w:cs="Times New Roman"/>
          <w:sz w:val="24"/>
          <w:szCs w:val="24"/>
        </w:rPr>
        <w:lastRenderedPageBreak/>
        <w:t>towards improving and maintaining their own health and nutrition status before contacting a Rural Health Centre</w:t>
      </w:r>
      <w:r w:rsidR="00892AE3">
        <w:rPr>
          <w:rFonts w:ascii="Times New Roman" w:hAnsi="Times New Roman" w:cs="Times New Roman"/>
          <w:sz w:val="24"/>
          <w:szCs w:val="24"/>
        </w:rPr>
        <w:t xml:space="preserve"> (RHC)</w:t>
      </w:r>
      <w:r>
        <w:rPr>
          <w:rFonts w:ascii="Times New Roman" w:hAnsi="Times New Roman" w:cs="Times New Roman"/>
          <w:sz w:val="24"/>
          <w:szCs w:val="24"/>
        </w:rPr>
        <w:t xml:space="preserve"> or Clinic.</w:t>
      </w:r>
      <w:r w:rsidR="008A671D">
        <w:rPr>
          <w:rFonts w:ascii="Times New Roman" w:hAnsi="Times New Roman" w:cs="Times New Roman"/>
          <w:sz w:val="24"/>
          <w:szCs w:val="24"/>
        </w:rPr>
        <w:t xml:space="preserve"> </w:t>
      </w:r>
      <w:r>
        <w:rPr>
          <w:rFonts w:ascii="Times New Roman" w:hAnsi="Times New Roman" w:cs="Times New Roman"/>
          <w:sz w:val="24"/>
          <w:szCs w:val="24"/>
        </w:rPr>
        <w:t xml:space="preserve"> </w:t>
      </w:r>
      <w:r w:rsidR="00892AE3">
        <w:rPr>
          <w:rFonts w:ascii="Times New Roman" w:hAnsi="Times New Roman" w:cs="Times New Roman"/>
          <w:sz w:val="24"/>
          <w:szCs w:val="24"/>
        </w:rPr>
        <w:t>The RHC or Clinic provides health commodities such as medicines</w:t>
      </w:r>
      <w:r w:rsidR="00A509DC">
        <w:rPr>
          <w:rFonts w:ascii="Times New Roman" w:hAnsi="Times New Roman" w:cs="Times New Roman"/>
          <w:sz w:val="24"/>
          <w:szCs w:val="24"/>
        </w:rPr>
        <w:t xml:space="preserve"> and insecticide treated mosquito nets</w:t>
      </w:r>
      <w:r w:rsidR="00892AE3">
        <w:rPr>
          <w:rFonts w:ascii="Times New Roman" w:hAnsi="Times New Roman" w:cs="Times New Roman"/>
          <w:sz w:val="24"/>
          <w:szCs w:val="24"/>
        </w:rPr>
        <w:t xml:space="preserve">, technical services and supervision to Village Health Workers or Health Promoters. </w:t>
      </w:r>
      <w:r w:rsidR="008A671D">
        <w:rPr>
          <w:rFonts w:ascii="Times New Roman" w:hAnsi="Times New Roman" w:cs="Times New Roman"/>
          <w:sz w:val="24"/>
          <w:szCs w:val="24"/>
        </w:rPr>
        <w:t>The structure and nature of Primary Health Care is to provide at low cost accessible promotive, preventive and educative health services, prevent locally endemic diseases</w:t>
      </w:r>
      <w:r w:rsidR="003039BC">
        <w:rPr>
          <w:rFonts w:ascii="Times New Roman" w:hAnsi="Times New Roman" w:cs="Times New Roman"/>
          <w:sz w:val="24"/>
          <w:szCs w:val="24"/>
        </w:rPr>
        <w:t xml:space="preserve"> such as cholera and diarrhoea</w:t>
      </w:r>
      <w:r w:rsidR="00A509DC">
        <w:rPr>
          <w:rFonts w:ascii="Times New Roman" w:hAnsi="Times New Roman" w:cs="Times New Roman"/>
          <w:sz w:val="24"/>
          <w:szCs w:val="24"/>
        </w:rPr>
        <w:t>, simple treatments of conditions and diseases and local disease surveillance, family planning and home based care</w:t>
      </w:r>
      <w:r w:rsidR="008A671D">
        <w:rPr>
          <w:rFonts w:ascii="Times New Roman" w:hAnsi="Times New Roman" w:cs="Times New Roman"/>
          <w:sz w:val="24"/>
          <w:szCs w:val="24"/>
        </w:rPr>
        <w:t xml:space="preserve"> </w:t>
      </w:r>
      <w:r w:rsidR="00A509DC">
        <w:rPr>
          <w:rFonts w:ascii="Times New Roman" w:hAnsi="Times New Roman" w:cs="Times New Roman"/>
          <w:sz w:val="24"/>
          <w:szCs w:val="24"/>
        </w:rPr>
        <w:t>services among other things.</w:t>
      </w:r>
    </w:p>
    <w:p w:rsidR="001558A4" w:rsidRDefault="00C23103" w:rsidP="00CA46EA">
      <w:pPr>
        <w:spacing w:line="360" w:lineRule="auto"/>
        <w:jc w:val="both"/>
        <w:rPr>
          <w:rFonts w:ascii="Times New Roman" w:hAnsi="Times New Roman" w:cs="Times New Roman"/>
          <w:noProof/>
          <w:sz w:val="24"/>
          <w:szCs w:val="24"/>
        </w:rPr>
      </w:pPr>
      <w:r>
        <w:rPr>
          <w:rFonts w:ascii="Times New Roman" w:hAnsi="Times New Roman" w:cs="Times New Roman"/>
          <w:sz w:val="24"/>
          <w:szCs w:val="24"/>
        </w:rPr>
        <w:t>Due to its pro-poor health policies, this level of health care</w:t>
      </w:r>
      <w:r w:rsidR="00BB44BB">
        <w:rPr>
          <w:rFonts w:ascii="Times New Roman" w:hAnsi="Times New Roman" w:cs="Times New Roman"/>
          <w:sz w:val="24"/>
          <w:szCs w:val="24"/>
        </w:rPr>
        <w:t xml:space="preserve">, </w:t>
      </w:r>
      <w:r w:rsidR="00C7212B">
        <w:rPr>
          <w:rFonts w:ascii="Times New Roman" w:hAnsi="Times New Roman" w:cs="Times New Roman"/>
          <w:sz w:val="24"/>
          <w:szCs w:val="24"/>
        </w:rPr>
        <w:t xml:space="preserve">the </w:t>
      </w:r>
      <w:r w:rsidR="00BB44BB">
        <w:rPr>
          <w:rFonts w:ascii="Times New Roman" w:hAnsi="Times New Roman" w:cs="Times New Roman"/>
          <w:sz w:val="24"/>
          <w:szCs w:val="24"/>
        </w:rPr>
        <w:t>Primary Health Care,</w:t>
      </w:r>
      <w:r>
        <w:rPr>
          <w:rFonts w:ascii="Times New Roman" w:hAnsi="Times New Roman" w:cs="Times New Roman"/>
          <w:sz w:val="24"/>
          <w:szCs w:val="24"/>
        </w:rPr>
        <w:t xml:space="preserve"> has been given much priority and attention and had been called to be revitalised following the decade of economic collapse</w:t>
      </w:r>
      <w:r w:rsidR="00BB44BB">
        <w:rPr>
          <w:rFonts w:ascii="Times New Roman" w:hAnsi="Times New Roman" w:cs="Times New Roman"/>
          <w:sz w:val="24"/>
          <w:szCs w:val="24"/>
        </w:rPr>
        <w:t xml:space="preserve"> between 1998 and 2008</w:t>
      </w:r>
      <w:r>
        <w:rPr>
          <w:rFonts w:ascii="Times New Roman" w:hAnsi="Times New Roman" w:cs="Times New Roman"/>
          <w:sz w:val="24"/>
          <w:szCs w:val="24"/>
        </w:rPr>
        <w:t>.</w:t>
      </w:r>
      <w:r w:rsidR="003039BC">
        <w:rPr>
          <w:rFonts w:ascii="Times New Roman" w:hAnsi="Times New Roman" w:cs="Times New Roman"/>
          <w:sz w:val="24"/>
          <w:szCs w:val="24"/>
        </w:rPr>
        <w:t xml:space="preserve"> However, challenges continue to plunge the effective provision of health services at this level</w:t>
      </w:r>
      <w:r w:rsidR="00ED28BA">
        <w:rPr>
          <w:rFonts w:ascii="Times New Roman" w:hAnsi="Times New Roman" w:cs="Times New Roman"/>
          <w:sz w:val="24"/>
          <w:szCs w:val="24"/>
        </w:rPr>
        <w:t xml:space="preserve"> as more resources tend</w:t>
      </w:r>
      <w:r w:rsidR="00C7212B">
        <w:rPr>
          <w:rFonts w:ascii="Times New Roman" w:hAnsi="Times New Roman" w:cs="Times New Roman"/>
          <w:sz w:val="24"/>
          <w:szCs w:val="24"/>
        </w:rPr>
        <w:t xml:space="preserve"> to be channelled towards higher levels in the public health system</w:t>
      </w:r>
      <w:r w:rsidR="003039BC">
        <w:rPr>
          <w:rFonts w:ascii="Times New Roman" w:hAnsi="Times New Roman" w:cs="Times New Roman"/>
          <w:sz w:val="24"/>
          <w:szCs w:val="24"/>
        </w:rPr>
        <w:t>. Each health worker is ideally expected to serve 100 peo</w:t>
      </w:r>
      <w:r w:rsidR="00C06AAC">
        <w:rPr>
          <w:rFonts w:ascii="Times New Roman" w:hAnsi="Times New Roman" w:cs="Times New Roman"/>
          <w:sz w:val="24"/>
          <w:szCs w:val="24"/>
        </w:rPr>
        <w:t xml:space="preserve">ple or a village and each RHC or clinic is manned by two nurses. While nurses at the RHCs are permanent health workers, VHWs are not permanent workers salaried but variedly receive monetary stipends and some material benefits from local authorities, government ministries, parastatals and </w:t>
      </w:r>
      <w:r w:rsidR="007E75B1">
        <w:rPr>
          <w:rFonts w:ascii="Times New Roman" w:hAnsi="Times New Roman" w:cs="Times New Roman"/>
          <w:sz w:val="24"/>
          <w:szCs w:val="24"/>
        </w:rPr>
        <w:t>non-governmental organisations (</w:t>
      </w:r>
      <w:r w:rsidR="00C06AAC">
        <w:rPr>
          <w:rFonts w:ascii="Times New Roman" w:hAnsi="Times New Roman" w:cs="Times New Roman"/>
          <w:sz w:val="24"/>
          <w:szCs w:val="24"/>
        </w:rPr>
        <w:t>NGOs</w:t>
      </w:r>
      <w:r w:rsidR="007E75B1">
        <w:rPr>
          <w:rFonts w:ascii="Times New Roman" w:hAnsi="Times New Roman" w:cs="Times New Roman"/>
          <w:sz w:val="24"/>
          <w:szCs w:val="24"/>
        </w:rPr>
        <w:t>)</w:t>
      </w:r>
      <w:r w:rsidR="00C06AAC">
        <w:rPr>
          <w:rFonts w:ascii="Times New Roman" w:hAnsi="Times New Roman" w:cs="Times New Roman"/>
          <w:sz w:val="24"/>
          <w:szCs w:val="24"/>
        </w:rPr>
        <w:t xml:space="preserve"> in support of the </w:t>
      </w:r>
      <w:r w:rsidR="007E75B1">
        <w:rPr>
          <w:rFonts w:ascii="Times New Roman" w:hAnsi="Times New Roman" w:cs="Times New Roman"/>
          <w:sz w:val="24"/>
          <w:szCs w:val="24"/>
        </w:rPr>
        <w:t>Ministry of Health and Child Welfare (</w:t>
      </w:r>
      <w:r w:rsidR="00C06AAC">
        <w:rPr>
          <w:rFonts w:ascii="Times New Roman" w:hAnsi="Times New Roman" w:cs="Times New Roman"/>
          <w:sz w:val="24"/>
          <w:szCs w:val="24"/>
        </w:rPr>
        <w:t>MoHCW</w:t>
      </w:r>
      <w:r w:rsidR="007E75B1">
        <w:rPr>
          <w:rFonts w:ascii="Times New Roman" w:hAnsi="Times New Roman" w:cs="Times New Roman"/>
          <w:sz w:val="24"/>
          <w:szCs w:val="24"/>
        </w:rPr>
        <w:t>)</w:t>
      </w:r>
      <w:r w:rsidR="00C7212B">
        <w:rPr>
          <w:rFonts w:ascii="Times New Roman" w:hAnsi="Times New Roman" w:cs="Times New Roman"/>
          <w:sz w:val="24"/>
          <w:szCs w:val="24"/>
        </w:rPr>
        <w:t xml:space="preserve"> </w:t>
      </w:r>
      <w:sdt>
        <w:sdtPr>
          <w:rPr>
            <w:rFonts w:ascii="Times New Roman" w:hAnsi="Times New Roman" w:cs="Times New Roman"/>
            <w:sz w:val="24"/>
            <w:szCs w:val="24"/>
          </w:rPr>
          <w:id w:val="397301767"/>
          <w:citation/>
        </w:sdtPr>
        <w:sdtEndPr/>
        <w:sdtContent>
          <w:r w:rsidR="008E1772">
            <w:rPr>
              <w:rFonts w:ascii="Times New Roman" w:hAnsi="Times New Roman" w:cs="Times New Roman"/>
              <w:sz w:val="24"/>
              <w:szCs w:val="24"/>
            </w:rPr>
            <w:fldChar w:fldCharType="begin"/>
          </w:r>
          <w:r w:rsidR="00C7212B">
            <w:rPr>
              <w:rFonts w:ascii="Times New Roman" w:hAnsi="Times New Roman" w:cs="Times New Roman"/>
              <w:sz w:val="24"/>
              <w:szCs w:val="24"/>
            </w:rPr>
            <w:instrText xml:space="preserve"> CITATION Min10 \l 12297  </w:instrText>
          </w:r>
          <w:r w:rsidR="008E1772">
            <w:rPr>
              <w:rFonts w:ascii="Times New Roman" w:hAnsi="Times New Roman" w:cs="Times New Roman"/>
              <w:sz w:val="24"/>
              <w:szCs w:val="24"/>
            </w:rPr>
            <w:fldChar w:fldCharType="separate"/>
          </w:r>
          <w:r w:rsidR="00C7212B" w:rsidRPr="00C7212B">
            <w:rPr>
              <w:rFonts w:ascii="Times New Roman" w:hAnsi="Times New Roman" w:cs="Times New Roman"/>
              <w:noProof/>
              <w:sz w:val="24"/>
              <w:szCs w:val="24"/>
            </w:rPr>
            <w:t>(MoHCW, 2010)</w:t>
          </w:r>
          <w:r w:rsidR="008E1772">
            <w:rPr>
              <w:rFonts w:ascii="Times New Roman" w:hAnsi="Times New Roman" w:cs="Times New Roman"/>
              <w:sz w:val="24"/>
              <w:szCs w:val="24"/>
            </w:rPr>
            <w:fldChar w:fldCharType="end"/>
          </w:r>
        </w:sdtContent>
      </w:sdt>
      <w:r w:rsidR="00C06AAC">
        <w:rPr>
          <w:rFonts w:ascii="Times New Roman" w:hAnsi="Times New Roman" w:cs="Times New Roman"/>
          <w:sz w:val="24"/>
          <w:szCs w:val="24"/>
        </w:rPr>
        <w:t>.</w:t>
      </w:r>
      <w:r w:rsidR="00C7212B">
        <w:rPr>
          <w:rFonts w:ascii="Times New Roman" w:hAnsi="Times New Roman" w:cs="Times New Roman"/>
          <w:sz w:val="24"/>
          <w:szCs w:val="24"/>
        </w:rPr>
        <w:t xml:space="preserve"> The number of nurses at RHCs and population at the service of community workers raises questions on the quality of health services </w:t>
      </w:r>
      <w:r w:rsidR="00ED28BA">
        <w:rPr>
          <w:rFonts w:ascii="Times New Roman" w:hAnsi="Times New Roman" w:cs="Times New Roman"/>
          <w:sz w:val="24"/>
          <w:szCs w:val="24"/>
        </w:rPr>
        <w:t xml:space="preserve">provided. </w:t>
      </w:r>
      <w:r w:rsidR="00ED28BA">
        <w:rPr>
          <w:rFonts w:ascii="Times New Roman" w:hAnsi="Times New Roman" w:cs="Times New Roman"/>
          <w:noProof/>
          <w:sz w:val="24"/>
          <w:szCs w:val="24"/>
        </w:rPr>
        <w:t xml:space="preserve">MoHCW (2010) underlined that 19 % of villages countrywide has access to </w:t>
      </w:r>
      <w:r w:rsidR="00D664AD">
        <w:rPr>
          <w:rFonts w:ascii="Times New Roman" w:hAnsi="Times New Roman" w:cs="Times New Roman"/>
          <w:noProof/>
          <w:sz w:val="24"/>
          <w:szCs w:val="24"/>
        </w:rPr>
        <w:t>Village Health Workers (VHW)</w:t>
      </w:r>
      <w:r w:rsidR="00ED28BA">
        <w:rPr>
          <w:rFonts w:ascii="Times New Roman" w:hAnsi="Times New Roman" w:cs="Times New Roman"/>
          <w:noProof/>
          <w:sz w:val="24"/>
          <w:szCs w:val="24"/>
        </w:rPr>
        <w:t xml:space="preserve"> while VHW are nolonger supplied with basic medicines and commodities as clinics do not have sufficient stocks themselves. Therefore, despite the emphasised importance of </w:t>
      </w:r>
      <w:r w:rsidR="007E75B1">
        <w:rPr>
          <w:rFonts w:ascii="Times New Roman" w:hAnsi="Times New Roman" w:cs="Times New Roman"/>
          <w:noProof/>
          <w:sz w:val="24"/>
          <w:szCs w:val="24"/>
        </w:rPr>
        <w:t>primary healthcare (</w:t>
      </w:r>
      <w:r w:rsidR="00ED28BA">
        <w:rPr>
          <w:rFonts w:ascii="Times New Roman" w:hAnsi="Times New Roman" w:cs="Times New Roman"/>
          <w:noProof/>
          <w:sz w:val="24"/>
          <w:szCs w:val="24"/>
        </w:rPr>
        <w:t>PHC</w:t>
      </w:r>
      <w:r w:rsidR="007E75B1">
        <w:rPr>
          <w:rFonts w:ascii="Times New Roman" w:hAnsi="Times New Roman" w:cs="Times New Roman"/>
          <w:noProof/>
          <w:sz w:val="24"/>
          <w:szCs w:val="24"/>
        </w:rPr>
        <w:t>)</w:t>
      </w:r>
      <w:r w:rsidR="00ED28BA">
        <w:rPr>
          <w:rFonts w:ascii="Times New Roman" w:hAnsi="Times New Roman" w:cs="Times New Roman"/>
          <w:noProof/>
          <w:sz w:val="24"/>
          <w:szCs w:val="24"/>
        </w:rPr>
        <w:t xml:space="preserve"> in the Zimbabwean health delivery system, it lacks essential commodities and human resources reducing its physical accessibility and utilization, hence quality of services.</w:t>
      </w:r>
    </w:p>
    <w:p w:rsidR="00E36FB0" w:rsidRDefault="004F478A" w:rsidP="00CA46EA">
      <w:pPr>
        <w:spacing w:line="360" w:lineRule="auto"/>
        <w:jc w:val="both"/>
        <w:rPr>
          <w:rFonts w:ascii="Times New Roman" w:hAnsi="Times New Roman" w:cs="Times New Roman"/>
          <w:noProof/>
          <w:sz w:val="24"/>
          <w:szCs w:val="24"/>
        </w:rPr>
      </w:pPr>
      <w:r>
        <w:rPr>
          <w:rFonts w:ascii="Times New Roman" w:hAnsi="Times New Roman" w:cs="Times New Roman"/>
          <w:noProof/>
          <w:sz w:val="24"/>
          <w:szCs w:val="24"/>
        </w:rPr>
        <w:t>District hospitals are in</w:t>
      </w:r>
      <w:r w:rsidR="001558A4">
        <w:rPr>
          <w:rFonts w:ascii="Times New Roman" w:hAnsi="Times New Roman" w:cs="Times New Roman"/>
          <w:noProof/>
          <w:sz w:val="24"/>
          <w:szCs w:val="24"/>
        </w:rPr>
        <w:t xml:space="preserve"> the se</w:t>
      </w:r>
      <w:r>
        <w:rPr>
          <w:rFonts w:ascii="Times New Roman" w:hAnsi="Times New Roman" w:cs="Times New Roman"/>
          <w:noProof/>
          <w:sz w:val="24"/>
          <w:szCs w:val="24"/>
        </w:rPr>
        <w:t>condary level of health service</w:t>
      </w:r>
      <w:r w:rsidR="00ED28BA">
        <w:rPr>
          <w:rFonts w:ascii="Times New Roman" w:hAnsi="Times New Roman" w:cs="Times New Roman"/>
          <w:noProof/>
          <w:sz w:val="24"/>
          <w:szCs w:val="24"/>
        </w:rPr>
        <w:t xml:space="preserve"> </w:t>
      </w:r>
      <w:r>
        <w:rPr>
          <w:rFonts w:ascii="Times New Roman" w:hAnsi="Times New Roman" w:cs="Times New Roman"/>
          <w:noProof/>
          <w:sz w:val="24"/>
          <w:szCs w:val="24"/>
        </w:rPr>
        <w:t>and they pro</w:t>
      </w:r>
      <w:r w:rsidR="00D656F5">
        <w:rPr>
          <w:rFonts w:ascii="Times New Roman" w:hAnsi="Times New Roman" w:cs="Times New Roman"/>
          <w:noProof/>
          <w:sz w:val="24"/>
          <w:szCs w:val="24"/>
        </w:rPr>
        <w:t xml:space="preserve">vide referal and supervision </w:t>
      </w:r>
      <w:r>
        <w:rPr>
          <w:rFonts w:ascii="Times New Roman" w:hAnsi="Times New Roman" w:cs="Times New Roman"/>
          <w:noProof/>
          <w:sz w:val="24"/>
          <w:szCs w:val="24"/>
        </w:rPr>
        <w:t xml:space="preserve">services to all RHC in the district. </w:t>
      </w:r>
      <w:r w:rsidR="00BE4453">
        <w:rPr>
          <w:rFonts w:ascii="Times New Roman" w:hAnsi="Times New Roman" w:cs="Times New Roman"/>
          <w:noProof/>
          <w:sz w:val="24"/>
          <w:szCs w:val="24"/>
        </w:rPr>
        <w:t xml:space="preserve"> There were</w:t>
      </w:r>
      <w:r w:rsidR="00633296">
        <w:rPr>
          <w:rFonts w:ascii="Times New Roman" w:hAnsi="Times New Roman" w:cs="Times New Roman"/>
          <w:noProof/>
          <w:sz w:val="24"/>
          <w:szCs w:val="24"/>
        </w:rPr>
        <w:t xml:space="preserve"> 164 district hospitals  in Zimbabwe </w:t>
      </w:r>
      <w:r>
        <w:rPr>
          <w:rFonts w:ascii="Times New Roman" w:hAnsi="Times New Roman" w:cs="Times New Roman"/>
          <w:noProof/>
          <w:sz w:val="24"/>
          <w:szCs w:val="24"/>
        </w:rPr>
        <w:t>manned by nurses and atleast a doctor</w:t>
      </w:r>
      <w:r w:rsidR="00BE4453">
        <w:rPr>
          <w:rFonts w:ascii="Times New Roman" w:hAnsi="Times New Roman" w:cs="Times New Roman"/>
          <w:noProof/>
          <w:sz w:val="24"/>
          <w:szCs w:val="24"/>
        </w:rPr>
        <w:t xml:space="preserve"> by 2010 (MoHCW, 2010)</w:t>
      </w:r>
      <w:r>
        <w:rPr>
          <w:rFonts w:ascii="Times New Roman" w:hAnsi="Times New Roman" w:cs="Times New Roman"/>
          <w:noProof/>
          <w:sz w:val="24"/>
          <w:szCs w:val="24"/>
        </w:rPr>
        <w:t xml:space="preserve">. </w:t>
      </w:r>
      <w:r w:rsidR="00D656F5">
        <w:rPr>
          <w:rFonts w:ascii="Times New Roman" w:hAnsi="Times New Roman" w:cs="Times New Roman"/>
          <w:noProof/>
          <w:sz w:val="24"/>
          <w:szCs w:val="24"/>
        </w:rPr>
        <w:t>In addition to the primary health package, district hospitals provide inpatient and surgical</w:t>
      </w:r>
      <w:r>
        <w:rPr>
          <w:rFonts w:ascii="Times New Roman" w:hAnsi="Times New Roman" w:cs="Times New Roman"/>
          <w:noProof/>
          <w:sz w:val="24"/>
          <w:szCs w:val="24"/>
        </w:rPr>
        <w:t xml:space="preserve"> services that do</w:t>
      </w:r>
      <w:r w:rsidR="00633296">
        <w:rPr>
          <w:rFonts w:ascii="Times New Roman" w:hAnsi="Times New Roman" w:cs="Times New Roman"/>
          <w:noProof/>
          <w:sz w:val="24"/>
          <w:szCs w:val="24"/>
        </w:rPr>
        <w:t xml:space="preserve"> not require specialist services</w:t>
      </w:r>
      <w:r>
        <w:rPr>
          <w:rFonts w:ascii="Times New Roman" w:hAnsi="Times New Roman" w:cs="Times New Roman"/>
          <w:noProof/>
          <w:sz w:val="24"/>
          <w:szCs w:val="24"/>
        </w:rPr>
        <w:t xml:space="preserve"> </w:t>
      </w:r>
      <w:r w:rsidR="00D656F5">
        <w:rPr>
          <w:rFonts w:ascii="Times New Roman" w:hAnsi="Times New Roman" w:cs="Times New Roman"/>
          <w:noProof/>
          <w:sz w:val="24"/>
          <w:szCs w:val="24"/>
        </w:rPr>
        <w:t>while</w:t>
      </w:r>
      <w:r>
        <w:rPr>
          <w:rFonts w:ascii="Times New Roman" w:hAnsi="Times New Roman" w:cs="Times New Roman"/>
          <w:noProof/>
          <w:sz w:val="24"/>
          <w:szCs w:val="24"/>
        </w:rPr>
        <w:t xml:space="preserve"> severe cases are refered to the provincial hospitals that are in the tertiary level of health care.</w:t>
      </w:r>
      <w:r w:rsidR="00D656F5">
        <w:rPr>
          <w:rFonts w:ascii="Times New Roman" w:hAnsi="Times New Roman" w:cs="Times New Roman"/>
          <w:noProof/>
          <w:sz w:val="24"/>
          <w:szCs w:val="24"/>
        </w:rPr>
        <w:t xml:space="preserve"> District hospitals provide complete health packag</w:t>
      </w:r>
      <w:r w:rsidR="00B127F7">
        <w:rPr>
          <w:rFonts w:ascii="Times New Roman" w:hAnsi="Times New Roman" w:cs="Times New Roman"/>
          <w:noProof/>
          <w:sz w:val="24"/>
          <w:szCs w:val="24"/>
        </w:rPr>
        <w:t>es for some services imcomplete</w:t>
      </w:r>
      <w:r w:rsidR="00D656F5">
        <w:rPr>
          <w:rFonts w:ascii="Times New Roman" w:hAnsi="Times New Roman" w:cs="Times New Roman"/>
          <w:noProof/>
          <w:sz w:val="24"/>
          <w:szCs w:val="24"/>
        </w:rPr>
        <w:t>ly provided at the clinic level.</w:t>
      </w:r>
      <w:r w:rsidR="00B72472">
        <w:rPr>
          <w:rFonts w:ascii="Times New Roman" w:hAnsi="Times New Roman" w:cs="Times New Roman"/>
          <w:noProof/>
          <w:sz w:val="24"/>
          <w:szCs w:val="24"/>
        </w:rPr>
        <w:t xml:space="preserve"> </w:t>
      </w:r>
      <w:r w:rsidR="00A50349">
        <w:rPr>
          <w:rFonts w:ascii="Times New Roman" w:hAnsi="Times New Roman" w:cs="Times New Roman"/>
          <w:noProof/>
          <w:sz w:val="24"/>
          <w:szCs w:val="24"/>
        </w:rPr>
        <w:t>The MoHCW (</w:t>
      </w:r>
      <w:r w:rsidR="00A50349" w:rsidRPr="00A50349">
        <w:rPr>
          <w:rFonts w:ascii="Times New Roman" w:hAnsi="Times New Roman" w:cs="Times New Roman"/>
          <w:noProof/>
          <w:sz w:val="24"/>
          <w:szCs w:val="24"/>
        </w:rPr>
        <w:t>2010)</w:t>
      </w:r>
      <w:r w:rsidR="00A50349">
        <w:rPr>
          <w:rFonts w:ascii="Times New Roman" w:hAnsi="Times New Roman" w:cs="Times New Roman"/>
          <w:noProof/>
          <w:sz w:val="24"/>
          <w:szCs w:val="24"/>
        </w:rPr>
        <w:t xml:space="preserve"> noted the worrying supply of essential commodities and human resources indicating that atleast 60 % of district hospitals incurred atleast one stock out of essential medicines that include </w:t>
      </w:r>
      <w:r w:rsidR="00A50349">
        <w:rPr>
          <w:rFonts w:ascii="Times New Roman" w:hAnsi="Times New Roman" w:cs="Times New Roman"/>
          <w:noProof/>
          <w:sz w:val="24"/>
          <w:szCs w:val="24"/>
        </w:rPr>
        <w:lastRenderedPageBreak/>
        <w:t>antibiotics. Thus, s</w:t>
      </w:r>
      <w:r w:rsidR="00B72472">
        <w:rPr>
          <w:rFonts w:ascii="Times New Roman" w:hAnsi="Times New Roman" w:cs="Times New Roman"/>
          <w:noProof/>
          <w:sz w:val="24"/>
          <w:szCs w:val="24"/>
        </w:rPr>
        <w:t>imilar to the primary</w:t>
      </w:r>
      <w:r w:rsidR="005705AC">
        <w:rPr>
          <w:rFonts w:ascii="Times New Roman" w:hAnsi="Times New Roman" w:cs="Times New Roman"/>
          <w:noProof/>
          <w:sz w:val="24"/>
          <w:szCs w:val="24"/>
        </w:rPr>
        <w:t xml:space="preserve"> healthcare, </w:t>
      </w:r>
      <w:r w:rsidR="00B72472">
        <w:rPr>
          <w:rFonts w:ascii="Times New Roman" w:hAnsi="Times New Roman" w:cs="Times New Roman"/>
          <w:noProof/>
          <w:sz w:val="24"/>
          <w:szCs w:val="24"/>
        </w:rPr>
        <w:t xml:space="preserve">district hospitals face challenges in essential commodity supply and human resources mainly due to inadequate funding, poor supply management systems,  </w:t>
      </w:r>
      <w:r w:rsidR="005705AC">
        <w:rPr>
          <w:rFonts w:ascii="Times New Roman" w:hAnsi="Times New Roman" w:cs="Times New Roman"/>
          <w:noProof/>
          <w:sz w:val="24"/>
          <w:szCs w:val="24"/>
        </w:rPr>
        <w:t xml:space="preserve">poor conditions of service and </w:t>
      </w:r>
      <w:r w:rsidR="00B72472">
        <w:rPr>
          <w:rFonts w:ascii="Times New Roman" w:hAnsi="Times New Roman" w:cs="Times New Roman"/>
          <w:noProof/>
          <w:sz w:val="24"/>
          <w:szCs w:val="24"/>
        </w:rPr>
        <w:t xml:space="preserve"> </w:t>
      </w:r>
      <w:r w:rsidR="005705AC">
        <w:rPr>
          <w:rFonts w:ascii="Times New Roman" w:hAnsi="Times New Roman" w:cs="Times New Roman"/>
          <w:noProof/>
          <w:sz w:val="24"/>
          <w:szCs w:val="24"/>
        </w:rPr>
        <w:t xml:space="preserve">inadequate training. </w:t>
      </w:r>
    </w:p>
    <w:p w:rsidR="00A1655C" w:rsidRDefault="00C6353C" w:rsidP="005F5531">
      <w:pPr>
        <w:spacing w:line="360" w:lineRule="auto"/>
        <w:jc w:val="both"/>
        <w:rPr>
          <w:rFonts w:ascii="Times New Roman" w:hAnsi="Times New Roman" w:cs="Times New Roman"/>
          <w:sz w:val="24"/>
          <w:szCs w:val="24"/>
        </w:rPr>
      </w:pPr>
      <w:r>
        <w:rPr>
          <w:rFonts w:ascii="Times New Roman" w:hAnsi="Times New Roman" w:cs="Times New Roman"/>
          <w:sz w:val="24"/>
          <w:szCs w:val="24"/>
        </w:rPr>
        <w:t>The tertiary level category is constituted with provincial hospital</w:t>
      </w:r>
      <w:r w:rsidR="00A1655C">
        <w:rPr>
          <w:rFonts w:ascii="Times New Roman" w:hAnsi="Times New Roman" w:cs="Times New Roman"/>
          <w:sz w:val="24"/>
          <w:szCs w:val="24"/>
        </w:rPr>
        <w:t>s</w:t>
      </w:r>
      <w:r w:rsidR="00845E37">
        <w:rPr>
          <w:rFonts w:ascii="Times New Roman" w:hAnsi="Times New Roman" w:cs="Times New Roman"/>
          <w:sz w:val="24"/>
          <w:szCs w:val="24"/>
        </w:rPr>
        <w:t>. Each province of the 8</w:t>
      </w:r>
      <w:r>
        <w:rPr>
          <w:rFonts w:ascii="Times New Roman" w:hAnsi="Times New Roman" w:cs="Times New Roman"/>
          <w:sz w:val="24"/>
          <w:szCs w:val="24"/>
        </w:rPr>
        <w:t xml:space="preserve"> provinces in Zimbabwe</w:t>
      </w:r>
      <w:r w:rsidR="00845E37">
        <w:rPr>
          <w:rFonts w:ascii="Times New Roman" w:hAnsi="Times New Roman" w:cs="Times New Roman"/>
          <w:sz w:val="24"/>
          <w:szCs w:val="24"/>
        </w:rPr>
        <w:t xml:space="preserve"> (excluding Harare and Bulawayo)</w:t>
      </w:r>
      <w:r>
        <w:rPr>
          <w:rFonts w:ascii="Times New Roman" w:hAnsi="Times New Roman" w:cs="Times New Roman"/>
          <w:sz w:val="24"/>
          <w:szCs w:val="24"/>
        </w:rPr>
        <w:t xml:space="preserve"> has a provincial hospital with the exception of Matebeleland North Province.</w:t>
      </w:r>
      <w:r w:rsidR="00F13AD2">
        <w:rPr>
          <w:rFonts w:ascii="Times New Roman" w:hAnsi="Times New Roman" w:cs="Times New Roman"/>
          <w:sz w:val="24"/>
          <w:szCs w:val="24"/>
        </w:rPr>
        <w:t xml:space="preserve"> The centres are manned with specialists who provide services that include caesarean, blood transfusion, comprehensive obstetric and new born care and management of complicated paediatric cases referred from district hospitals. Major challenge within these centres is the vacant of specialists and experienced personnel and lack of essential medicines reducing the provincial hospitals to district hospital levels</w:t>
      </w:r>
      <w:sdt>
        <w:sdtPr>
          <w:rPr>
            <w:rFonts w:ascii="Times New Roman" w:hAnsi="Times New Roman" w:cs="Times New Roman"/>
            <w:sz w:val="24"/>
            <w:szCs w:val="24"/>
          </w:rPr>
          <w:id w:val="593276926"/>
          <w:citation/>
        </w:sdtPr>
        <w:sdtEndPr/>
        <w:sdtContent>
          <w:r w:rsidR="008E1772">
            <w:rPr>
              <w:rFonts w:ascii="Times New Roman" w:hAnsi="Times New Roman" w:cs="Times New Roman"/>
              <w:sz w:val="24"/>
              <w:szCs w:val="24"/>
            </w:rPr>
            <w:fldChar w:fldCharType="begin"/>
          </w:r>
          <w:r w:rsidR="00F13AD2">
            <w:rPr>
              <w:rFonts w:ascii="Times New Roman" w:hAnsi="Times New Roman" w:cs="Times New Roman"/>
              <w:sz w:val="24"/>
              <w:szCs w:val="24"/>
            </w:rPr>
            <w:instrText xml:space="preserve"> CITATION MoH0b \t  \l 12297  </w:instrText>
          </w:r>
          <w:r w:rsidR="008E1772">
            <w:rPr>
              <w:rFonts w:ascii="Times New Roman" w:hAnsi="Times New Roman" w:cs="Times New Roman"/>
              <w:sz w:val="24"/>
              <w:szCs w:val="24"/>
            </w:rPr>
            <w:fldChar w:fldCharType="separate"/>
          </w:r>
          <w:r w:rsidR="00F13AD2">
            <w:rPr>
              <w:rFonts w:ascii="Times New Roman" w:hAnsi="Times New Roman" w:cs="Times New Roman"/>
              <w:noProof/>
              <w:sz w:val="24"/>
              <w:szCs w:val="24"/>
            </w:rPr>
            <w:t xml:space="preserve"> </w:t>
          </w:r>
          <w:r w:rsidR="00F13AD2" w:rsidRPr="00F13AD2">
            <w:rPr>
              <w:rFonts w:ascii="Times New Roman" w:hAnsi="Times New Roman" w:cs="Times New Roman"/>
              <w:noProof/>
              <w:sz w:val="24"/>
              <w:szCs w:val="24"/>
            </w:rPr>
            <w:t>(MoHCW, 2010b)</w:t>
          </w:r>
          <w:r w:rsidR="008E1772">
            <w:rPr>
              <w:rFonts w:ascii="Times New Roman" w:hAnsi="Times New Roman" w:cs="Times New Roman"/>
              <w:sz w:val="24"/>
              <w:szCs w:val="24"/>
            </w:rPr>
            <w:fldChar w:fldCharType="end"/>
          </w:r>
        </w:sdtContent>
      </w:sdt>
      <w:r w:rsidR="00F13AD2">
        <w:rPr>
          <w:rFonts w:ascii="Times New Roman" w:hAnsi="Times New Roman" w:cs="Times New Roman"/>
          <w:sz w:val="24"/>
          <w:szCs w:val="24"/>
        </w:rPr>
        <w:t xml:space="preserve">. </w:t>
      </w:r>
    </w:p>
    <w:p w:rsidR="008842C5" w:rsidRDefault="00575FCC" w:rsidP="005F5531">
      <w:pPr>
        <w:spacing w:line="360" w:lineRule="auto"/>
        <w:jc w:val="both"/>
        <w:rPr>
          <w:rFonts w:ascii="Times New Roman" w:hAnsi="Times New Roman" w:cs="Times New Roman"/>
          <w:sz w:val="24"/>
          <w:szCs w:val="24"/>
        </w:rPr>
      </w:pPr>
      <w:r>
        <w:rPr>
          <w:rFonts w:ascii="Times New Roman" w:hAnsi="Times New Roman" w:cs="Times New Roman"/>
          <w:sz w:val="24"/>
          <w:szCs w:val="24"/>
        </w:rPr>
        <w:t>Central hospitals are the highest level in the referral public health system providing sophisticated and specialist services to the provincial and di</w:t>
      </w:r>
      <w:r w:rsidR="003544EF">
        <w:rPr>
          <w:rFonts w:ascii="Times New Roman" w:hAnsi="Times New Roman" w:cs="Times New Roman"/>
          <w:sz w:val="24"/>
          <w:szCs w:val="24"/>
        </w:rPr>
        <w:t>strict hospitals. There are six</w:t>
      </w:r>
      <w:r>
        <w:rPr>
          <w:rFonts w:ascii="Times New Roman" w:hAnsi="Times New Roman" w:cs="Times New Roman"/>
          <w:sz w:val="24"/>
          <w:szCs w:val="24"/>
        </w:rPr>
        <w:t xml:space="preserve"> central hospitals </w:t>
      </w:r>
      <w:r w:rsidR="003544EF">
        <w:rPr>
          <w:rFonts w:ascii="Times New Roman" w:hAnsi="Times New Roman" w:cs="Times New Roman"/>
          <w:sz w:val="24"/>
          <w:szCs w:val="24"/>
        </w:rPr>
        <w:t>in Zimbabwe namely Chitungwiza Cent</w:t>
      </w:r>
      <w:r>
        <w:rPr>
          <w:rFonts w:ascii="Times New Roman" w:hAnsi="Times New Roman" w:cs="Times New Roman"/>
          <w:sz w:val="24"/>
          <w:szCs w:val="24"/>
        </w:rPr>
        <w:t>ral Hospital, Harare Central Hospital, Mpilo Hospital, Par</w:t>
      </w:r>
      <w:r w:rsidR="003544EF">
        <w:rPr>
          <w:rFonts w:ascii="Times New Roman" w:hAnsi="Times New Roman" w:cs="Times New Roman"/>
          <w:sz w:val="24"/>
          <w:szCs w:val="24"/>
        </w:rPr>
        <w:t>irenyatwa Group of Hospitals,</w:t>
      </w:r>
      <w:r>
        <w:rPr>
          <w:rFonts w:ascii="Times New Roman" w:hAnsi="Times New Roman" w:cs="Times New Roman"/>
          <w:sz w:val="24"/>
          <w:szCs w:val="24"/>
        </w:rPr>
        <w:t xml:space="preserve"> United Bulawayo Hospital</w:t>
      </w:r>
      <w:r w:rsidR="003544EF">
        <w:rPr>
          <w:rFonts w:ascii="Times New Roman" w:hAnsi="Times New Roman" w:cs="Times New Roman"/>
          <w:sz w:val="24"/>
          <w:szCs w:val="24"/>
        </w:rPr>
        <w:t xml:space="preserve"> and Intsungeni Central Hospital</w:t>
      </w:r>
      <w:r>
        <w:rPr>
          <w:rFonts w:ascii="Times New Roman" w:hAnsi="Times New Roman" w:cs="Times New Roman"/>
          <w:sz w:val="24"/>
          <w:szCs w:val="24"/>
        </w:rPr>
        <w:t>. These central hospitals are better equipped as compared to lower level hospitals. As a result provincial and district hospitals report most complicated cases to central hospitals even those that could have been dealt wit</w:t>
      </w:r>
      <w:r w:rsidR="00EE7325">
        <w:rPr>
          <w:rFonts w:ascii="Times New Roman" w:hAnsi="Times New Roman" w:cs="Times New Roman"/>
          <w:sz w:val="24"/>
          <w:szCs w:val="24"/>
        </w:rPr>
        <w:t xml:space="preserve">h at their levels. This </w:t>
      </w:r>
      <w:r>
        <w:rPr>
          <w:rFonts w:ascii="Times New Roman" w:hAnsi="Times New Roman" w:cs="Times New Roman"/>
          <w:sz w:val="24"/>
          <w:szCs w:val="24"/>
        </w:rPr>
        <w:t>availability of essenti</w:t>
      </w:r>
      <w:r w:rsidR="00EE7325">
        <w:rPr>
          <w:rFonts w:ascii="Times New Roman" w:hAnsi="Times New Roman" w:cs="Times New Roman"/>
          <w:sz w:val="24"/>
          <w:szCs w:val="24"/>
        </w:rPr>
        <w:t xml:space="preserve">al medicine and human resources, and the presence of private for profit hospitals in urban areas means that the urban population has better access to health facilities and delivery, diagnosis of complications, life saving interventions and referral than the rural population </w:t>
      </w:r>
      <w:sdt>
        <w:sdtPr>
          <w:rPr>
            <w:rFonts w:ascii="Times New Roman" w:hAnsi="Times New Roman" w:cs="Times New Roman"/>
            <w:sz w:val="24"/>
            <w:szCs w:val="24"/>
          </w:rPr>
          <w:id w:val="554190001"/>
          <w:citation/>
        </w:sdtPr>
        <w:sdtEndPr/>
        <w:sdtContent>
          <w:r w:rsidR="008E1772">
            <w:rPr>
              <w:rFonts w:ascii="Times New Roman" w:hAnsi="Times New Roman" w:cs="Times New Roman"/>
              <w:sz w:val="24"/>
              <w:szCs w:val="24"/>
            </w:rPr>
            <w:fldChar w:fldCharType="begin"/>
          </w:r>
          <w:r w:rsidR="00EE7325">
            <w:rPr>
              <w:rFonts w:ascii="Times New Roman" w:hAnsi="Times New Roman" w:cs="Times New Roman"/>
              <w:sz w:val="24"/>
              <w:szCs w:val="24"/>
            </w:rPr>
            <w:instrText xml:space="preserve"> CITATION Min10 \l 12297 </w:instrText>
          </w:r>
          <w:r w:rsidR="008E1772">
            <w:rPr>
              <w:rFonts w:ascii="Times New Roman" w:hAnsi="Times New Roman" w:cs="Times New Roman"/>
              <w:sz w:val="24"/>
              <w:szCs w:val="24"/>
            </w:rPr>
            <w:fldChar w:fldCharType="separate"/>
          </w:r>
          <w:r w:rsidR="00EE7325" w:rsidRPr="00EE7325">
            <w:rPr>
              <w:rFonts w:ascii="Times New Roman" w:hAnsi="Times New Roman" w:cs="Times New Roman"/>
              <w:noProof/>
              <w:sz w:val="24"/>
              <w:szCs w:val="24"/>
            </w:rPr>
            <w:t>(MoHCW, 2010)</w:t>
          </w:r>
          <w:r w:rsidR="008E1772">
            <w:rPr>
              <w:rFonts w:ascii="Times New Roman" w:hAnsi="Times New Roman" w:cs="Times New Roman"/>
              <w:sz w:val="24"/>
              <w:szCs w:val="24"/>
            </w:rPr>
            <w:fldChar w:fldCharType="end"/>
          </w:r>
        </w:sdtContent>
      </w:sdt>
      <w:r w:rsidR="00EE7325">
        <w:rPr>
          <w:rFonts w:ascii="Times New Roman" w:hAnsi="Times New Roman" w:cs="Times New Roman"/>
          <w:sz w:val="24"/>
          <w:szCs w:val="24"/>
        </w:rPr>
        <w:t xml:space="preserve">. This inequity needs to be corrected. </w:t>
      </w:r>
    </w:p>
    <w:p w:rsidR="00575FCC" w:rsidRDefault="00EE7325" w:rsidP="005F5531">
      <w:pPr>
        <w:spacing w:line="360" w:lineRule="auto"/>
        <w:jc w:val="both"/>
        <w:rPr>
          <w:rFonts w:ascii="Times New Roman" w:hAnsi="Times New Roman" w:cs="Times New Roman"/>
          <w:sz w:val="24"/>
          <w:szCs w:val="24"/>
        </w:rPr>
      </w:pPr>
      <w:r>
        <w:rPr>
          <w:rFonts w:ascii="Times New Roman" w:hAnsi="Times New Roman" w:cs="Times New Roman"/>
          <w:sz w:val="24"/>
          <w:szCs w:val="24"/>
        </w:rPr>
        <w:t>Congestion at central hospitals has largely been reported mainly as patients prefer to firstly present themselves at central hospitals where there are resources than at lower level hospital that face challenges such as transportation of p</w:t>
      </w:r>
      <w:r w:rsidR="008858D2">
        <w:rPr>
          <w:rFonts w:ascii="Times New Roman" w:hAnsi="Times New Roman" w:cs="Times New Roman"/>
          <w:sz w:val="24"/>
          <w:szCs w:val="24"/>
        </w:rPr>
        <w:t>atients</w:t>
      </w:r>
      <w:r>
        <w:rPr>
          <w:rFonts w:ascii="Times New Roman" w:hAnsi="Times New Roman" w:cs="Times New Roman"/>
          <w:sz w:val="24"/>
          <w:szCs w:val="24"/>
        </w:rPr>
        <w:t xml:space="preserve"> in case of complication</w:t>
      </w:r>
      <w:r w:rsidR="008858D2">
        <w:rPr>
          <w:rFonts w:ascii="Times New Roman" w:hAnsi="Times New Roman" w:cs="Times New Roman"/>
          <w:sz w:val="24"/>
          <w:szCs w:val="24"/>
        </w:rPr>
        <w:t xml:space="preserve">s resulting </w:t>
      </w:r>
      <w:r>
        <w:rPr>
          <w:rFonts w:ascii="Times New Roman" w:hAnsi="Times New Roman" w:cs="Times New Roman"/>
          <w:sz w:val="24"/>
          <w:szCs w:val="24"/>
        </w:rPr>
        <w:t>emergencies.</w:t>
      </w:r>
      <w:r w:rsidR="008858D2">
        <w:rPr>
          <w:rFonts w:ascii="Times New Roman" w:hAnsi="Times New Roman" w:cs="Times New Roman"/>
          <w:sz w:val="24"/>
          <w:szCs w:val="24"/>
        </w:rPr>
        <w:t xml:space="preserve"> The referral of minor cases by district and provincial hospitals has also been reported as among the cause of congestion. It was noted as a priority the need to decongest central hospitals in Nat</w:t>
      </w:r>
      <w:r w:rsidR="00412FC1">
        <w:rPr>
          <w:rFonts w:ascii="Times New Roman" w:hAnsi="Times New Roman" w:cs="Times New Roman"/>
          <w:sz w:val="24"/>
          <w:szCs w:val="24"/>
        </w:rPr>
        <w:t xml:space="preserve">ional Health Strategy through </w:t>
      </w:r>
      <w:r w:rsidR="008858D2">
        <w:rPr>
          <w:rFonts w:ascii="Times New Roman" w:hAnsi="Times New Roman" w:cs="Times New Roman"/>
          <w:sz w:val="24"/>
          <w:szCs w:val="24"/>
        </w:rPr>
        <w:t>availing of more resources and building of more district hospitals in</w:t>
      </w:r>
      <w:r w:rsidR="008842C5">
        <w:rPr>
          <w:rFonts w:ascii="Times New Roman" w:hAnsi="Times New Roman" w:cs="Times New Roman"/>
          <w:sz w:val="24"/>
          <w:szCs w:val="24"/>
        </w:rPr>
        <w:t xml:space="preserve"> Harare and Bulawayo w</w:t>
      </w:r>
      <w:r w:rsidR="003544EF">
        <w:rPr>
          <w:rFonts w:ascii="Times New Roman" w:hAnsi="Times New Roman" w:cs="Times New Roman"/>
          <w:sz w:val="24"/>
          <w:szCs w:val="24"/>
        </w:rPr>
        <w:t>h</w:t>
      </w:r>
      <w:r w:rsidR="008842C5">
        <w:rPr>
          <w:rFonts w:ascii="Times New Roman" w:hAnsi="Times New Roman" w:cs="Times New Roman"/>
          <w:sz w:val="24"/>
          <w:szCs w:val="24"/>
        </w:rPr>
        <w:t>ere</w:t>
      </w:r>
      <w:r w:rsidR="003544EF">
        <w:rPr>
          <w:rFonts w:ascii="Times New Roman" w:hAnsi="Times New Roman" w:cs="Times New Roman"/>
          <w:sz w:val="24"/>
          <w:szCs w:val="24"/>
        </w:rPr>
        <w:t xml:space="preserve"> there</w:t>
      </w:r>
      <w:r w:rsidR="008842C5">
        <w:rPr>
          <w:rFonts w:ascii="Times New Roman" w:hAnsi="Times New Roman" w:cs="Times New Roman"/>
          <w:sz w:val="24"/>
          <w:szCs w:val="24"/>
        </w:rPr>
        <w:t xml:space="preserve"> is</w:t>
      </w:r>
      <w:r w:rsidR="008858D2">
        <w:rPr>
          <w:rFonts w:ascii="Times New Roman" w:hAnsi="Times New Roman" w:cs="Times New Roman"/>
          <w:sz w:val="24"/>
          <w:szCs w:val="24"/>
        </w:rPr>
        <w:t xml:space="preserve"> pressure due to increasing population and burden of the disease.</w:t>
      </w:r>
      <w:r w:rsidR="00194076">
        <w:rPr>
          <w:rFonts w:ascii="Times New Roman" w:hAnsi="Times New Roman" w:cs="Times New Roman"/>
          <w:sz w:val="24"/>
          <w:szCs w:val="24"/>
        </w:rPr>
        <w:t xml:space="preserve"> T</w:t>
      </w:r>
      <w:r w:rsidR="008842C5">
        <w:rPr>
          <w:rFonts w:ascii="Times New Roman" w:hAnsi="Times New Roman" w:cs="Times New Roman"/>
          <w:sz w:val="24"/>
          <w:szCs w:val="24"/>
        </w:rPr>
        <w:t>his congestion can be dealt with through channelling more resources to the central hospitals or improving their technical efficiency.</w:t>
      </w:r>
    </w:p>
    <w:p w:rsidR="00AF2BAF" w:rsidRDefault="008842C5" w:rsidP="005F5531">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above described healthy </w:t>
      </w:r>
      <w:r w:rsidR="00BE4453">
        <w:rPr>
          <w:rFonts w:ascii="Times New Roman" w:hAnsi="Times New Roman" w:cs="Times New Roman"/>
          <w:sz w:val="24"/>
          <w:szCs w:val="24"/>
        </w:rPr>
        <w:t xml:space="preserve">system, largely unchanged since 1980, had been designed to ensure </w:t>
      </w:r>
      <w:r w:rsidR="00C36370">
        <w:rPr>
          <w:rFonts w:ascii="Times New Roman" w:hAnsi="Times New Roman" w:cs="Times New Roman"/>
          <w:sz w:val="24"/>
          <w:szCs w:val="24"/>
        </w:rPr>
        <w:t xml:space="preserve">that </w:t>
      </w:r>
      <w:r w:rsidR="00BE4453">
        <w:rPr>
          <w:rFonts w:ascii="Times New Roman" w:hAnsi="Times New Roman" w:cs="Times New Roman"/>
          <w:sz w:val="24"/>
          <w:szCs w:val="24"/>
        </w:rPr>
        <w:t>patients first present</w:t>
      </w:r>
      <w:r w:rsidR="00C36370">
        <w:rPr>
          <w:rFonts w:ascii="Times New Roman" w:hAnsi="Times New Roman" w:cs="Times New Roman"/>
          <w:sz w:val="24"/>
          <w:szCs w:val="24"/>
        </w:rPr>
        <w:t xml:space="preserve"> at the primary care level and are</w:t>
      </w:r>
      <w:r>
        <w:rPr>
          <w:rFonts w:ascii="Times New Roman" w:hAnsi="Times New Roman" w:cs="Times New Roman"/>
          <w:sz w:val="24"/>
          <w:szCs w:val="24"/>
        </w:rPr>
        <w:t xml:space="preserve"> progressively referred with </w:t>
      </w:r>
      <w:r>
        <w:rPr>
          <w:rFonts w:ascii="Times New Roman" w:hAnsi="Times New Roman" w:cs="Times New Roman"/>
          <w:sz w:val="24"/>
          <w:szCs w:val="24"/>
        </w:rPr>
        <w:lastRenderedPageBreak/>
        <w:t xml:space="preserve">respect to the level of ailment sophistication. </w:t>
      </w:r>
      <w:r w:rsidR="008F2676">
        <w:rPr>
          <w:rFonts w:ascii="Times New Roman" w:hAnsi="Times New Roman" w:cs="Times New Roman"/>
          <w:sz w:val="24"/>
          <w:szCs w:val="24"/>
        </w:rPr>
        <w:t>The system is however handicap</w:t>
      </w:r>
      <w:r w:rsidR="00C36370">
        <w:rPr>
          <w:rFonts w:ascii="Times New Roman" w:hAnsi="Times New Roman" w:cs="Times New Roman"/>
          <w:sz w:val="24"/>
          <w:szCs w:val="24"/>
        </w:rPr>
        <w:t>ped in that lower level hospitals</w:t>
      </w:r>
      <w:r w:rsidR="008F2676">
        <w:rPr>
          <w:rFonts w:ascii="Times New Roman" w:hAnsi="Times New Roman" w:cs="Times New Roman"/>
          <w:sz w:val="24"/>
          <w:szCs w:val="24"/>
        </w:rPr>
        <w:t xml:space="preserve"> lack essential medicines, commodities, transport and have a poor quality of service. Central hospitals are therefore currently the heart of the health system in Zimbabwe despite that they are </w:t>
      </w:r>
      <w:r w:rsidR="00C250EE">
        <w:rPr>
          <w:rFonts w:ascii="Times New Roman" w:hAnsi="Times New Roman" w:cs="Times New Roman"/>
          <w:sz w:val="24"/>
          <w:szCs w:val="24"/>
        </w:rPr>
        <w:t xml:space="preserve">largely congested. The National Health Strategy, the government has noted the need to balance resource provision between primary care and hospital services. </w:t>
      </w:r>
      <w:r w:rsidR="00C250EE">
        <w:rPr>
          <w:rFonts w:ascii="Times New Roman" w:hAnsi="Times New Roman" w:cs="Times New Roman"/>
          <w:noProof/>
          <w:sz w:val="24"/>
          <w:szCs w:val="24"/>
        </w:rPr>
        <w:t>MoHCW (</w:t>
      </w:r>
      <w:r w:rsidR="00C250EE" w:rsidRPr="00C250EE">
        <w:rPr>
          <w:rFonts w:ascii="Times New Roman" w:hAnsi="Times New Roman" w:cs="Times New Roman"/>
          <w:noProof/>
          <w:sz w:val="24"/>
          <w:szCs w:val="24"/>
        </w:rPr>
        <w:t>2010)</w:t>
      </w:r>
      <w:r w:rsidR="00C250EE">
        <w:rPr>
          <w:rFonts w:ascii="Times New Roman" w:hAnsi="Times New Roman" w:cs="Times New Roman"/>
          <w:noProof/>
          <w:sz w:val="24"/>
          <w:szCs w:val="24"/>
        </w:rPr>
        <w:t xml:space="preserve"> has futher stated that district, provincial and central hospitals services need to be efficient and responsive to the need of lower levels and reffered patients as the major goal for the MoHCW.</w:t>
      </w:r>
    </w:p>
    <w:p w:rsidR="00FF3C94" w:rsidRPr="00544FB7" w:rsidRDefault="00544FB7" w:rsidP="00544FB7">
      <w:pPr>
        <w:pStyle w:val="Heading3"/>
        <w:rPr>
          <w:rFonts w:ascii="Times New Roman" w:hAnsi="Times New Roman" w:cs="Times New Roman"/>
          <w:color w:val="auto"/>
          <w:sz w:val="24"/>
          <w:szCs w:val="24"/>
        </w:rPr>
      </w:pPr>
      <w:bookmarkStart w:id="9" w:name="_Toc419000362"/>
      <w:r>
        <w:rPr>
          <w:rFonts w:ascii="Times New Roman" w:hAnsi="Times New Roman" w:cs="Times New Roman"/>
          <w:color w:val="auto"/>
          <w:sz w:val="24"/>
          <w:szCs w:val="24"/>
        </w:rPr>
        <w:t>1.1.1</w:t>
      </w:r>
      <w:r w:rsidR="00F80904" w:rsidRPr="00544FB7">
        <w:rPr>
          <w:rFonts w:ascii="Times New Roman" w:hAnsi="Times New Roman" w:cs="Times New Roman"/>
          <w:color w:val="auto"/>
          <w:sz w:val="24"/>
          <w:szCs w:val="24"/>
        </w:rPr>
        <w:t xml:space="preserve"> </w:t>
      </w:r>
      <w:r w:rsidR="00211B9F" w:rsidRPr="00544FB7">
        <w:rPr>
          <w:rFonts w:ascii="Times New Roman" w:hAnsi="Times New Roman" w:cs="Times New Roman"/>
          <w:color w:val="auto"/>
          <w:sz w:val="24"/>
          <w:szCs w:val="24"/>
        </w:rPr>
        <w:t xml:space="preserve">Health risks and </w:t>
      </w:r>
      <w:r w:rsidR="006C768F" w:rsidRPr="00544FB7">
        <w:rPr>
          <w:rFonts w:ascii="Times New Roman" w:hAnsi="Times New Roman" w:cs="Times New Roman"/>
          <w:color w:val="auto"/>
          <w:sz w:val="24"/>
          <w:szCs w:val="24"/>
        </w:rPr>
        <w:t>Demand for H</w:t>
      </w:r>
      <w:r w:rsidR="00FF3C94" w:rsidRPr="00544FB7">
        <w:rPr>
          <w:rFonts w:ascii="Times New Roman" w:hAnsi="Times New Roman" w:cs="Times New Roman"/>
          <w:color w:val="auto"/>
          <w:sz w:val="24"/>
          <w:szCs w:val="24"/>
        </w:rPr>
        <w:t>ealth</w:t>
      </w:r>
      <w:bookmarkEnd w:id="9"/>
    </w:p>
    <w:p w:rsidR="00B3042D" w:rsidRDefault="00211B9F" w:rsidP="00412FC1">
      <w:pPr>
        <w:spacing w:line="360" w:lineRule="auto"/>
        <w:jc w:val="both"/>
        <w:rPr>
          <w:rFonts w:ascii="Times New Roman" w:hAnsi="Times New Roman" w:cs="Times New Roman"/>
          <w:sz w:val="24"/>
          <w:szCs w:val="24"/>
        </w:rPr>
      </w:pPr>
      <w:r w:rsidRPr="00211B9F">
        <w:rPr>
          <w:rFonts w:ascii="Times New Roman" w:hAnsi="Times New Roman" w:cs="Times New Roman"/>
          <w:sz w:val="24"/>
          <w:szCs w:val="24"/>
        </w:rPr>
        <w:t>There is no doubt that the demand for health is increasing as health risks are also increasing.</w:t>
      </w:r>
      <w:r w:rsidR="00280ADA">
        <w:rPr>
          <w:rFonts w:ascii="Times New Roman" w:hAnsi="Times New Roman" w:cs="Times New Roman"/>
          <w:sz w:val="24"/>
          <w:szCs w:val="24"/>
        </w:rPr>
        <w:t xml:space="preserve"> HIV/AIDS, Malaria, Tuberculosis, under-weight in children and Diarrhoea are among the leading cause of morbidity and mortality in Zimbabwe together with emerging chronic diseases such as cancer and diabetes.</w:t>
      </w:r>
      <w:r w:rsidR="00E924C7">
        <w:rPr>
          <w:rFonts w:ascii="Times New Roman" w:hAnsi="Times New Roman" w:cs="Times New Roman"/>
          <w:sz w:val="24"/>
          <w:szCs w:val="24"/>
        </w:rPr>
        <w:t xml:space="preserve"> Prevalence of HIV/AIDS though consistently falling remains high at 25% in adults and accounting for 20 % of death in children under five years of age (MICS, 2014).</w:t>
      </w:r>
      <w:r w:rsidR="006C72FF">
        <w:rPr>
          <w:rFonts w:ascii="Times New Roman" w:hAnsi="Times New Roman" w:cs="Times New Roman"/>
          <w:sz w:val="24"/>
          <w:szCs w:val="24"/>
        </w:rPr>
        <w:t xml:space="preserve"> Tuberculosis had a prevalence rate of 431 per 100 000 people in 2012 (WHO, 2012).</w:t>
      </w:r>
      <w:r w:rsidR="00BF4972">
        <w:rPr>
          <w:rFonts w:ascii="Times New Roman" w:hAnsi="Times New Roman" w:cs="Times New Roman"/>
          <w:sz w:val="24"/>
          <w:szCs w:val="24"/>
        </w:rPr>
        <w:t xml:space="preserve"> </w:t>
      </w:r>
      <w:r w:rsidR="00174495">
        <w:rPr>
          <w:rFonts w:ascii="Times New Roman" w:hAnsi="Times New Roman" w:cs="Times New Roman"/>
          <w:sz w:val="24"/>
          <w:szCs w:val="24"/>
        </w:rPr>
        <w:t xml:space="preserve">It was also noted in the Health Investment Case (2010-2012) that people are dying from easily </w:t>
      </w:r>
      <w:r w:rsidR="00C36370">
        <w:rPr>
          <w:rFonts w:ascii="Times New Roman" w:hAnsi="Times New Roman" w:cs="Times New Roman"/>
          <w:sz w:val="24"/>
          <w:szCs w:val="24"/>
        </w:rPr>
        <w:t>preventable diseases and treatable</w:t>
      </w:r>
      <w:r w:rsidR="00174495">
        <w:rPr>
          <w:rFonts w:ascii="Times New Roman" w:hAnsi="Times New Roman" w:cs="Times New Roman"/>
          <w:sz w:val="24"/>
          <w:szCs w:val="24"/>
        </w:rPr>
        <w:t xml:space="preserve"> conditions such as HIV/AIDS, malaria, pregnancy complications, diarrhoea and tuberculosis. These</w:t>
      </w:r>
      <w:r w:rsidR="00BF4972">
        <w:rPr>
          <w:rFonts w:ascii="Times New Roman" w:hAnsi="Times New Roman" w:cs="Times New Roman"/>
          <w:sz w:val="24"/>
          <w:szCs w:val="24"/>
        </w:rPr>
        <w:t xml:space="preserve"> health risk factors increase the demand for health services especially as the population continue to grow at the rate of 1.1 percent</w:t>
      </w:r>
      <w:r w:rsidR="00174495">
        <w:rPr>
          <w:rFonts w:ascii="Times New Roman" w:hAnsi="Times New Roman" w:cs="Times New Roman"/>
          <w:sz w:val="24"/>
          <w:szCs w:val="24"/>
        </w:rPr>
        <w:t xml:space="preserve"> while unmatched services provision has kept the country off-track its </w:t>
      </w:r>
      <w:r w:rsidR="000C1C4D">
        <w:rPr>
          <w:rFonts w:ascii="Times New Roman" w:hAnsi="Times New Roman" w:cs="Times New Roman"/>
          <w:sz w:val="24"/>
          <w:szCs w:val="24"/>
        </w:rPr>
        <w:t>Millennium</w:t>
      </w:r>
      <w:r w:rsidR="00412FC1">
        <w:rPr>
          <w:rFonts w:ascii="Times New Roman" w:hAnsi="Times New Roman" w:cs="Times New Roman"/>
          <w:sz w:val="24"/>
          <w:szCs w:val="24"/>
        </w:rPr>
        <w:t xml:space="preserve"> Development Goals as shown in T</w:t>
      </w:r>
      <w:r w:rsidR="00174495">
        <w:rPr>
          <w:rFonts w:ascii="Times New Roman" w:hAnsi="Times New Roman" w:cs="Times New Roman"/>
          <w:sz w:val="24"/>
          <w:szCs w:val="24"/>
        </w:rPr>
        <w:t>able 1 below</w:t>
      </w:r>
      <w:r w:rsidR="00BF4972">
        <w:rPr>
          <w:rFonts w:ascii="Times New Roman" w:hAnsi="Times New Roman" w:cs="Times New Roman"/>
          <w:sz w:val="24"/>
          <w:szCs w:val="24"/>
        </w:rPr>
        <w:t>.</w:t>
      </w:r>
      <w:r w:rsidR="00E3440E">
        <w:rPr>
          <w:rFonts w:ascii="Times New Roman" w:hAnsi="Times New Roman" w:cs="Times New Roman"/>
          <w:sz w:val="24"/>
          <w:szCs w:val="24"/>
        </w:rPr>
        <w:t xml:space="preserve"> </w:t>
      </w:r>
    </w:p>
    <w:p w:rsidR="00BC0CD4" w:rsidRPr="00652A09" w:rsidRDefault="00652A09" w:rsidP="00652A09">
      <w:pPr>
        <w:pStyle w:val="Caption"/>
        <w:rPr>
          <w:rFonts w:ascii="Times New Roman" w:hAnsi="Times New Roman" w:cs="Times New Roman"/>
          <w:color w:val="auto"/>
          <w:sz w:val="24"/>
          <w:szCs w:val="24"/>
        </w:rPr>
      </w:pPr>
      <w:bookmarkStart w:id="10" w:name="_Toc419000054"/>
      <w:r w:rsidRPr="00652A09">
        <w:rPr>
          <w:rFonts w:ascii="Times New Roman" w:hAnsi="Times New Roman" w:cs="Times New Roman"/>
          <w:color w:val="auto"/>
          <w:sz w:val="24"/>
          <w:szCs w:val="24"/>
        </w:rPr>
        <w:t xml:space="preserve">Table </w:t>
      </w:r>
      <w:r w:rsidR="008E1772" w:rsidRPr="00652A09">
        <w:rPr>
          <w:rFonts w:ascii="Times New Roman" w:hAnsi="Times New Roman" w:cs="Times New Roman"/>
          <w:color w:val="auto"/>
          <w:sz w:val="24"/>
          <w:szCs w:val="24"/>
        </w:rPr>
        <w:fldChar w:fldCharType="begin"/>
      </w:r>
      <w:r w:rsidRPr="00652A09">
        <w:rPr>
          <w:rFonts w:ascii="Times New Roman" w:hAnsi="Times New Roman" w:cs="Times New Roman"/>
          <w:color w:val="auto"/>
          <w:sz w:val="24"/>
          <w:szCs w:val="24"/>
        </w:rPr>
        <w:instrText xml:space="preserve"> SEQ Table \* ARABIC </w:instrText>
      </w:r>
      <w:r w:rsidR="008E1772" w:rsidRPr="00652A09">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w:t>
      </w:r>
      <w:r w:rsidR="008E1772" w:rsidRPr="00652A09">
        <w:rPr>
          <w:rFonts w:ascii="Times New Roman" w:hAnsi="Times New Roman" w:cs="Times New Roman"/>
          <w:color w:val="auto"/>
          <w:sz w:val="24"/>
          <w:szCs w:val="24"/>
        </w:rPr>
        <w:fldChar w:fldCharType="end"/>
      </w:r>
      <w:r w:rsidR="00BC0CD4" w:rsidRPr="00652A09">
        <w:rPr>
          <w:rFonts w:ascii="Times New Roman" w:hAnsi="Times New Roman" w:cs="Times New Roman"/>
          <w:color w:val="auto"/>
          <w:sz w:val="24"/>
          <w:szCs w:val="24"/>
        </w:rPr>
        <w:t xml:space="preserve">: Progress </w:t>
      </w:r>
      <w:r w:rsidR="007242D3" w:rsidRPr="00652A09">
        <w:rPr>
          <w:rFonts w:ascii="Times New Roman" w:hAnsi="Times New Roman" w:cs="Times New Roman"/>
          <w:color w:val="auto"/>
          <w:sz w:val="24"/>
          <w:szCs w:val="24"/>
        </w:rPr>
        <w:t>towards</w:t>
      </w:r>
      <w:r w:rsidR="00BC0CD4" w:rsidRPr="00652A09">
        <w:rPr>
          <w:rFonts w:ascii="Times New Roman" w:hAnsi="Times New Roman" w:cs="Times New Roman"/>
          <w:color w:val="auto"/>
          <w:sz w:val="24"/>
          <w:szCs w:val="24"/>
        </w:rPr>
        <w:t xml:space="preserve"> Health Related MDGs</w:t>
      </w:r>
      <w:bookmarkEnd w:id="10"/>
    </w:p>
    <w:tbl>
      <w:tblPr>
        <w:tblStyle w:val="TableGrid"/>
        <w:tblW w:w="0" w:type="auto"/>
        <w:tblLook w:val="04A0" w:firstRow="1" w:lastRow="0" w:firstColumn="1" w:lastColumn="0" w:noHBand="0" w:noVBand="1"/>
      </w:tblPr>
      <w:tblGrid>
        <w:gridCol w:w="5495"/>
        <w:gridCol w:w="576"/>
        <w:gridCol w:w="576"/>
        <w:gridCol w:w="576"/>
        <w:gridCol w:w="576"/>
        <w:gridCol w:w="1240"/>
      </w:tblGrid>
      <w:tr w:rsidR="007242D3" w:rsidRPr="00F2515F" w:rsidTr="00C14D6C">
        <w:tc>
          <w:tcPr>
            <w:tcW w:w="5495" w:type="dxa"/>
          </w:tcPr>
          <w:p w:rsidR="007242D3" w:rsidRPr="00F2515F" w:rsidRDefault="007242D3" w:rsidP="00211B9F">
            <w:pPr>
              <w:spacing w:line="360" w:lineRule="auto"/>
              <w:jc w:val="both"/>
              <w:rPr>
                <w:rFonts w:ascii="Times New Roman" w:hAnsi="Times New Roman" w:cs="Times New Roman"/>
                <w:b/>
                <w:sz w:val="18"/>
                <w:szCs w:val="18"/>
              </w:rPr>
            </w:pPr>
            <w:r w:rsidRPr="00F2515F">
              <w:rPr>
                <w:rFonts w:ascii="Times New Roman" w:hAnsi="Times New Roman" w:cs="Times New Roman"/>
                <w:b/>
                <w:sz w:val="18"/>
                <w:szCs w:val="18"/>
              </w:rPr>
              <w:t>Indicator</w:t>
            </w:r>
          </w:p>
        </w:tc>
        <w:tc>
          <w:tcPr>
            <w:tcW w:w="576" w:type="dxa"/>
          </w:tcPr>
          <w:p w:rsidR="007242D3" w:rsidRPr="00F2515F" w:rsidRDefault="007242D3" w:rsidP="00C14D6C">
            <w:pPr>
              <w:spacing w:line="360" w:lineRule="auto"/>
              <w:jc w:val="center"/>
              <w:rPr>
                <w:rFonts w:ascii="Times New Roman" w:hAnsi="Times New Roman" w:cs="Times New Roman"/>
                <w:b/>
                <w:sz w:val="18"/>
                <w:szCs w:val="18"/>
              </w:rPr>
            </w:pPr>
            <w:r w:rsidRPr="00F2515F">
              <w:rPr>
                <w:rFonts w:ascii="Times New Roman" w:hAnsi="Times New Roman" w:cs="Times New Roman"/>
                <w:b/>
                <w:sz w:val="18"/>
                <w:szCs w:val="18"/>
              </w:rPr>
              <w:t>1999</w:t>
            </w:r>
          </w:p>
        </w:tc>
        <w:tc>
          <w:tcPr>
            <w:tcW w:w="576" w:type="dxa"/>
          </w:tcPr>
          <w:p w:rsidR="007242D3" w:rsidRPr="00F2515F" w:rsidRDefault="007242D3" w:rsidP="00C14D6C">
            <w:pPr>
              <w:spacing w:line="360" w:lineRule="auto"/>
              <w:jc w:val="center"/>
              <w:rPr>
                <w:rFonts w:ascii="Times New Roman" w:hAnsi="Times New Roman" w:cs="Times New Roman"/>
                <w:b/>
                <w:sz w:val="18"/>
                <w:szCs w:val="18"/>
              </w:rPr>
            </w:pPr>
            <w:r w:rsidRPr="00F2515F">
              <w:rPr>
                <w:rFonts w:ascii="Times New Roman" w:hAnsi="Times New Roman" w:cs="Times New Roman"/>
                <w:b/>
                <w:sz w:val="18"/>
                <w:szCs w:val="18"/>
              </w:rPr>
              <w:t>2005</w:t>
            </w:r>
          </w:p>
        </w:tc>
        <w:tc>
          <w:tcPr>
            <w:tcW w:w="576" w:type="dxa"/>
          </w:tcPr>
          <w:p w:rsidR="007242D3" w:rsidRPr="00F2515F" w:rsidRDefault="007242D3" w:rsidP="00C14D6C">
            <w:pPr>
              <w:spacing w:line="360" w:lineRule="auto"/>
              <w:jc w:val="center"/>
              <w:rPr>
                <w:rFonts w:ascii="Times New Roman" w:hAnsi="Times New Roman" w:cs="Times New Roman"/>
                <w:b/>
                <w:sz w:val="18"/>
                <w:szCs w:val="18"/>
              </w:rPr>
            </w:pPr>
            <w:r w:rsidRPr="00F2515F">
              <w:rPr>
                <w:rFonts w:ascii="Times New Roman" w:hAnsi="Times New Roman" w:cs="Times New Roman"/>
                <w:b/>
                <w:sz w:val="18"/>
                <w:szCs w:val="18"/>
              </w:rPr>
              <w:t>2009</w:t>
            </w:r>
          </w:p>
        </w:tc>
        <w:tc>
          <w:tcPr>
            <w:tcW w:w="576" w:type="dxa"/>
          </w:tcPr>
          <w:p w:rsidR="007242D3" w:rsidRPr="00F2515F" w:rsidRDefault="007242D3" w:rsidP="00C14D6C">
            <w:pPr>
              <w:spacing w:line="360" w:lineRule="auto"/>
              <w:jc w:val="center"/>
              <w:rPr>
                <w:rFonts w:ascii="Times New Roman" w:hAnsi="Times New Roman" w:cs="Times New Roman"/>
                <w:b/>
                <w:sz w:val="18"/>
                <w:szCs w:val="18"/>
              </w:rPr>
            </w:pPr>
            <w:r w:rsidRPr="00F2515F">
              <w:rPr>
                <w:rFonts w:ascii="Times New Roman" w:hAnsi="Times New Roman" w:cs="Times New Roman"/>
                <w:b/>
                <w:sz w:val="18"/>
                <w:szCs w:val="18"/>
              </w:rPr>
              <w:t>2014</w:t>
            </w:r>
          </w:p>
        </w:tc>
        <w:tc>
          <w:tcPr>
            <w:tcW w:w="1240" w:type="dxa"/>
          </w:tcPr>
          <w:p w:rsidR="007242D3" w:rsidRPr="00F2515F" w:rsidRDefault="007242D3" w:rsidP="00C14D6C">
            <w:pPr>
              <w:spacing w:line="360" w:lineRule="auto"/>
              <w:jc w:val="center"/>
              <w:rPr>
                <w:rFonts w:ascii="Times New Roman" w:hAnsi="Times New Roman" w:cs="Times New Roman"/>
                <w:b/>
                <w:sz w:val="18"/>
                <w:szCs w:val="18"/>
              </w:rPr>
            </w:pPr>
            <w:r w:rsidRPr="00F2515F">
              <w:rPr>
                <w:rFonts w:ascii="Times New Roman" w:hAnsi="Times New Roman" w:cs="Times New Roman"/>
                <w:b/>
                <w:sz w:val="18"/>
                <w:szCs w:val="18"/>
              </w:rPr>
              <w:t>MDG target</w:t>
            </w:r>
          </w:p>
        </w:tc>
      </w:tr>
      <w:tr w:rsidR="007242D3" w:rsidRPr="00F2515F" w:rsidTr="00C14D6C">
        <w:tc>
          <w:tcPr>
            <w:tcW w:w="5495" w:type="dxa"/>
          </w:tcPr>
          <w:p w:rsidR="007242D3" w:rsidRPr="00F2515F" w:rsidRDefault="007242D3" w:rsidP="00EF7DDE">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Infant mortality rate (per 1000</w:t>
            </w:r>
            <w:r w:rsidR="00F2515F">
              <w:rPr>
                <w:rFonts w:ascii="Times New Roman" w:hAnsi="Times New Roman" w:cs="Times New Roman"/>
                <w:sz w:val="18"/>
                <w:szCs w:val="18"/>
              </w:rPr>
              <w:t xml:space="preserve"> </w:t>
            </w:r>
            <w:r w:rsidRPr="00F2515F">
              <w:rPr>
                <w:rFonts w:ascii="Times New Roman" w:hAnsi="Times New Roman" w:cs="Times New Roman"/>
                <w:sz w:val="18"/>
                <w:szCs w:val="18"/>
              </w:rPr>
              <w:t>live births)</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65</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60</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60</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55</w:t>
            </w:r>
          </w:p>
        </w:tc>
        <w:tc>
          <w:tcPr>
            <w:tcW w:w="1240"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22</w:t>
            </w:r>
          </w:p>
        </w:tc>
      </w:tr>
      <w:tr w:rsidR="007242D3" w:rsidRPr="00F2515F" w:rsidTr="00C14D6C">
        <w:tc>
          <w:tcPr>
            <w:tcW w:w="5495" w:type="dxa"/>
          </w:tcPr>
          <w:p w:rsidR="007242D3" w:rsidRPr="00F2515F" w:rsidRDefault="007242D3"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Under-Five Mortality Rate (per 1000 live births)</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102</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82</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86</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75</w:t>
            </w:r>
          </w:p>
        </w:tc>
        <w:tc>
          <w:tcPr>
            <w:tcW w:w="1240"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34</w:t>
            </w:r>
          </w:p>
        </w:tc>
      </w:tr>
      <w:tr w:rsidR="007242D3" w:rsidRPr="00F2515F" w:rsidTr="00C14D6C">
        <w:tc>
          <w:tcPr>
            <w:tcW w:w="5495" w:type="dxa"/>
          </w:tcPr>
          <w:p w:rsidR="007242D3" w:rsidRPr="00F2515F" w:rsidRDefault="007242D3"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Stunting in Children Under-5 (%)</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27</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29</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35</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27.6</w:t>
            </w:r>
          </w:p>
        </w:tc>
        <w:tc>
          <w:tcPr>
            <w:tcW w:w="1240"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7</w:t>
            </w:r>
          </w:p>
        </w:tc>
      </w:tr>
      <w:tr w:rsidR="007242D3" w:rsidRPr="00F2515F" w:rsidTr="00C14D6C">
        <w:tc>
          <w:tcPr>
            <w:tcW w:w="5495" w:type="dxa"/>
          </w:tcPr>
          <w:p w:rsidR="007242D3" w:rsidRPr="00F2515F" w:rsidRDefault="007242D3"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Exclusive breast feeding for 6-months (%)</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27</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22</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26</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41</w:t>
            </w:r>
          </w:p>
        </w:tc>
        <w:tc>
          <w:tcPr>
            <w:tcW w:w="1240"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70</w:t>
            </w:r>
          </w:p>
        </w:tc>
      </w:tr>
      <w:tr w:rsidR="007242D3" w:rsidRPr="00F2515F" w:rsidTr="00C14D6C">
        <w:tc>
          <w:tcPr>
            <w:tcW w:w="5495" w:type="dxa"/>
          </w:tcPr>
          <w:p w:rsidR="007242D3" w:rsidRPr="00F2515F" w:rsidRDefault="007242D3"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Children 12-23 months fully immunised (%)</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67</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53</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49</w:t>
            </w:r>
          </w:p>
        </w:tc>
        <w:tc>
          <w:tcPr>
            <w:tcW w:w="576"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69.2</w:t>
            </w:r>
          </w:p>
        </w:tc>
        <w:tc>
          <w:tcPr>
            <w:tcW w:w="1240" w:type="dxa"/>
          </w:tcPr>
          <w:p w:rsidR="007242D3" w:rsidRPr="00F2515F" w:rsidRDefault="007242D3"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90</w:t>
            </w:r>
          </w:p>
        </w:tc>
      </w:tr>
      <w:tr w:rsidR="007242D3" w:rsidRPr="00F2515F" w:rsidTr="00C14D6C">
        <w:tc>
          <w:tcPr>
            <w:tcW w:w="5495" w:type="dxa"/>
          </w:tcPr>
          <w:p w:rsidR="007242D3" w:rsidRPr="00F2515F" w:rsidRDefault="00C16626"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Maternal mortality ratio (per 100 000 population)</w:t>
            </w:r>
          </w:p>
        </w:tc>
        <w:tc>
          <w:tcPr>
            <w:tcW w:w="576" w:type="dxa"/>
          </w:tcPr>
          <w:p w:rsidR="007242D3"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578</w:t>
            </w:r>
          </w:p>
        </w:tc>
        <w:tc>
          <w:tcPr>
            <w:tcW w:w="576" w:type="dxa"/>
          </w:tcPr>
          <w:p w:rsidR="007242D3"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555</w:t>
            </w:r>
          </w:p>
        </w:tc>
        <w:tc>
          <w:tcPr>
            <w:tcW w:w="576" w:type="dxa"/>
          </w:tcPr>
          <w:p w:rsidR="007242D3"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725</w:t>
            </w:r>
          </w:p>
        </w:tc>
        <w:tc>
          <w:tcPr>
            <w:tcW w:w="576" w:type="dxa"/>
          </w:tcPr>
          <w:p w:rsidR="007242D3"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614</w:t>
            </w:r>
          </w:p>
        </w:tc>
        <w:tc>
          <w:tcPr>
            <w:tcW w:w="1240" w:type="dxa"/>
          </w:tcPr>
          <w:p w:rsidR="007242D3"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145</w:t>
            </w:r>
          </w:p>
        </w:tc>
      </w:tr>
      <w:tr w:rsidR="00C16626" w:rsidRPr="00F2515F" w:rsidTr="00C14D6C">
        <w:tc>
          <w:tcPr>
            <w:tcW w:w="5495" w:type="dxa"/>
          </w:tcPr>
          <w:p w:rsidR="00C16626" w:rsidRPr="00F2515F" w:rsidRDefault="00C16626"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Skilled attendance at delivery (%)</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72.5</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68</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60</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80</w:t>
            </w:r>
          </w:p>
        </w:tc>
        <w:tc>
          <w:tcPr>
            <w:tcW w:w="1240"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100</w:t>
            </w:r>
          </w:p>
        </w:tc>
      </w:tr>
      <w:tr w:rsidR="00C16626" w:rsidRPr="00F2515F" w:rsidTr="00C14D6C">
        <w:tc>
          <w:tcPr>
            <w:tcW w:w="5495" w:type="dxa"/>
          </w:tcPr>
          <w:p w:rsidR="00C16626" w:rsidRPr="00F2515F" w:rsidRDefault="00C16626" w:rsidP="00211B9F">
            <w:pPr>
              <w:spacing w:line="360" w:lineRule="auto"/>
              <w:jc w:val="both"/>
              <w:rPr>
                <w:rFonts w:ascii="Times New Roman" w:hAnsi="Times New Roman" w:cs="Times New Roman"/>
                <w:sz w:val="18"/>
                <w:szCs w:val="18"/>
              </w:rPr>
            </w:pPr>
            <w:r w:rsidRPr="00F2515F">
              <w:rPr>
                <w:rFonts w:ascii="Times New Roman" w:hAnsi="Times New Roman" w:cs="Times New Roman"/>
                <w:sz w:val="18"/>
                <w:szCs w:val="18"/>
              </w:rPr>
              <w:t>Life expectancy at birth(years)</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45</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43</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43</w:t>
            </w:r>
          </w:p>
        </w:tc>
        <w:tc>
          <w:tcPr>
            <w:tcW w:w="576" w:type="dxa"/>
          </w:tcPr>
          <w:p w:rsidR="00C16626" w:rsidRPr="00F2515F" w:rsidRDefault="00C16626" w:rsidP="00C14D6C">
            <w:pPr>
              <w:spacing w:line="360" w:lineRule="auto"/>
              <w:jc w:val="center"/>
              <w:rPr>
                <w:rFonts w:ascii="Times New Roman" w:hAnsi="Times New Roman" w:cs="Times New Roman"/>
                <w:sz w:val="18"/>
                <w:szCs w:val="18"/>
              </w:rPr>
            </w:pPr>
            <w:r w:rsidRPr="00F2515F">
              <w:rPr>
                <w:rFonts w:ascii="Times New Roman" w:hAnsi="Times New Roman" w:cs="Times New Roman"/>
                <w:sz w:val="18"/>
                <w:szCs w:val="18"/>
              </w:rPr>
              <w:t>58</w:t>
            </w:r>
          </w:p>
        </w:tc>
        <w:tc>
          <w:tcPr>
            <w:tcW w:w="1240" w:type="dxa"/>
          </w:tcPr>
          <w:p w:rsidR="00C16626" w:rsidRPr="00F2515F" w:rsidRDefault="00366525" w:rsidP="00C14D6C">
            <w:pPr>
              <w:spacing w:line="360" w:lineRule="auto"/>
              <w:jc w:val="center"/>
              <w:rPr>
                <w:rFonts w:ascii="Times New Roman" w:hAnsi="Times New Roman" w:cs="Times New Roman"/>
                <w:sz w:val="18"/>
                <w:szCs w:val="18"/>
              </w:rPr>
            </w:pPr>
            <w:r>
              <w:rPr>
                <w:rFonts w:ascii="Times New Roman" w:hAnsi="Times New Roman" w:cs="Times New Roman"/>
                <w:sz w:val="18"/>
                <w:szCs w:val="18"/>
              </w:rPr>
              <w:t>---</w:t>
            </w:r>
          </w:p>
        </w:tc>
      </w:tr>
    </w:tbl>
    <w:p w:rsidR="00BC0CD4" w:rsidRPr="00B3042D" w:rsidRDefault="00B3042D" w:rsidP="00211B9F">
      <w:pPr>
        <w:spacing w:line="360" w:lineRule="auto"/>
        <w:jc w:val="both"/>
        <w:rPr>
          <w:rFonts w:ascii="Times New Roman" w:hAnsi="Times New Roman" w:cs="Times New Roman"/>
          <w:i/>
          <w:sz w:val="18"/>
          <w:szCs w:val="18"/>
        </w:rPr>
      </w:pPr>
      <w:r w:rsidRPr="00B3042D">
        <w:rPr>
          <w:rFonts w:ascii="Times New Roman" w:hAnsi="Times New Roman" w:cs="Times New Roman"/>
          <w:i/>
          <w:sz w:val="18"/>
          <w:szCs w:val="18"/>
        </w:rPr>
        <w:t xml:space="preserve">Source: </w:t>
      </w:r>
      <w:r w:rsidR="00C36370">
        <w:rPr>
          <w:rFonts w:ascii="Times New Roman" w:hAnsi="Times New Roman" w:cs="Times New Roman"/>
          <w:i/>
          <w:sz w:val="18"/>
          <w:szCs w:val="18"/>
        </w:rPr>
        <w:t xml:space="preserve">MoHCW; </w:t>
      </w:r>
      <w:r w:rsidRPr="00B3042D">
        <w:rPr>
          <w:rFonts w:ascii="Times New Roman" w:hAnsi="Times New Roman" w:cs="Times New Roman"/>
          <w:i/>
          <w:sz w:val="18"/>
          <w:szCs w:val="18"/>
        </w:rPr>
        <w:t>The Health Sector Investment Case, 2010</w:t>
      </w:r>
    </w:p>
    <w:p w:rsidR="00B32044" w:rsidRDefault="00B32044" w:rsidP="00211B9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Rising morbidity and mortality due to non-communicable disease is another cause of concern and has also burdened the health delivery system. Cancer and other non-communicable diseases constituted </w:t>
      </w:r>
      <w:r w:rsidR="004420DC">
        <w:rPr>
          <w:rFonts w:ascii="Times New Roman" w:hAnsi="Times New Roman" w:cs="Times New Roman"/>
          <w:sz w:val="24"/>
          <w:szCs w:val="24"/>
        </w:rPr>
        <w:t>18 % of government</w:t>
      </w:r>
      <w:r w:rsidR="0065056B">
        <w:rPr>
          <w:rFonts w:ascii="Times New Roman" w:hAnsi="Times New Roman" w:cs="Times New Roman"/>
          <w:sz w:val="24"/>
          <w:szCs w:val="24"/>
        </w:rPr>
        <w:t>’s</w:t>
      </w:r>
      <w:r w:rsidR="004420DC">
        <w:rPr>
          <w:rFonts w:ascii="Times New Roman" w:hAnsi="Times New Roman" w:cs="Times New Roman"/>
          <w:sz w:val="24"/>
          <w:szCs w:val="24"/>
        </w:rPr>
        <w:t xml:space="preserve"> preventive services budget in 2014 and </w:t>
      </w:r>
      <w:r w:rsidR="0065056B">
        <w:rPr>
          <w:rFonts w:ascii="Times New Roman" w:hAnsi="Times New Roman" w:cs="Times New Roman"/>
          <w:sz w:val="24"/>
          <w:szCs w:val="24"/>
        </w:rPr>
        <w:t>were</w:t>
      </w:r>
      <w:r w:rsidR="004420DC">
        <w:rPr>
          <w:rFonts w:ascii="Times New Roman" w:hAnsi="Times New Roman" w:cs="Times New Roman"/>
          <w:sz w:val="24"/>
          <w:szCs w:val="24"/>
        </w:rPr>
        <w:t xml:space="preserve"> allocated 17.1 % in 2015 (GoZ, 2014). However, the country still faces a huge challenge in </w:t>
      </w:r>
      <w:r w:rsidR="004420DC">
        <w:rPr>
          <w:rFonts w:ascii="Times New Roman" w:hAnsi="Times New Roman" w:cs="Times New Roman"/>
          <w:sz w:val="24"/>
          <w:szCs w:val="24"/>
        </w:rPr>
        <w:lastRenderedPageBreak/>
        <w:t>fighting these non-communicable diseases. In the 2015 National Budget Framework, the Ministry of Health and Child Welfare has identified as policy priorities reduction of the burden of di</w:t>
      </w:r>
      <w:r w:rsidR="00412FC1">
        <w:rPr>
          <w:rFonts w:ascii="Times New Roman" w:hAnsi="Times New Roman" w:cs="Times New Roman"/>
          <w:sz w:val="24"/>
          <w:szCs w:val="24"/>
        </w:rPr>
        <w:t>sease with special emphasis on non-c</w:t>
      </w:r>
      <w:r w:rsidR="004420DC">
        <w:rPr>
          <w:rFonts w:ascii="Times New Roman" w:hAnsi="Times New Roman" w:cs="Times New Roman"/>
          <w:sz w:val="24"/>
          <w:szCs w:val="24"/>
        </w:rPr>
        <w:t>ommunica</w:t>
      </w:r>
      <w:r w:rsidR="00957624">
        <w:rPr>
          <w:rFonts w:ascii="Times New Roman" w:hAnsi="Times New Roman" w:cs="Times New Roman"/>
          <w:sz w:val="24"/>
          <w:szCs w:val="24"/>
        </w:rPr>
        <w:t>ble diseases among other</w:t>
      </w:r>
      <w:r w:rsidR="004420DC">
        <w:rPr>
          <w:rFonts w:ascii="Times New Roman" w:hAnsi="Times New Roman" w:cs="Times New Roman"/>
          <w:sz w:val="24"/>
          <w:szCs w:val="24"/>
        </w:rPr>
        <w:t xml:space="preserve">s (including epidemics). This could be achieved through strengthening the health delivery system, </w:t>
      </w:r>
      <w:r w:rsidR="0056562D">
        <w:rPr>
          <w:rFonts w:ascii="Times New Roman" w:hAnsi="Times New Roman" w:cs="Times New Roman"/>
          <w:sz w:val="24"/>
          <w:szCs w:val="24"/>
        </w:rPr>
        <w:t>thus improving quality, effectiveness and efficiency in service delivery.</w:t>
      </w:r>
    </w:p>
    <w:p w:rsidR="00546772" w:rsidRPr="00546772" w:rsidRDefault="0065056B" w:rsidP="00546772">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High demand of health services is also accounted by the removal of user fees and a highly literate rate. MICS (2014) indicated that with a literate rate of 99 % and the fight to remove user fees in hospitals, the government and supporting agencies have to be prepared to meet the increase in health service demand. Additionally, the </w:t>
      </w:r>
      <w:r w:rsidR="00546772">
        <w:rPr>
          <w:rFonts w:ascii="Times New Roman" w:hAnsi="Times New Roman" w:cs="Times New Roman"/>
          <w:sz w:val="24"/>
          <w:szCs w:val="24"/>
        </w:rPr>
        <w:t xml:space="preserve">outbreak </w:t>
      </w:r>
      <w:r w:rsidR="00546772" w:rsidRPr="00546772">
        <w:rPr>
          <w:rFonts w:ascii="Times New Roman" w:hAnsi="Times New Roman" w:cs="Times New Roman"/>
          <w:sz w:val="24"/>
          <w:szCs w:val="24"/>
        </w:rPr>
        <w:t>of Ebola in Western Africa</w:t>
      </w:r>
      <w:r w:rsidR="00412FC1">
        <w:rPr>
          <w:rFonts w:ascii="Times New Roman" w:hAnsi="Times New Roman" w:cs="Times New Roman"/>
          <w:sz w:val="24"/>
          <w:szCs w:val="24"/>
        </w:rPr>
        <w:t xml:space="preserve"> in 2014</w:t>
      </w:r>
      <w:r w:rsidR="00546772" w:rsidRPr="00546772">
        <w:rPr>
          <w:rFonts w:ascii="Times New Roman" w:hAnsi="Times New Roman" w:cs="Times New Roman"/>
          <w:sz w:val="24"/>
          <w:szCs w:val="24"/>
        </w:rPr>
        <w:t xml:space="preserve"> significantly poses a threat to the </w:t>
      </w:r>
      <w:r w:rsidR="00546772">
        <w:rPr>
          <w:rFonts w:ascii="Times New Roman" w:hAnsi="Times New Roman" w:cs="Times New Roman"/>
          <w:sz w:val="24"/>
          <w:szCs w:val="24"/>
        </w:rPr>
        <w:t xml:space="preserve">health </w:t>
      </w:r>
      <w:r w:rsidR="00546772" w:rsidRPr="00546772">
        <w:rPr>
          <w:rFonts w:ascii="Times New Roman" w:hAnsi="Times New Roman" w:cs="Times New Roman"/>
          <w:sz w:val="24"/>
          <w:szCs w:val="24"/>
        </w:rPr>
        <w:t>delivery systems across the African continent, demanding huge resources to be channelled to the health sector.</w:t>
      </w:r>
      <w:r w:rsidR="00601D6D">
        <w:rPr>
          <w:rFonts w:ascii="Times New Roman" w:hAnsi="Times New Roman" w:cs="Times New Roman"/>
          <w:sz w:val="24"/>
          <w:szCs w:val="24"/>
        </w:rPr>
        <w:t xml:space="preserve"> This is a daunting task to the Zimbabwean government which is already resource constrained.</w:t>
      </w:r>
    </w:p>
    <w:p w:rsidR="00FF3C94" w:rsidRPr="006C768F" w:rsidRDefault="00544FB7" w:rsidP="00F80904">
      <w:pPr>
        <w:pStyle w:val="Heading3"/>
        <w:rPr>
          <w:rFonts w:ascii="Times New Roman" w:hAnsi="Times New Roman" w:cs="Times New Roman"/>
          <w:color w:val="auto"/>
          <w:sz w:val="24"/>
          <w:szCs w:val="24"/>
        </w:rPr>
      </w:pPr>
      <w:bookmarkStart w:id="11" w:name="_Toc419000363"/>
      <w:r>
        <w:rPr>
          <w:rFonts w:ascii="Times New Roman" w:hAnsi="Times New Roman" w:cs="Times New Roman"/>
          <w:color w:val="auto"/>
          <w:sz w:val="24"/>
          <w:szCs w:val="24"/>
        </w:rPr>
        <w:t>1.1.2</w:t>
      </w:r>
      <w:r w:rsidR="00F80904" w:rsidRPr="006C768F">
        <w:rPr>
          <w:rFonts w:ascii="Times New Roman" w:hAnsi="Times New Roman" w:cs="Times New Roman"/>
          <w:color w:val="auto"/>
          <w:sz w:val="24"/>
          <w:szCs w:val="24"/>
        </w:rPr>
        <w:t xml:space="preserve"> Health F</w:t>
      </w:r>
      <w:r w:rsidR="00FF3C94" w:rsidRPr="006C768F">
        <w:rPr>
          <w:rFonts w:ascii="Times New Roman" w:hAnsi="Times New Roman" w:cs="Times New Roman"/>
          <w:color w:val="auto"/>
          <w:sz w:val="24"/>
          <w:szCs w:val="24"/>
        </w:rPr>
        <w:t>inancing</w:t>
      </w:r>
      <w:bookmarkEnd w:id="11"/>
    </w:p>
    <w:p w:rsidR="00F80904" w:rsidRDefault="00BF1404" w:rsidP="0075778F">
      <w:pPr>
        <w:spacing w:line="360" w:lineRule="auto"/>
        <w:jc w:val="both"/>
        <w:rPr>
          <w:rFonts w:ascii="Times New Roman" w:hAnsi="Times New Roman" w:cs="Times New Roman"/>
          <w:sz w:val="24"/>
          <w:szCs w:val="24"/>
        </w:rPr>
      </w:pPr>
      <w:r w:rsidRPr="00BF1404">
        <w:rPr>
          <w:rFonts w:ascii="Times New Roman" w:hAnsi="Times New Roman" w:cs="Times New Roman"/>
          <w:sz w:val="24"/>
          <w:szCs w:val="24"/>
        </w:rPr>
        <w:t>The government as the largest provider of health and health services in Zimbabwe is responsible for majority of health financing.</w:t>
      </w:r>
      <w:r w:rsidR="00957624">
        <w:rPr>
          <w:rFonts w:ascii="Times New Roman" w:hAnsi="Times New Roman" w:cs="Times New Roman"/>
          <w:sz w:val="24"/>
          <w:szCs w:val="24"/>
        </w:rPr>
        <w:t xml:space="preserve"> </w:t>
      </w:r>
      <w:r w:rsidR="000A207D">
        <w:rPr>
          <w:rFonts w:ascii="Times New Roman" w:hAnsi="Times New Roman" w:cs="Times New Roman"/>
          <w:sz w:val="24"/>
          <w:szCs w:val="24"/>
        </w:rPr>
        <w:t>In its attempt to promote the health for all strategy early</w:t>
      </w:r>
      <w:r w:rsidR="00C36370">
        <w:rPr>
          <w:rFonts w:ascii="Times New Roman" w:hAnsi="Times New Roman" w:cs="Times New Roman"/>
          <w:sz w:val="24"/>
          <w:szCs w:val="24"/>
        </w:rPr>
        <w:t xml:space="preserve"> after</w:t>
      </w:r>
      <w:r w:rsidR="000A207D">
        <w:rPr>
          <w:rFonts w:ascii="Times New Roman" w:hAnsi="Times New Roman" w:cs="Times New Roman"/>
          <w:sz w:val="24"/>
          <w:szCs w:val="24"/>
        </w:rPr>
        <w:t xml:space="preserve"> independence</w:t>
      </w:r>
      <w:r w:rsidR="00C36370">
        <w:rPr>
          <w:rFonts w:ascii="Times New Roman" w:hAnsi="Times New Roman" w:cs="Times New Roman"/>
          <w:sz w:val="24"/>
          <w:szCs w:val="24"/>
        </w:rPr>
        <w:t xml:space="preserve"> in 1980</w:t>
      </w:r>
      <w:r w:rsidR="000A207D">
        <w:rPr>
          <w:rFonts w:ascii="Times New Roman" w:hAnsi="Times New Roman" w:cs="Times New Roman"/>
          <w:sz w:val="24"/>
          <w:szCs w:val="24"/>
        </w:rPr>
        <w:t xml:space="preserve">, the Government of Zimbabwe increased health expenditure. Real per capita </w:t>
      </w:r>
      <w:r w:rsidR="003C62A2">
        <w:rPr>
          <w:rFonts w:ascii="Times New Roman" w:hAnsi="Times New Roman" w:cs="Times New Roman"/>
          <w:sz w:val="24"/>
          <w:szCs w:val="24"/>
        </w:rPr>
        <w:t xml:space="preserve">health </w:t>
      </w:r>
      <w:r w:rsidR="000A207D">
        <w:rPr>
          <w:rFonts w:ascii="Times New Roman" w:hAnsi="Times New Roman" w:cs="Times New Roman"/>
          <w:sz w:val="24"/>
          <w:szCs w:val="24"/>
        </w:rPr>
        <w:t>expenditure was US$55.7 in 1980. The government however experienced budget deficits that exer</w:t>
      </w:r>
      <w:r w:rsidR="00C36370">
        <w:rPr>
          <w:rFonts w:ascii="Times New Roman" w:hAnsi="Times New Roman" w:cs="Times New Roman"/>
          <w:sz w:val="24"/>
          <w:szCs w:val="24"/>
        </w:rPr>
        <w:t>t</w:t>
      </w:r>
      <w:r w:rsidR="000A207D">
        <w:rPr>
          <w:rFonts w:ascii="Times New Roman" w:hAnsi="Times New Roman" w:cs="Times New Roman"/>
          <w:sz w:val="24"/>
          <w:szCs w:val="24"/>
        </w:rPr>
        <w:t>ed</w:t>
      </w:r>
      <w:r w:rsidR="00C36370">
        <w:rPr>
          <w:rFonts w:ascii="Times New Roman" w:hAnsi="Times New Roman" w:cs="Times New Roman"/>
          <w:sz w:val="24"/>
          <w:szCs w:val="24"/>
        </w:rPr>
        <w:t xml:space="preserve"> pressure</w:t>
      </w:r>
      <w:r w:rsidR="000A207D">
        <w:rPr>
          <w:rFonts w:ascii="Times New Roman" w:hAnsi="Times New Roman" w:cs="Times New Roman"/>
          <w:sz w:val="24"/>
          <w:szCs w:val="24"/>
        </w:rPr>
        <w:t xml:space="preserve"> to the government </w:t>
      </w:r>
      <w:r w:rsidR="00C36370">
        <w:rPr>
          <w:rFonts w:ascii="Times New Roman" w:hAnsi="Times New Roman" w:cs="Times New Roman"/>
          <w:sz w:val="24"/>
          <w:szCs w:val="24"/>
        </w:rPr>
        <w:t xml:space="preserve">revenues </w:t>
      </w:r>
      <w:r w:rsidR="000A207D">
        <w:rPr>
          <w:rFonts w:ascii="Times New Roman" w:hAnsi="Times New Roman" w:cs="Times New Roman"/>
          <w:sz w:val="24"/>
          <w:szCs w:val="24"/>
        </w:rPr>
        <w:t xml:space="preserve">such that in the second decade, government was cutting down its expenditure in the social sectors. Through the implementation of Structural Adjustment Programme, health expenditure was cut </w:t>
      </w:r>
      <w:r w:rsidR="0075778F">
        <w:rPr>
          <w:rFonts w:ascii="Times New Roman" w:hAnsi="Times New Roman" w:cs="Times New Roman"/>
          <w:sz w:val="24"/>
          <w:szCs w:val="24"/>
        </w:rPr>
        <w:t>such that real health expenditure which was US$23.6 in 1990 declined to US$4.1 in 1995</w:t>
      </w:r>
      <w:r w:rsidR="003C62A2">
        <w:rPr>
          <w:rFonts w:ascii="Times New Roman" w:hAnsi="Times New Roman" w:cs="Times New Roman"/>
          <w:sz w:val="24"/>
          <w:szCs w:val="24"/>
        </w:rPr>
        <w:t xml:space="preserve"> (MoHCW, 2010)</w:t>
      </w:r>
      <w:r w:rsidR="0075778F">
        <w:rPr>
          <w:rFonts w:ascii="Times New Roman" w:hAnsi="Times New Roman" w:cs="Times New Roman"/>
          <w:sz w:val="24"/>
          <w:szCs w:val="24"/>
        </w:rPr>
        <w:t xml:space="preserve">. These trends were not good for the provision of health and health services and </w:t>
      </w:r>
      <w:r w:rsidR="00C36370">
        <w:rPr>
          <w:rFonts w:ascii="Times New Roman" w:hAnsi="Times New Roman" w:cs="Times New Roman"/>
          <w:sz w:val="24"/>
          <w:szCs w:val="24"/>
        </w:rPr>
        <w:t xml:space="preserve">are partly </w:t>
      </w:r>
      <w:r w:rsidR="0075778F">
        <w:rPr>
          <w:rFonts w:ascii="Times New Roman" w:hAnsi="Times New Roman" w:cs="Times New Roman"/>
          <w:sz w:val="24"/>
          <w:szCs w:val="24"/>
        </w:rPr>
        <w:t>a</w:t>
      </w:r>
      <w:r w:rsidR="00C36370">
        <w:rPr>
          <w:rFonts w:ascii="Times New Roman" w:hAnsi="Times New Roman" w:cs="Times New Roman"/>
          <w:sz w:val="24"/>
          <w:szCs w:val="24"/>
        </w:rPr>
        <w:t>ccountable for the</w:t>
      </w:r>
      <w:r w:rsidR="0075778F">
        <w:rPr>
          <w:rFonts w:ascii="Times New Roman" w:hAnsi="Times New Roman" w:cs="Times New Roman"/>
          <w:sz w:val="24"/>
          <w:szCs w:val="24"/>
        </w:rPr>
        <w:t xml:space="preserve"> weakening health system painted above. </w:t>
      </w:r>
    </w:p>
    <w:p w:rsidR="00443C15" w:rsidRDefault="0075778F" w:rsidP="0075778F">
      <w:pPr>
        <w:spacing w:line="360" w:lineRule="auto"/>
        <w:jc w:val="both"/>
        <w:rPr>
          <w:rFonts w:ascii="Times New Roman" w:hAnsi="Times New Roman" w:cs="Times New Roman"/>
          <w:sz w:val="24"/>
          <w:szCs w:val="24"/>
        </w:rPr>
      </w:pPr>
      <w:r>
        <w:rPr>
          <w:rFonts w:ascii="Times New Roman" w:hAnsi="Times New Roman" w:cs="Times New Roman"/>
          <w:sz w:val="24"/>
          <w:szCs w:val="24"/>
        </w:rPr>
        <w:t>Health financing was a major challenge during the decade of economic meltdown that begun in 1998. As economic progress was in regression, resources were severely limited such that the country faced severe challenges in financing its operations.</w:t>
      </w:r>
      <w:r w:rsidR="002950C8">
        <w:rPr>
          <w:rFonts w:ascii="Times New Roman" w:hAnsi="Times New Roman" w:cs="Times New Roman"/>
          <w:sz w:val="24"/>
          <w:szCs w:val="24"/>
        </w:rPr>
        <w:t xml:space="preserve"> User fees were introduced during the period and have since become an important source of finance for the constrained government. Out-of- pocket health expenditure as a proportion of total health expenditure increased from 45.5 % in the year 2000 to 50.4 % in the year 2007. In addition, external sources of health financing increased from </w:t>
      </w:r>
      <w:r w:rsidR="00C36370">
        <w:rPr>
          <w:rFonts w:ascii="Times New Roman" w:hAnsi="Times New Roman" w:cs="Times New Roman"/>
          <w:sz w:val="24"/>
          <w:szCs w:val="24"/>
        </w:rPr>
        <w:t>13% in 2000 to 20% in 2007. The</w:t>
      </w:r>
      <w:r w:rsidR="002950C8">
        <w:rPr>
          <w:rFonts w:ascii="Times New Roman" w:hAnsi="Times New Roman" w:cs="Times New Roman"/>
          <w:sz w:val="24"/>
          <w:szCs w:val="24"/>
        </w:rPr>
        <w:t xml:space="preserve"> dwindled</w:t>
      </w:r>
      <w:r w:rsidR="00C36370">
        <w:rPr>
          <w:rFonts w:ascii="Times New Roman" w:hAnsi="Times New Roman" w:cs="Times New Roman"/>
          <w:sz w:val="24"/>
          <w:szCs w:val="24"/>
        </w:rPr>
        <w:t xml:space="preserve"> government</w:t>
      </w:r>
      <w:r w:rsidR="002950C8">
        <w:rPr>
          <w:rFonts w:ascii="Times New Roman" w:hAnsi="Times New Roman" w:cs="Times New Roman"/>
          <w:sz w:val="24"/>
          <w:szCs w:val="24"/>
        </w:rPr>
        <w:t xml:space="preserve"> health </w:t>
      </w:r>
      <w:r w:rsidR="00C36370">
        <w:rPr>
          <w:rFonts w:ascii="Times New Roman" w:hAnsi="Times New Roman" w:cs="Times New Roman"/>
          <w:sz w:val="24"/>
          <w:szCs w:val="24"/>
        </w:rPr>
        <w:t xml:space="preserve">finances </w:t>
      </w:r>
      <w:r w:rsidR="002950C8">
        <w:rPr>
          <w:rFonts w:ascii="Times New Roman" w:hAnsi="Times New Roman" w:cs="Times New Roman"/>
          <w:sz w:val="24"/>
          <w:szCs w:val="24"/>
        </w:rPr>
        <w:t>weakened the health system as massive shortage of drugs and brain drain led to worsening of health outcomes.</w:t>
      </w:r>
    </w:p>
    <w:p w:rsidR="00980861" w:rsidRDefault="00443C15" w:rsidP="0075778F">
      <w:pPr>
        <w:spacing w:line="360" w:lineRule="auto"/>
        <w:jc w:val="both"/>
        <w:rPr>
          <w:rFonts w:ascii="Times New Roman" w:hAnsi="Times New Roman" w:cs="Times New Roman"/>
          <w:noProof/>
          <w:sz w:val="24"/>
          <w:szCs w:val="24"/>
        </w:rPr>
      </w:pPr>
      <w:r>
        <w:rPr>
          <w:rFonts w:ascii="Times New Roman" w:hAnsi="Times New Roman" w:cs="Times New Roman"/>
          <w:sz w:val="24"/>
          <w:szCs w:val="24"/>
        </w:rPr>
        <w:lastRenderedPageBreak/>
        <w:t xml:space="preserve">The government remained constrained in financing health in the post-crisis era. </w:t>
      </w:r>
      <w:r w:rsidR="00957624">
        <w:rPr>
          <w:rFonts w:ascii="Times New Roman" w:hAnsi="Times New Roman" w:cs="Times New Roman"/>
          <w:sz w:val="24"/>
          <w:szCs w:val="24"/>
        </w:rPr>
        <w:t xml:space="preserve">In 2010, </w:t>
      </w:r>
      <w:r w:rsidR="00957624">
        <w:rPr>
          <w:rFonts w:ascii="Times New Roman" w:hAnsi="Times New Roman" w:cs="Times New Roman"/>
          <w:noProof/>
          <w:sz w:val="24"/>
          <w:szCs w:val="24"/>
        </w:rPr>
        <w:t>(MoHCW</w:t>
      </w:r>
      <w:r w:rsidR="00957624" w:rsidRPr="00957624">
        <w:rPr>
          <w:rFonts w:ascii="Times New Roman" w:hAnsi="Times New Roman" w:cs="Times New Roman"/>
          <w:noProof/>
          <w:sz w:val="24"/>
          <w:szCs w:val="24"/>
        </w:rPr>
        <w:t>, 2010)</w:t>
      </w:r>
      <w:r w:rsidR="00957624">
        <w:rPr>
          <w:rFonts w:ascii="Times New Roman" w:hAnsi="Times New Roman" w:cs="Times New Roman"/>
          <w:noProof/>
          <w:sz w:val="24"/>
          <w:szCs w:val="24"/>
        </w:rPr>
        <w:t xml:space="preserve"> stated that lack of resources; financial, human and material </w:t>
      </w:r>
      <w:r w:rsidR="00C36370">
        <w:rPr>
          <w:rFonts w:ascii="Times New Roman" w:hAnsi="Times New Roman" w:cs="Times New Roman"/>
          <w:noProof/>
          <w:sz w:val="24"/>
          <w:szCs w:val="24"/>
        </w:rPr>
        <w:t xml:space="preserve">resources are the </w:t>
      </w:r>
      <w:r w:rsidR="00957624">
        <w:rPr>
          <w:rFonts w:ascii="Times New Roman" w:hAnsi="Times New Roman" w:cs="Times New Roman"/>
          <w:noProof/>
          <w:sz w:val="24"/>
          <w:szCs w:val="24"/>
        </w:rPr>
        <w:t xml:space="preserve">major challenge facing the Zimbabwean health sector under the prevailing economic conditions. In the 2015 National Budget, health expenditure </w:t>
      </w:r>
      <w:r w:rsidR="005C7705">
        <w:rPr>
          <w:rFonts w:ascii="Times New Roman" w:hAnsi="Times New Roman" w:cs="Times New Roman"/>
          <w:noProof/>
          <w:sz w:val="24"/>
          <w:szCs w:val="24"/>
        </w:rPr>
        <w:t>was 10.6% of total expenditure and implied per capita allocation of $29.23 against the ideal of US$60.</w:t>
      </w:r>
      <w:r w:rsidR="007F0ED7">
        <w:rPr>
          <w:rFonts w:ascii="Times New Roman" w:hAnsi="Times New Roman" w:cs="Times New Roman"/>
          <w:noProof/>
          <w:sz w:val="24"/>
          <w:szCs w:val="24"/>
        </w:rPr>
        <w:t xml:space="preserve"> The expenditure falls short of the Aduja Declaration prescribed target of 15% health expenditure from national budgets.</w:t>
      </w:r>
      <w:r w:rsidR="005C7705">
        <w:rPr>
          <w:rFonts w:ascii="Times New Roman" w:hAnsi="Times New Roman" w:cs="Times New Roman"/>
          <w:noProof/>
          <w:sz w:val="24"/>
          <w:szCs w:val="24"/>
        </w:rPr>
        <w:t xml:space="preserve"> The budget allocation is only 18% of the </w:t>
      </w:r>
      <w:r w:rsidR="00C36370">
        <w:rPr>
          <w:rFonts w:ascii="Times New Roman" w:hAnsi="Times New Roman" w:cs="Times New Roman"/>
          <w:noProof/>
          <w:sz w:val="24"/>
          <w:szCs w:val="24"/>
        </w:rPr>
        <w:t xml:space="preserve">nation’s </w:t>
      </w:r>
      <w:r w:rsidR="005C7705">
        <w:rPr>
          <w:rFonts w:ascii="Times New Roman" w:hAnsi="Times New Roman" w:cs="Times New Roman"/>
          <w:noProof/>
          <w:sz w:val="24"/>
          <w:szCs w:val="24"/>
        </w:rPr>
        <w:t xml:space="preserve">health requirements and its a decline from the 2014 health expenditure by 41% (MoHCW, 2015). </w:t>
      </w:r>
      <w:r w:rsidR="00980861">
        <w:rPr>
          <w:rFonts w:ascii="Times New Roman" w:hAnsi="Times New Roman" w:cs="Times New Roman"/>
          <w:noProof/>
          <w:sz w:val="24"/>
          <w:szCs w:val="24"/>
        </w:rPr>
        <w:t>These statistics undoutedly shows how the government is constrained in achieving its health related development goals.</w:t>
      </w:r>
    </w:p>
    <w:p w:rsidR="004261EA" w:rsidRDefault="00C36370" w:rsidP="0075778F">
      <w:pPr>
        <w:spacing w:line="360" w:lineRule="auto"/>
        <w:jc w:val="both"/>
        <w:rPr>
          <w:rFonts w:ascii="Times New Roman" w:hAnsi="Times New Roman" w:cs="Times New Roman"/>
          <w:sz w:val="24"/>
          <w:szCs w:val="24"/>
        </w:rPr>
      </w:pPr>
      <w:r>
        <w:rPr>
          <w:rFonts w:ascii="Times New Roman" w:hAnsi="Times New Roman" w:cs="Times New Roman"/>
          <w:noProof/>
          <w:sz w:val="24"/>
          <w:szCs w:val="24"/>
        </w:rPr>
        <w:t>Under these const</w:t>
      </w:r>
      <w:r w:rsidR="005C7705">
        <w:rPr>
          <w:rFonts w:ascii="Times New Roman" w:hAnsi="Times New Roman" w:cs="Times New Roman"/>
          <w:noProof/>
          <w:sz w:val="24"/>
          <w:szCs w:val="24"/>
        </w:rPr>
        <w:t>raints hospitals continue to charge u</w:t>
      </w:r>
      <w:r w:rsidR="00443C15">
        <w:rPr>
          <w:rFonts w:ascii="Times New Roman" w:hAnsi="Times New Roman" w:cs="Times New Roman"/>
          <w:sz w:val="24"/>
          <w:szCs w:val="24"/>
        </w:rPr>
        <w:t>se</w:t>
      </w:r>
      <w:r w:rsidR="002552B2">
        <w:rPr>
          <w:rFonts w:ascii="Times New Roman" w:hAnsi="Times New Roman" w:cs="Times New Roman"/>
          <w:sz w:val="24"/>
          <w:szCs w:val="24"/>
        </w:rPr>
        <w:t>r</w:t>
      </w:r>
      <w:r w:rsidR="005C7705">
        <w:rPr>
          <w:rFonts w:ascii="Times New Roman" w:hAnsi="Times New Roman" w:cs="Times New Roman"/>
          <w:sz w:val="24"/>
          <w:szCs w:val="24"/>
        </w:rPr>
        <w:t>-</w:t>
      </w:r>
      <w:r w:rsidR="00443C15">
        <w:rPr>
          <w:rFonts w:ascii="Times New Roman" w:hAnsi="Times New Roman" w:cs="Times New Roman"/>
          <w:sz w:val="24"/>
          <w:szCs w:val="24"/>
        </w:rPr>
        <w:t xml:space="preserve">fees </w:t>
      </w:r>
      <w:r w:rsidR="005C7705">
        <w:rPr>
          <w:rFonts w:ascii="Times New Roman" w:hAnsi="Times New Roman" w:cs="Times New Roman"/>
          <w:sz w:val="24"/>
          <w:szCs w:val="24"/>
        </w:rPr>
        <w:t>in attempt to supplement government expenditure and provide modest health services.</w:t>
      </w:r>
      <w:r w:rsidR="00980861">
        <w:rPr>
          <w:rFonts w:ascii="Times New Roman" w:hAnsi="Times New Roman" w:cs="Times New Roman"/>
          <w:sz w:val="24"/>
          <w:szCs w:val="24"/>
        </w:rPr>
        <w:t xml:space="preserve"> In the 2015 National budget, the health ministry is expected to collect about US$35million (11.6% of health expenditure) through use-fees and other service charges in order to cover the gap between bid and allocated resources.</w:t>
      </w:r>
      <w:r w:rsidR="005C7705">
        <w:rPr>
          <w:rFonts w:ascii="Times New Roman" w:hAnsi="Times New Roman" w:cs="Times New Roman"/>
          <w:sz w:val="24"/>
          <w:szCs w:val="24"/>
        </w:rPr>
        <w:t xml:space="preserve"> User-fees however create health access gap and government is making an attempt to mobilise resources so as to successfully implement the no</w:t>
      </w:r>
      <w:r w:rsidR="004261EA">
        <w:rPr>
          <w:rFonts w:ascii="Times New Roman" w:hAnsi="Times New Roman" w:cs="Times New Roman"/>
          <w:sz w:val="24"/>
          <w:szCs w:val="24"/>
        </w:rPr>
        <w:t>n</w:t>
      </w:r>
      <w:r w:rsidR="005C7705">
        <w:rPr>
          <w:rFonts w:ascii="Times New Roman" w:hAnsi="Times New Roman" w:cs="Times New Roman"/>
          <w:sz w:val="24"/>
          <w:szCs w:val="24"/>
        </w:rPr>
        <w:t>-use</w:t>
      </w:r>
      <w:r w:rsidR="004261EA">
        <w:rPr>
          <w:rFonts w:ascii="Times New Roman" w:hAnsi="Times New Roman" w:cs="Times New Roman"/>
          <w:sz w:val="24"/>
          <w:szCs w:val="24"/>
        </w:rPr>
        <w:t>r</w:t>
      </w:r>
      <w:r w:rsidR="005C7705">
        <w:rPr>
          <w:rFonts w:ascii="Times New Roman" w:hAnsi="Times New Roman" w:cs="Times New Roman"/>
          <w:sz w:val="24"/>
          <w:szCs w:val="24"/>
        </w:rPr>
        <w:t xml:space="preserve"> fee policy. </w:t>
      </w:r>
    </w:p>
    <w:p w:rsidR="0075778F" w:rsidRDefault="004261EA" w:rsidP="0075778F">
      <w:pPr>
        <w:spacing w:line="360" w:lineRule="auto"/>
        <w:jc w:val="both"/>
        <w:rPr>
          <w:rFonts w:ascii="Times New Roman" w:hAnsi="Times New Roman" w:cs="Times New Roman"/>
          <w:sz w:val="24"/>
          <w:szCs w:val="24"/>
        </w:rPr>
      </w:pPr>
      <w:r>
        <w:rPr>
          <w:rFonts w:ascii="Times New Roman" w:hAnsi="Times New Roman" w:cs="Times New Roman"/>
          <w:sz w:val="24"/>
          <w:szCs w:val="24"/>
        </w:rPr>
        <w:t>In the midst of resource challenges, e</w:t>
      </w:r>
      <w:r w:rsidR="00443C15">
        <w:rPr>
          <w:rFonts w:ascii="Times New Roman" w:hAnsi="Times New Roman" w:cs="Times New Roman"/>
          <w:sz w:val="24"/>
          <w:szCs w:val="24"/>
        </w:rPr>
        <w:t xml:space="preserve">xternal financing of major operations in the health sector </w:t>
      </w:r>
      <w:r>
        <w:rPr>
          <w:rFonts w:ascii="Times New Roman" w:hAnsi="Times New Roman" w:cs="Times New Roman"/>
          <w:sz w:val="24"/>
          <w:szCs w:val="24"/>
        </w:rPr>
        <w:t>has dominated.</w:t>
      </w:r>
      <w:r w:rsidR="00856A5B">
        <w:rPr>
          <w:rFonts w:ascii="Times New Roman" w:hAnsi="Times New Roman" w:cs="Times New Roman"/>
          <w:sz w:val="24"/>
          <w:szCs w:val="24"/>
        </w:rPr>
        <w:t xml:space="preserve"> Donor support is expected to be </w:t>
      </w:r>
      <w:r w:rsidR="007F0ED7">
        <w:rPr>
          <w:rFonts w:ascii="Times New Roman" w:hAnsi="Times New Roman" w:cs="Times New Roman"/>
          <w:sz w:val="24"/>
          <w:szCs w:val="24"/>
        </w:rPr>
        <w:t>US$</w:t>
      </w:r>
      <w:r w:rsidR="00856A5B">
        <w:rPr>
          <w:rFonts w:ascii="Times New Roman" w:hAnsi="Times New Roman" w:cs="Times New Roman"/>
          <w:sz w:val="24"/>
          <w:szCs w:val="24"/>
        </w:rPr>
        <w:t>132.7million for the year 2015, thus equivalent to 44% of the health expenditure budget for the same year.</w:t>
      </w:r>
      <w:r w:rsidR="00443C15">
        <w:rPr>
          <w:rFonts w:ascii="Times New Roman" w:hAnsi="Times New Roman" w:cs="Times New Roman"/>
          <w:sz w:val="24"/>
          <w:szCs w:val="24"/>
        </w:rPr>
        <w:t xml:space="preserve"> </w:t>
      </w:r>
      <w:r w:rsidR="00856A5B">
        <w:rPr>
          <w:rFonts w:ascii="Times New Roman" w:hAnsi="Times New Roman" w:cs="Times New Roman"/>
          <w:sz w:val="24"/>
          <w:szCs w:val="24"/>
        </w:rPr>
        <w:t>The challenge of reliance on donor support is that it is unpredictable, fragile and poorly aligned to national objectives. Thus,</w:t>
      </w:r>
      <w:r w:rsidR="00676FD0">
        <w:rPr>
          <w:rFonts w:ascii="Times New Roman" w:hAnsi="Times New Roman" w:cs="Times New Roman"/>
          <w:sz w:val="24"/>
          <w:szCs w:val="24"/>
        </w:rPr>
        <w:t xml:space="preserve"> self-sufficiency is </w:t>
      </w:r>
      <w:r w:rsidR="00856A5B">
        <w:rPr>
          <w:rFonts w:ascii="Times New Roman" w:hAnsi="Times New Roman" w:cs="Times New Roman"/>
          <w:sz w:val="24"/>
          <w:szCs w:val="24"/>
        </w:rPr>
        <w:t>of primary concern</w:t>
      </w:r>
      <w:r w:rsidR="00676FD0">
        <w:rPr>
          <w:rFonts w:ascii="Times New Roman" w:hAnsi="Times New Roman" w:cs="Times New Roman"/>
          <w:sz w:val="24"/>
          <w:szCs w:val="24"/>
        </w:rPr>
        <w:t xml:space="preserve"> for long term achievement of health objectives and developmental goals.</w:t>
      </w:r>
      <w:r w:rsidR="002950C8">
        <w:rPr>
          <w:rFonts w:ascii="Times New Roman" w:hAnsi="Times New Roman" w:cs="Times New Roman"/>
          <w:sz w:val="24"/>
          <w:szCs w:val="24"/>
        </w:rPr>
        <w:t xml:space="preserve"> </w:t>
      </w:r>
    </w:p>
    <w:p w:rsidR="008316AD" w:rsidRPr="00BF1404" w:rsidRDefault="008316AD" w:rsidP="0075778F">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7F0ED7">
        <w:rPr>
          <w:rFonts w:ascii="Times New Roman" w:hAnsi="Times New Roman" w:cs="Times New Roman"/>
          <w:sz w:val="24"/>
          <w:szCs w:val="24"/>
        </w:rPr>
        <w:t>Chapter</w:t>
      </w:r>
      <w:r>
        <w:rPr>
          <w:rFonts w:ascii="Times New Roman" w:hAnsi="Times New Roman" w:cs="Times New Roman"/>
          <w:sz w:val="24"/>
          <w:szCs w:val="24"/>
        </w:rPr>
        <w:t xml:space="preserve"> has outlined the Zimbabwean health system. The major goal of the system is to fight morbidity and mortality through a community based health system supported by robust hospital referral system. However, financing the health system to adequately serve the nation is a daunting task due to the narrow fiscal space the country is operating on and increasing health risks and diseases. Mobilization of more resources is therefore of cr</w:t>
      </w:r>
      <w:r w:rsidR="00B3042D">
        <w:rPr>
          <w:rFonts w:ascii="Times New Roman" w:hAnsi="Times New Roman" w:cs="Times New Roman"/>
          <w:sz w:val="24"/>
          <w:szCs w:val="24"/>
        </w:rPr>
        <w:t>itical importance to provide essential health services and improve health outcomes</w:t>
      </w:r>
      <w:r>
        <w:rPr>
          <w:rFonts w:ascii="Times New Roman" w:hAnsi="Times New Roman" w:cs="Times New Roman"/>
          <w:sz w:val="24"/>
          <w:szCs w:val="24"/>
        </w:rPr>
        <w:t>. However, efficient use of</w:t>
      </w:r>
      <w:r w:rsidR="000F7BF0">
        <w:rPr>
          <w:rFonts w:ascii="Times New Roman" w:hAnsi="Times New Roman" w:cs="Times New Roman"/>
          <w:sz w:val="24"/>
          <w:szCs w:val="24"/>
        </w:rPr>
        <w:t xml:space="preserve"> resources is equally important as it can help the country to achieve health objectives without increasing the use of resources.</w:t>
      </w:r>
    </w:p>
    <w:p w:rsidR="008F0AC5" w:rsidRPr="005227A6" w:rsidRDefault="005227A6" w:rsidP="005227A6">
      <w:pPr>
        <w:pStyle w:val="Heading2"/>
        <w:rPr>
          <w:rFonts w:ascii="Times New Roman" w:hAnsi="Times New Roman" w:cs="Times New Roman"/>
          <w:color w:val="auto"/>
          <w:sz w:val="28"/>
          <w:szCs w:val="28"/>
        </w:rPr>
      </w:pPr>
      <w:bookmarkStart w:id="12" w:name="_Toc419000364"/>
      <w:r w:rsidRPr="005227A6">
        <w:rPr>
          <w:rFonts w:ascii="Times New Roman" w:hAnsi="Times New Roman" w:cs="Times New Roman"/>
          <w:color w:val="auto"/>
          <w:sz w:val="28"/>
          <w:szCs w:val="28"/>
        </w:rPr>
        <w:t>1.2</w:t>
      </w:r>
      <w:r w:rsidR="00FF72C2" w:rsidRPr="005227A6">
        <w:rPr>
          <w:rFonts w:ascii="Times New Roman" w:hAnsi="Times New Roman" w:cs="Times New Roman"/>
          <w:color w:val="auto"/>
          <w:sz w:val="28"/>
          <w:szCs w:val="28"/>
        </w:rPr>
        <w:t xml:space="preserve"> S</w:t>
      </w:r>
      <w:r w:rsidR="008B6042">
        <w:rPr>
          <w:rFonts w:ascii="Times New Roman" w:hAnsi="Times New Roman" w:cs="Times New Roman"/>
          <w:color w:val="auto"/>
          <w:sz w:val="28"/>
          <w:szCs w:val="28"/>
        </w:rPr>
        <w:t>tatement of the P</w:t>
      </w:r>
      <w:r w:rsidR="008B6042" w:rsidRPr="005227A6">
        <w:rPr>
          <w:rFonts w:ascii="Times New Roman" w:hAnsi="Times New Roman" w:cs="Times New Roman"/>
          <w:color w:val="auto"/>
          <w:sz w:val="28"/>
          <w:szCs w:val="28"/>
        </w:rPr>
        <w:t>roblem</w:t>
      </w:r>
      <w:bookmarkEnd w:id="12"/>
    </w:p>
    <w:p w:rsidR="008F0AC5" w:rsidRDefault="008A4367"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picture painted in the background of this study indicates that, lack of resources is the major challenge facing the health sector in Zimbabwe. As a result, the country is off-track in </w:t>
      </w:r>
      <w:r>
        <w:rPr>
          <w:rFonts w:ascii="Times New Roman" w:hAnsi="Times New Roman" w:cs="Times New Roman"/>
          <w:sz w:val="24"/>
          <w:szCs w:val="24"/>
        </w:rPr>
        <w:lastRenderedPageBreak/>
        <w:t>achieving its</w:t>
      </w:r>
      <w:r w:rsidR="00534AAD" w:rsidRPr="00534AAD">
        <w:rPr>
          <w:rFonts w:ascii="Times New Roman" w:hAnsi="Times New Roman" w:cs="Times New Roman"/>
          <w:sz w:val="24"/>
          <w:szCs w:val="24"/>
        </w:rPr>
        <w:t xml:space="preserve"> </w:t>
      </w:r>
      <w:r w:rsidR="00534AAD">
        <w:rPr>
          <w:rFonts w:ascii="Times New Roman" w:hAnsi="Times New Roman" w:cs="Times New Roman"/>
          <w:sz w:val="24"/>
          <w:szCs w:val="24"/>
        </w:rPr>
        <w:t>health related</w:t>
      </w:r>
      <w:r>
        <w:rPr>
          <w:rFonts w:ascii="Times New Roman" w:hAnsi="Times New Roman" w:cs="Times New Roman"/>
          <w:sz w:val="24"/>
          <w:szCs w:val="24"/>
        </w:rPr>
        <w:t xml:space="preserve"> Mille</w:t>
      </w:r>
      <w:r w:rsidR="00534AAD">
        <w:rPr>
          <w:rFonts w:ascii="Times New Roman" w:hAnsi="Times New Roman" w:cs="Times New Roman"/>
          <w:sz w:val="24"/>
          <w:szCs w:val="24"/>
        </w:rPr>
        <w:t>nnium Development Goals</w:t>
      </w:r>
      <w:r>
        <w:rPr>
          <w:rFonts w:ascii="Times New Roman" w:hAnsi="Times New Roman" w:cs="Times New Roman"/>
          <w:sz w:val="24"/>
          <w:szCs w:val="24"/>
        </w:rPr>
        <w:t>.</w:t>
      </w:r>
      <w:r w:rsidRPr="0018741A">
        <w:rPr>
          <w:rFonts w:ascii="Times New Roman" w:hAnsi="Times New Roman" w:cs="Times New Roman"/>
          <w:sz w:val="24"/>
          <w:szCs w:val="24"/>
        </w:rPr>
        <w:t xml:space="preserve"> Amidst</w:t>
      </w:r>
      <w:r w:rsidR="0018741A" w:rsidRPr="0018741A">
        <w:rPr>
          <w:rFonts w:ascii="Times New Roman" w:hAnsi="Times New Roman" w:cs="Times New Roman"/>
          <w:sz w:val="24"/>
          <w:szCs w:val="24"/>
        </w:rPr>
        <w:t xml:space="preserve"> fiscal constraints, efficient use of resources had been cited as </w:t>
      </w:r>
      <w:r w:rsidR="0018741A">
        <w:rPr>
          <w:rFonts w:ascii="Times New Roman" w:hAnsi="Times New Roman" w:cs="Times New Roman"/>
          <w:sz w:val="24"/>
          <w:szCs w:val="24"/>
        </w:rPr>
        <w:t xml:space="preserve">the </w:t>
      </w:r>
      <w:r w:rsidR="0018741A" w:rsidRPr="0018741A">
        <w:rPr>
          <w:rFonts w:ascii="Times New Roman" w:hAnsi="Times New Roman" w:cs="Times New Roman"/>
          <w:sz w:val="24"/>
          <w:szCs w:val="24"/>
        </w:rPr>
        <w:t>key</w:t>
      </w:r>
      <w:r w:rsidR="0018741A">
        <w:rPr>
          <w:rFonts w:ascii="Times New Roman" w:hAnsi="Times New Roman" w:cs="Times New Roman"/>
          <w:sz w:val="24"/>
          <w:szCs w:val="24"/>
        </w:rPr>
        <w:t>, relevant and important</w:t>
      </w:r>
      <w:r w:rsidR="0018741A" w:rsidRPr="0018741A">
        <w:rPr>
          <w:rFonts w:ascii="Times New Roman" w:hAnsi="Times New Roman" w:cs="Times New Roman"/>
          <w:sz w:val="24"/>
          <w:szCs w:val="24"/>
        </w:rPr>
        <w:t xml:space="preserve"> aspect of improving the healthcare delivery system.</w:t>
      </w:r>
      <w:r w:rsidR="0018741A">
        <w:rPr>
          <w:rFonts w:ascii="Times New Roman" w:hAnsi="Times New Roman" w:cs="Times New Roman"/>
          <w:sz w:val="24"/>
          <w:szCs w:val="24"/>
        </w:rPr>
        <w:t xml:space="preserve"> The World Bank (2010) noted that financing health, education and social protection expenditures in Zimbabwe are a challenge given the level of civil service wage bill. Consequently, the country’s economic blueprint, Zim Asset (2013), upholds efficient resource use in public </w:t>
      </w:r>
      <w:r w:rsidR="00951CDC">
        <w:rPr>
          <w:rFonts w:ascii="Times New Roman" w:hAnsi="Times New Roman" w:cs="Times New Roman"/>
          <w:sz w:val="24"/>
          <w:szCs w:val="24"/>
        </w:rPr>
        <w:t xml:space="preserve">enterprises as a key parameter </w:t>
      </w:r>
      <w:r w:rsidR="0018741A">
        <w:rPr>
          <w:rFonts w:ascii="Times New Roman" w:hAnsi="Times New Roman" w:cs="Times New Roman"/>
          <w:sz w:val="24"/>
          <w:szCs w:val="24"/>
        </w:rPr>
        <w:t>f</w:t>
      </w:r>
      <w:r w:rsidR="00951CDC">
        <w:rPr>
          <w:rFonts w:ascii="Times New Roman" w:hAnsi="Times New Roman" w:cs="Times New Roman"/>
          <w:sz w:val="24"/>
          <w:szCs w:val="24"/>
        </w:rPr>
        <w:t>or</w:t>
      </w:r>
      <w:r w:rsidR="0018741A">
        <w:rPr>
          <w:rFonts w:ascii="Times New Roman" w:hAnsi="Times New Roman" w:cs="Times New Roman"/>
          <w:sz w:val="24"/>
          <w:szCs w:val="24"/>
        </w:rPr>
        <w:t xml:space="preserve"> improving economic growth and social well-being.</w:t>
      </w:r>
      <w:r w:rsidR="004828A8">
        <w:rPr>
          <w:rFonts w:ascii="Times New Roman" w:hAnsi="Times New Roman" w:cs="Times New Roman"/>
          <w:sz w:val="24"/>
          <w:szCs w:val="24"/>
        </w:rPr>
        <w:t xml:space="preserve"> Given that central </w:t>
      </w:r>
      <w:r>
        <w:rPr>
          <w:rFonts w:ascii="Times New Roman" w:hAnsi="Times New Roman" w:cs="Times New Roman"/>
          <w:sz w:val="24"/>
          <w:szCs w:val="24"/>
        </w:rPr>
        <w:t xml:space="preserve">hospitals </w:t>
      </w:r>
      <w:r w:rsidR="004828A8">
        <w:rPr>
          <w:rFonts w:ascii="Times New Roman" w:hAnsi="Times New Roman" w:cs="Times New Roman"/>
          <w:sz w:val="24"/>
          <w:szCs w:val="24"/>
        </w:rPr>
        <w:t>play</w:t>
      </w:r>
      <w:r w:rsidR="003B3F6C">
        <w:rPr>
          <w:rFonts w:ascii="Times New Roman" w:hAnsi="Times New Roman" w:cs="Times New Roman"/>
          <w:sz w:val="24"/>
          <w:szCs w:val="24"/>
        </w:rPr>
        <w:t xml:space="preserve"> a key </w:t>
      </w:r>
      <w:r w:rsidR="00951CDC">
        <w:rPr>
          <w:rFonts w:ascii="Times New Roman" w:hAnsi="Times New Roman" w:cs="Times New Roman"/>
          <w:sz w:val="24"/>
          <w:szCs w:val="24"/>
        </w:rPr>
        <w:t xml:space="preserve">referral </w:t>
      </w:r>
      <w:r w:rsidR="003B3F6C">
        <w:rPr>
          <w:rFonts w:ascii="Times New Roman" w:hAnsi="Times New Roman" w:cs="Times New Roman"/>
          <w:sz w:val="24"/>
          <w:szCs w:val="24"/>
        </w:rPr>
        <w:t>role in the health delivery system and consume a huge share of the health expenditure, there is need to provide evidence on the current levels of efficiency and potential output gains.</w:t>
      </w:r>
    </w:p>
    <w:p w:rsidR="003B3F6C" w:rsidRDefault="003B3F6C"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Literature on efficient use of resources in the Zimbabwean health sector is </w:t>
      </w:r>
      <w:r w:rsidR="00967946">
        <w:rPr>
          <w:rFonts w:ascii="Times New Roman" w:hAnsi="Times New Roman" w:cs="Times New Roman"/>
          <w:sz w:val="24"/>
          <w:szCs w:val="24"/>
        </w:rPr>
        <w:t>grossly limited</w:t>
      </w:r>
      <w:r>
        <w:rPr>
          <w:rFonts w:ascii="Times New Roman" w:hAnsi="Times New Roman" w:cs="Times New Roman"/>
          <w:sz w:val="24"/>
          <w:szCs w:val="24"/>
        </w:rPr>
        <w:t xml:space="preserve"> </w:t>
      </w:r>
      <w:r w:rsidR="00951CDC">
        <w:rPr>
          <w:rFonts w:ascii="Times New Roman" w:hAnsi="Times New Roman" w:cs="Times New Roman"/>
          <w:sz w:val="24"/>
          <w:szCs w:val="24"/>
        </w:rPr>
        <w:t xml:space="preserve">compared to the international community where studies are abundant and more are still being carried out. </w:t>
      </w:r>
      <w:r w:rsidR="0021350A">
        <w:rPr>
          <w:rFonts w:ascii="Times New Roman" w:hAnsi="Times New Roman" w:cs="Times New Roman"/>
          <w:sz w:val="24"/>
          <w:szCs w:val="24"/>
        </w:rPr>
        <w:t>A single study by Mar</w:t>
      </w:r>
      <w:r w:rsidR="002367CF">
        <w:rPr>
          <w:rFonts w:ascii="Times New Roman" w:hAnsi="Times New Roman" w:cs="Times New Roman"/>
          <w:sz w:val="24"/>
          <w:szCs w:val="24"/>
        </w:rPr>
        <w:t xml:space="preserve">edza (2012) </w:t>
      </w:r>
      <w:r w:rsidR="00B83690">
        <w:rPr>
          <w:rFonts w:ascii="Times New Roman" w:hAnsi="Times New Roman" w:cs="Times New Roman"/>
          <w:sz w:val="24"/>
          <w:szCs w:val="24"/>
        </w:rPr>
        <w:t>covered a range of hosp</w:t>
      </w:r>
      <w:r w:rsidR="004828A8">
        <w:rPr>
          <w:rFonts w:ascii="Times New Roman" w:hAnsi="Times New Roman" w:cs="Times New Roman"/>
          <w:sz w:val="24"/>
          <w:szCs w:val="24"/>
        </w:rPr>
        <w:t>itals f</w:t>
      </w:r>
      <w:r w:rsidR="00B83690">
        <w:rPr>
          <w:rFonts w:ascii="Times New Roman" w:hAnsi="Times New Roman" w:cs="Times New Roman"/>
          <w:sz w:val="24"/>
          <w:szCs w:val="24"/>
        </w:rPr>
        <w:t>r</w:t>
      </w:r>
      <w:r w:rsidR="004828A8">
        <w:rPr>
          <w:rFonts w:ascii="Times New Roman" w:hAnsi="Times New Roman" w:cs="Times New Roman"/>
          <w:sz w:val="24"/>
          <w:szCs w:val="24"/>
        </w:rPr>
        <w:t>o</w:t>
      </w:r>
      <w:r w:rsidR="00B83690">
        <w:rPr>
          <w:rFonts w:ascii="Times New Roman" w:hAnsi="Times New Roman" w:cs="Times New Roman"/>
          <w:sz w:val="24"/>
          <w:szCs w:val="24"/>
        </w:rPr>
        <w:t>m district level</w:t>
      </w:r>
      <w:r w:rsidR="004828A8">
        <w:rPr>
          <w:rFonts w:ascii="Times New Roman" w:hAnsi="Times New Roman" w:cs="Times New Roman"/>
          <w:sz w:val="24"/>
          <w:szCs w:val="24"/>
        </w:rPr>
        <w:t xml:space="preserve"> to referral level</w:t>
      </w:r>
      <w:r w:rsidR="00B83690">
        <w:rPr>
          <w:rFonts w:ascii="Times New Roman" w:hAnsi="Times New Roman" w:cs="Times New Roman"/>
          <w:sz w:val="24"/>
          <w:szCs w:val="24"/>
        </w:rPr>
        <w:t xml:space="preserve"> and </w:t>
      </w:r>
      <w:r w:rsidR="002367CF">
        <w:rPr>
          <w:rFonts w:ascii="Times New Roman" w:hAnsi="Times New Roman" w:cs="Times New Roman"/>
          <w:sz w:val="24"/>
          <w:szCs w:val="24"/>
        </w:rPr>
        <w:t xml:space="preserve">showed that output can be improved by </w:t>
      </w:r>
      <w:r w:rsidR="00B83690">
        <w:rPr>
          <w:rFonts w:ascii="Times New Roman" w:hAnsi="Times New Roman" w:cs="Times New Roman"/>
          <w:sz w:val="24"/>
          <w:szCs w:val="24"/>
        </w:rPr>
        <w:t>an average of</w:t>
      </w:r>
      <w:r w:rsidR="002367CF">
        <w:rPr>
          <w:rFonts w:ascii="Times New Roman" w:hAnsi="Times New Roman" w:cs="Times New Roman"/>
          <w:sz w:val="24"/>
          <w:szCs w:val="24"/>
        </w:rPr>
        <w:t xml:space="preserve"> 26 % without adding more resources. </w:t>
      </w:r>
      <w:r w:rsidR="00951CDC">
        <w:rPr>
          <w:rFonts w:ascii="Times New Roman" w:hAnsi="Times New Roman" w:cs="Times New Roman"/>
          <w:sz w:val="24"/>
          <w:szCs w:val="24"/>
        </w:rPr>
        <w:t>Is this study adequate to guide economic planning and policy? We</w:t>
      </w:r>
      <w:r w:rsidR="002367CF">
        <w:rPr>
          <w:rFonts w:ascii="Times New Roman" w:hAnsi="Times New Roman" w:cs="Times New Roman"/>
          <w:sz w:val="24"/>
          <w:szCs w:val="24"/>
        </w:rPr>
        <w:t xml:space="preserve"> found the study too broad</w:t>
      </w:r>
      <w:r w:rsidR="00951CDC">
        <w:rPr>
          <w:rFonts w:ascii="Times New Roman" w:hAnsi="Times New Roman" w:cs="Times New Roman"/>
          <w:sz w:val="24"/>
          <w:szCs w:val="24"/>
        </w:rPr>
        <w:t xml:space="preserve"> and unfocused</w:t>
      </w:r>
      <w:r w:rsidR="002367CF">
        <w:rPr>
          <w:rFonts w:ascii="Times New Roman" w:hAnsi="Times New Roman" w:cs="Times New Roman"/>
          <w:sz w:val="24"/>
          <w:szCs w:val="24"/>
        </w:rPr>
        <w:t xml:space="preserve">, covering hospitals at all levels and </w:t>
      </w:r>
      <w:r w:rsidR="004828A8">
        <w:rPr>
          <w:rFonts w:ascii="Times New Roman" w:hAnsi="Times New Roman" w:cs="Times New Roman"/>
          <w:sz w:val="24"/>
          <w:szCs w:val="24"/>
        </w:rPr>
        <w:t xml:space="preserve">we </w:t>
      </w:r>
      <w:r w:rsidR="002367CF">
        <w:rPr>
          <w:rFonts w:ascii="Times New Roman" w:hAnsi="Times New Roman" w:cs="Times New Roman"/>
          <w:sz w:val="24"/>
          <w:szCs w:val="24"/>
        </w:rPr>
        <w:t xml:space="preserve">attempt to narrow down, precisely focusing on </w:t>
      </w:r>
      <w:r w:rsidR="006A2C3D">
        <w:rPr>
          <w:rFonts w:ascii="Times New Roman" w:hAnsi="Times New Roman" w:cs="Times New Roman"/>
          <w:sz w:val="24"/>
          <w:szCs w:val="24"/>
        </w:rPr>
        <w:t xml:space="preserve">central hospitals </w:t>
      </w:r>
      <w:r w:rsidR="004828A8">
        <w:rPr>
          <w:rFonts w:ascii="Times New Roman" w:hAnsi="Times New Roman" w:cs="Times New Roman"/>
          <w:sz w:val="24"/>
          <w:szCs w:val="24"/>
        </w:rPr>
        <w:t>which plays a key role of</w:t>
      </w:r>
      <w:r w:rsidR="002367CF">
        <w:rPr>
          <w:rFonts w:ascii="Times New Roman" w:hAnsi="Times New Roman" w:cs="Times New Roman"/>
          <w:sz w:val="24"/>
          <w:szCs w:val="24"/>
        </w:rPr>
        <w:t xml:space="preserve"> referral </w:t>
      </w:r>
      <w:r w:rsidR="004828A8">
        <w:rPr>
          <w:rFonts w:ascii="Times New Roman" w:hAnsi="Times New Roman" w:cs="Times New Roman"/>
          <w:sz w:val="24"/>
          <w:szCs w:val="24"/>
        </w:rPr>
        <w:t xml:space="preserve">and </w:t>
      </w:r>
      <w:r w:rsidR="000F7BF0">
        <w:rPr>
          <w:rFonts w:ascii="Times New Roman" w:hAnsi="Times New Roman" w:cs="Times New Roman"/>
          <w:sz w:val="24"/>
          <w:szCs w:val="24"/>
        </w:rPr>
        <w:t>also consume the huge propor</w:t>
      </w:r>
      <w:r w:rsidR="002367CF">
        <w:rPr>
          <w:rFonts w:ascii="Times New Roman" w:hAnsi="Times New Roman" w:cs="Times New Roman"/>
          <w:sz w:val="24"/>
          <w:szCs w:val="24"/>
        </w:rPr>
        <w:t>t</w:t>
      </w:r>
      <w:r w:rsidR="000F7BF0">
        <w:rPr>
          <w:rFonts w:ascii="Times New Roman" w:hAnsi="Times New Roman" w:cs="Times New Roman"/>
          <w:sz w:val="24"/>
          <w:szCs w:val="24"/>
        </w:rPr>
        <w:t>ion</w:t>
      </w:r>
      <w:r w:rsidR="00967946">
        <w:rPr>
          <w:rFonts w:ascii="Times New Roman" w:hAnsi="Times New Roman" w:cs="Times New Roman"/>
          <w:sz w:val="24"/>
          <w:szCs w:val="24"/>
        </w:rPr>
        <w:t xml:space="preserve"> (34 %)</w:t>
      </w:r>
      <w:r w:rsidR="002367CF">
        <w:rPr>
          <w:rFonts w:ascii="Times New Roman" w:hAnsi="Times New Roman" w:cs="Times New Roman"/>
          <w:sz w:val="24"/>
          <w:szCs w:val="24"/>
        </w:rPr>
        <w:t xml:space="preserve"> of health expenditures</w:t>
      </w:r>
      <w:r w:rsidR="002049A2">
        <w:rPr>
          <w:rFonts w:ascii="Times New Roman" w:hAnsi="Times New Roman" w:cs="Times New Roman"/>
          <w:sz w:val="24"/>
          <w:szCs w:val="24"/>
        </w:rPr>
        <w:t xml:space="preserve"> (GoZ, 2014)</w:t>
      </w:r>
      <w:r w:rsidR="002367CF">
        <w:rPr>
          <w:rFonts w:ascii="Times New Roman" w:hAnsi="Times New Roman" w:cs="Times New Roman"/>
          <w:sz w:val="24"/>
          <w:szCs w:val="24"/>
        </w:rPr>
        <w:t>.</w:t>
      </w:r>
    </w:p>
    <w:p w:rsidR="00992E19" w:rsidRPr="005227A6" w:rsidRDefault="005227A6" w:rsidP="005227A6">
      <w:pPr>
        <w:pStyle w:val="Heading2"/>
        <w:rPr>
          <w:rFonts w:ascii="Times New Roman" w:hAnsi="Times New Roman" w:cs="Times New Roman"/>
          <w:color w:val="auto"/>
          <w:sz w:val="28"/>
          <w:szCs w:val="28"/>
        </w:rPr>
      </w:pPr>
      <w:bookmarkStart w:id="13" w:name="_Toc419000365"/>
      <w:r w:rsidRPr="005227A6">
        <w:rPr>
          <w:rFonts w:ascii="Times New Roman" w:hAnsi="Times New Roman" w:cs="Times New Roman"/>
          <w:color w:val="auto"/>
          <w:sz w:val="28"/>
          <w:szCs w:val="28"/>
        </w:rPr>
        <w:t>1.3</w:t>
      </w:r>
      <w:r w:rsidR="00992E19" w:rsidRPr="005227A6">
        <w:rPr>
          <w:rFonts w:ascii="Times New Roman" w:hAnsi="Times New Roman" w:cs="Times New Roman"/>
          <w:color w:val="auto"/>
          <w:sz w:val="28"/>
          <w:szCs w:val="28"/>
        </w:rPr>
        <w:t xml:space="preserve"> </w:t>
      </w:r>
      <w:r w:rsidR="008B6042">
        <w:rPr>
          <w:rFonts w:ascii="Times New Roman" w:hAnsi="Times New Roman" w:cs="Times New Roman"/>
          <w:color w:val="auto"/>
          <w:sz w:val="28"/>
          <w:szCs w:val="28"/>
        </w:rPr>
        <w:t>O</w:t>
      </w:r>
      <w:r w:rsidR="008B6042" w:rsidRPr="005227A6">
        <w:rPr>
          <w:rFonts w:ascii="Times New Roman" w:hAnsi="Times New Roman" w:cs="Times New Roman"/>
          <w:color w:val="auto"/>
          <w:sz w:val="28"/>
          <w:szCs w:val="28"/>
        </w:rPr>
        <w:t>bjectives of the study</w:t>
      </w:r>
      <w:bookmarkEnd w:id="13"/>
    </w:p>
    <w:p w:rsidR="00992E19" w:rsidRDefault="00992E19" w:rsidP="00992E19">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broad terms, the </w:t>
      </w:r>
      <w:r w:rsidRPr="00DC6BF7">
        <w:rPr>
          <w:rFonts w:ascii="Times New Roman" w:hAnsi="Times New Roman" w:cs="Times New Roman"/>
          <w:sz w:val="24"/>
          <w:szCs w:val="24"/>
        </w:rPr>
        <w:t>study situates and analyzes</w:t>
      </w:r>
      <w:r>
        <w:rPr>
          <w:rFonts w:ascii="Times New Roman" w:hAnsi="Times New Roman" w:cs="Times New Roman"/>
          <w:sz w:val="24"/>
          <w:szCs w:val="24"/>
        </w:rPr>
        <w:t xml:space="preserve"> efficiency levels of c</w:t>
      </w:r>
      <w:r w:rsidRPr="00DC6BF7">
        <w:rPr>
          <w:rFonts w:ascii="Times New Roman" w:hAnsi="Times New Roman" w:cs="Times New Roman"/>
          <w:sz w:val="24"/>
          <w:szCs w:val="24"/>
        </w:rPr>
        <w:t>entral</w:t>
      </w:r>
      <w:r>
        <w:rPr>
          <w:rFonts w:ascii="Times New Roman" w:hAnsi="Times New Roman" w:cs="Times New Roman"/>
          <w:sz w:val="24"/>
          <w:szCs w:val="24"/>
        </w:rPr>
        <w:t xml:space="preserve"> </w:t>
      </w:r>
      <w:r w:rsidRPr="00DC6BF7">
        <w:rPr>
          <w:rFonts w:ascii="Times New Roman" w:hAnsi="Times New Roman" w:cs="Times New Roman"/>
          <w:sz w:val="24"/>
          <w:szCs w:val="24"/>
        </w:rPr>
        <w:t>hospitals in Zimbabwe.</w:t>
      </w:r>
    </w:p>
    <w:p w:rsidR="00992E19" w:rsidRPr="000F7BF0" w:rsidRDefault="00992E19" w:rsidP="00992E19">
      <w:pPr>
        <w:spacing w:line="360" w:lineRule="auto"/>
        <w:jc w:val="both"/>
        <w:rPr>
          <w:rFonts w:ascii="Times New Roman" w:hAnsi="Times New Roman" w:cs="Times New Roman"/>
          <w:sz w:val="24"/>
          <w:szCs w:val="24"/>
        </w:rPr>
      </w:pPr>
      <w:r w:rsidRPr="000F7BF0">
        <w:rPr>
          <w:rFonts w:ascii="Times New Roman" w:hAnsi="Times New Roman" w:cs="Times New Roman"/>
          <w:sz w:val="24"/>
          <w:szCs w:val="24"/>
        </w:rPr>
        <w:t>Specifically, the study seeks to:</w:t>
      </w:r>
    </w:p>
    <w:p w:rsidR="00992E19" w:rsidRPr="00992E19" w:rsidRDefault="00992E19" w:rsidP="00992E19">
      <w:pPr>
        <w:pStyle w:val="ListParagraph"/>
        <w:numPr>
          <w:ilvl w:val="0"/>
          <w:numId w:val="1"/>
        </w:numPr>
        <w:spacing w:line="360" w:lineRule="auto"/>
        <w:jc w:val="both"/>
        <w:rPr>
          <w:rFonts w:ascii="Times New Roman" w:hAnsi="Times New Roman" w:cs="Times New Roman"/>
          <w:sz w:val="24"/>
          <w:szCs w:val="24"/>
        </w:rPr>
      </w:pPr>
      <w:r w:rsidRPr="00992E19">
        <w:rPr>
          <w:rFonts w:ascii="Times New Roman" w:hAnsi="Times New Roman" w:cs="Times New Roman"/>
          <w:sz w:val="24"/>
          <w:szCs w:val="24"/>
        </w:rPr>
        <w:t>To empirically measure the technical efficiency levels of central hospitals in Zimbabwe</w:t>
      </w:r>
    </w:p>
    <w:p w:rsidR="00992E19" w:rsidRDefault="00992E19" w:rsidP="00992E19">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To</w:t>
      </w:r>
      <w:r w:rsidR="002049A2">
        <w:rPr>
          <w:rFonts w:ascii="Times New Roman" w:hAnsi="Times New Roman" w:cs="Times New Roman"/>
          <w:sz w:val="24"/>
          <w:szCs w:val="24"/>
        </w:rPr>
        <w:t xml:space="preserve"> evaluate the</w:t>
      </w:r>
      <w:r>
        <w:rPr>
          <w:rFonts w:ascii="Times New Roman" w:hAnsi="Times New Roman" w:cs="Times New Roman"/>
          <w:sz w:val="24"/>
          <w:szCs w:val="24"/>
        </w:rPr>
        <w:t xml:space="preserve"> importance</w:t>
      </w:r>
      <w:r w:rsidR="002049A2">
        <w:rPr>
          <w:rFonts w:ascii="Times New Roman" w:hAnsi="Times New Roman" w:cs="Times New Roman"/>
          <w:sz w:val="24"/>
          <w:szCs w:val="24"/>
        </w:rPr>
        <w:t xml:space="preserve"> of the results above</w:t>
      </w:r>
      <w:r>
        <w:rPr>
          <w:rFonts w:ascii="Times New Roman" w:hAnsi="Times New Roman" w:cs="Times New Roman"/>
          <w:sz w:val="24"/>
          <w:szCs w:val="24"/>
        </w:rPr>
        <w:t xml:space="preserve"> in improving goals of a healthcare system which are improvement, responsiveness and fairness.</w:t>
      </w:r>
    </w:p>
    <w:p w:rsidR="00992E19" w:rsidRPr="005227A6" w:rsidRDefault="005227A6" w:rsidP="005227A6">
      <w:pPr>
        <w:pStyle w:val="Heading2"/>
        <w:rPr>
          <w:rFonts w:ascii="Times New Roman" w:hAnsi="Times New Roman" w:cs="Times New Roman"/>
          <w:color w:val="auto"/>
          <w:sz w:val="28"/>
          <w:szCs w:val="28"/>
        </w:rPr>
      </w:pPr>
      <w:bookmarkStart w:id="14" w:name="_Toc419000366"/>
      <w:r w:rsidRPr="005227A6">
        <w:rPr>
          <w:rFonts w:ascii="Times New Roman" w:hAnsi="Times New Roman" w:cs="Times New Roman"/>
          <w:color w:val="auto"/>
          <w:sz w:val="28"/>
          <w:szCs w:val="28"/>
        </w:rPr>
        <w:t xml:space="preserve">1.4 </w:t>
      </w:r>
      <w:r w:rsidR="008B6042">
        <w:rPr>
          <w:rFonts w:ascii="Times New Roman" w:hAnsi="Times New Roman" w:cs="Times New Roman"/>
          <w:color w:val="auto"/>
          <w:sz w:val="28"/>
          <w:szCs w:val="28"/>
        </w:rPr>
        <w:t>Research Q</w:t>
      </w:r>
      <w:r w:rsidR="008B6042" w:rsidRPr="005227A6">
        <w:rPr>
          <w:rFonts w:ascii="Times New Roman" w:hAnsi="Times New Roman" w:cs="Times New Roman"/>
          <w:color w:val="auto"/>
          <w:sz w:val="28"/>
          <w:szCs w:val="28"/>
        </w:rPr>
        <w:t>uestions</w:t>
      </w:r>
      <w:bookmarkEnd w:id="14"/>
    </w:p>
    <w:p w:rsidR="00992E19" w:rsidRDefault="00992E19" w:rsidP="00992E19">
      <w:pPr>
        <w:pStyle w:val="ListParagraph"/>
        <w:numPr>
          <w:ilvl w:val="0"/>
          <w:numId w:val="2"/>
        </w:numPr>
        <w:spacing w:line="360" w:lineRule="auto"/>
        <w:jc w:val="both"/>
        <w:rPr>
          <w:rFonts w:ascii="Times New Roman" w:hAnsi="Times New Roman" w:cs="Times New Roman"/>
          <w:sz w:val="24"/>
          <w:szCs w:val="24"/>
        </w:rPr>
      </w:pPr>
      <w:r w:rsidRPr="00614F06">
        <w:rPr>
          <w:rFonts w:ascii="Times New Roman" w:hAnsi="Times New Roman" w:cs="Times New Roman"/>
          <w:sz w:val="24"/>
          <w:szCs w:val="24"/>
        </w:rPr>
        <w:t>What is the technical efficiency level for central hospitals in Zimbabwe</w:t>
      </w:r>
      <w:r w:rsidR="000F7BF0">
        <w:rPr>
          <w:rFonts w:ascii="Times New Roman" w:hAnsi="Times New Roman" w:cs="Times New Roman"/>
          <w:sz w:val="24"/>
          <w:szCs w:val="24"/>
        </w:rPr>
        <w:t>?</w:t>
      </w:r>
    </w:p>
    <w:p w:rsidR="00992E19" w:rsidRDefault="00992E19" w:rsidP="00992E19">
      <w:pPr>
        <w:pStyle w:val="ListParagraph"/>
        <w:numPr>
          <w:ilvl w:val="0"/>
          <w:numId w:val="2"/>
        </w:numPr>
        <w:spacing w:line="360" w:lineRule="auto"/>
        <w:jc w:val="both"/>
        <w:rPr>
          <w:rFonts w:ascii="Times New Roman" w:hAnsi="Times New Roman" w:cs="Times New Roman"/>
          <w:sz w:val="24"/>
          <w:szCs w:val="24"/>
        </w:rPr>
      </w:pPr>
      <w:r>
        <w:rPr>
          <w:rFonts w:ascii="Times New Roman" w:hAnsi="Times New Roman" w:cs="Times New Roman"/>
          <w:sz w:val="24"/>
          <w:szCs w:val="24"/>
        </w:rPr>
        <w:t>What policy recommendations are implied by the results above</w:t>
      </w:r>
      <w:r w:rsidR="000F7BF0">
        <w:rPr>
          <w:rFonts w:ascii="Times New Roman" w:hAnsi="Times New Roman" w:cs="Times New Roman"/>
          <w:sz w:val="24"/>
          <w:szCs w:val="24"/>
        </w:rPr>
        <w:t>?</w:t>
      </w:r>
    </w:p>
    <w:p w:rsidR="006A2C3D" w:rsidRPr="005227A6" w:rsidRDefault="005227A6" w:rsidP="005227A6">
      <w:pPr>
        <w:pStyle w:val="Heading2"/>
        <w:rPr>
          <w:rFonts w:ascii="Times New Roman" w:hAnsi="Times New Roman" w:cs="Times New Roman"/>
          <w:color w:val="auto"/>
          <w:sz w:val="28"/>
          <w:szCs w:val="28"/>
        </w:rPr>
      </w:pPr>
      <w:bookmarkStart w:id="15" w:name="_Toc419000367"/>
      <w:r w:rsidRPr="005227A6">
        <w:rPr>
          <w:rFonts w:ascii="Times New Roman" w:hAnsi="Times New Roman" w:cs="Times New Roman"/>
          <w:color w:val="auto"/>
          <w:sz w:val="28"/>
          <w:szCs w:val="28"/>
        </w:rPr>
        <w:t>1.5 H</w:t>
      </w:r>
      <w:r w:rsidR="008B6042" w:rsidRPr="005227A6">
        <w:rPr>
          <w:rFonts w:ascii="Times New Roman" w:hAnsi="Times New Roman" w:cs="Times New Roman"/>
          <w:color w:val="auto"/>
          <w:sz w:val="28"/>
          <w:szCs w:val="28"/>
        </w:rPr>
        <w:t>ypothesis</w:t>
      </w:r>
      <w:bookmarkEnd w:id="15"/>
    </w:p>
    <w:p w:rsidR="006A2C3D" w:rsidRPr="006A2C3D" w:rsidRDefault="006A2C3D" w:rsidP="006A2C3D">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seeks to test the hypothesis that central hospitals in Zimbabwe are technically inefficient</w:t>
      </w:r>
    </w:p>
    <w:p w:rsidR="0017695D" w:rsidRPr="005227A6" w:rsidRDefault="005227A6" w:rsidP="005227A6">
      <w:pPr>
        <w:pStyle w:val="Heading2"/>
        <w:rPr>
          <w:rFonts w:ascii="Times New Roman" w:hAnsi="Times New Roman" w:cs="Times New Roman"/>
          <w:color w:val="auto"/>
          <w:sz w:val="28"/>
          <w:szCs w:val="28"/>
        </w:rPr>
      </w:pPr>
      <w:bookmarkStart w:id="16" w:name="_Toc419000368"/>
      <w:r w:rsidRPr="005227A6">
        <w:rPr>
          <w:rFonts w:ascii="Times New Roman" w:hAnsi="Times New Roman" w:cs="Times New Roman"/>
          <w:color w:val="auto"/>
          <w:sz w:val="28"/>
          <w:szCs w:val="28"/>
        </w:rPr>
        <w:lastRenderedPageBreak/>
        <w:t>1.6</w:t>
      </w:r>
      <w:r w:rsidR="0017695D" w:rsidRPr="005227A6">
        <w:rPr>
          <w:rFonts w:ascii="Times New Roman" w:hAnsi="Times New Roman" w:cs="Times New Roman"/>
          <w:color w:val="auto"/>
          <w:sz w:val="28"/>
          <w:szCs w:val="28"/>
        </w:rPr>
        <w:t xml:space="preserve"> M</w:t>
      </w:r>
      <w:r w:rsidR="008B6042" w:rsidRPr="005227A6">
        <w:rPr>
          <w:rFonts w:ascii="Times New Roman" w:hAnsi="Times New Roman" w:cs="Times New Roman"/>
          <w:color w:val="auto"/>
          <w:sz w:val="28"/>
          <w:szCs w:val="28"/>
        </w:rPr>
        <w:t>ethodology</w:t>
      </w:r>
      <w:bookmarkEnd w:id="16"/>
    </w:p>
    <w:p w:rsidR="0017695D" w:rsidRPr="00FF72C2" w:rsidRDefault="000F7BF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used</w:t>
      </w:r>
      <w:r w:rsidR="0017695D">
        <w:rPr>
          <w:rFonts w:ascii="Times New Roman" w:hAnsi="Times New Roman" w:cs="Times New Roman"/>
          <w:sz w:val="24"/>
          <w:szCs w:val="24"/>
        </w:rPr>
        <w:t xml:space="preserve"> the </w:t>
      </w:r>
      <w:r w:rsidR="003B01B9">
        <w:rPr>
          <w:rFonts w:ascii="Times New Roman" w:hAnsi="Times New Roman" w:cs="Times New Roman"/>
          <w:sz w:val="24"/>
          <w:szCs w:val="24"/>
        </w:rPr>
        <w:t>output</w:t>
      </w:r>
      <w:r w:rsidR="0017695D">
        <w:rPr>
          <w:rFonts w:ascii="Times New Roman" w:hAnsi="Times New Roman" w:cs="Times New Roman"/>
          <w:sz w:val="24"/>
          <w:szCs w:val="24"/>
        </w:rPr>
        <w:t>-oriented approach of Data Envelopment Analysis (DEA)</w:t>
      </w:r>
      <w:r w:rsidR="003B01B9">
        <w:rPr>
          <w:rFonts w:ascii="Times New Roman" w:hAnsi="Times New Roman" w:cs="Times New Roman"/>
          <w:sz w:val="24"/>
          <w:szCs w:val="24"/>
        </w:rPr>
        <w:t xml:space="preserve"> and the production oriented approach of Stochastic Frontier Analysis (SFA)</w:t>
      </w:r>
      <w:r w:rsidR="0017695D">
        <w:rPr>
          <w:rFonts w:ascii="Times New Roman" w:hAnsi="Times New Roman" w:cs="Times New Roman"/>
          <w:sz w:val="24"/>
          <w:szCs w:val="24"/>
        </w:rPr>
        <w:t xml:space="preserve"> to establish the technical efficiency scores for central hospitals in Zimbabwe. We evaluate</w:t>
      </w:r>
      <w:r>
        <w:rPr>
          <w:rFonts w:ascii="Times New Roman" w:hAnsi="Times New Roman" w:cs="Times New Roman"/>
          <w:sz w:val="24"/>
          <w:szCs w:val="24"/>
        </w:rPr>
        <w:t>d</w:t>
      </w:r>
      <w:r w:rsidR="0017695D">
        <w:rPr>
          <w:rFonts w:ascii="Times New Roman" w:hAnsi="Times New Roman" w:cs="Times New Roman"/>
          <w:sz w:val="24"/>
          <w:szCs w:val="24"/>
        </w:rPr>
        <w:t xml:space="preserve"> the efficiency scores at variable returns to scale assumption.</w:t>
      </w:r>
      <w:r w:rsidR="004214EB">
        <w:rPr>
          <w:rFonts w:ascii="Times New Roman" w:hAnsi="Times New Roman" w:cs="Times New Roman"/>
          <w:sz w:val="24"/>
          <w:szCs w:val="24"/>
        </w:rPr>
        <w:t xml:space="preserve"> </w:t>
      </w:r>
      <w:r w:rsidR="0017695D">
        <w:rPr>
          <w:rFonts w:ascii="Times New Roman" w:hAnsi="Times New Roman" w:cs="Times New Roman"/>
          <w:sz w:val="24"/>
          <w:szCs w:val="24"/>
        </w:rPr>
        <w:t xml:space="preserve">DEA is a non-parametric and non-stochastic </w:t>
      </w:r>
      <w:r w:rsidR="003B01B9">
        <w:rPr>
          <w:rFonts w:ascii="Times New Roman" w:hAnsi="Times New Roman" w:cs="Times New Roman"/>
          <w:sz w:val="24"/>
          <w:szCs w:val="24"/>
        </w:rPr>
        <w:t xml:space="preserve">mathematical programming </w:t>
      </w:r>
      <w:r w:rsidR="0017695D">
        <w:rPr>
          <w:rFonts w:ascii="Times New Roman" w:hAnsi="Times New Roman" w:cs="Times New Roman"/>
          <w:sz w:val="24"/>
          <w:szCs w:val="24"/>
        </w:rPr>
        <w:t>approach to estimation of effici</w:t>
      </w:r>
      <w:r>
        <w:rPr>
          <w:rFonts w:ascii="Times New Roman" w:hAnsi="Times New Roman" w:cs="Times New Roman"/>
          <w:sz w:val="24"/>
          <w:szCs w:val="24"/>
        </w:rPr>
        <w:t>ency developed by Charnes et al</w:t>
      </w:r>
      <w:r w:rsidR="0017695D">
        <w:rPr>
          <w:rFonts w:ascii="Times New Roman" w:hAnsi="Times New Roman" w:cs="Times New Roman"/>
          <w:sz w:val="24"/>
          <w:szCs w:val="24"/>
        </w:rPr>
        <w:t xml:space="preserve"> (1978) and extended by Banker (1984).</w:t>
      </w:r>
      <w:r w:rsidR="003B01B9">
        <w:rPr>
          <w:rFonts w:ascii="Times New Roman" w:hAnsi="Times New Roman" w:cs="Times New Roman"/>
          <w:sz w:val="24"/>
          <w:szCs w:val="24"/>
        </w:rPr>
        <w:t xml:space="preserve"> SFA is a parametric </w:t>
      </w:r>
      <w:r w:rsidR="007563AC">
        <w:rPr>
          <w:rFonts w:ascii="Times New Roman" w:hAnsi="Times New Roman" w:cs="Times New Roman"/>
          <w:sz w:val="24"/>
          <w:szCs w:val="24"/>
        </w:rPr>
        <w:t>approach</w:t>
      </w:r>
      <w:r w:rsidR="003B01B9">
        <w:rPr>
          <w:rFonts w:ascii="Times New Roman" w:hAnsi="Times New Roman" w:cs="Times New Roman"/>
          <w:sz w:val="24"/>
          <w:szCs w:val="24"/>
        </w:rPr>
        <w:t xml:space="preserve"> </w:t>
      </w:r>
      <w:r w:rsidR="007563AC">
        <w:rPr>
          <w:rFonts w:ascii="Times New Roman" w:hAnsi="Times New Roman" w:cs="Times New Roman"/>
          <w:sz w:val="24"/>
          <w:szCs w:val="24"/>
        </w:rPr>
        <w:t>to</w:t>
      </w:r>
      <w:r w:rsidR="003B01B9">
        <w:rPr>
          <w:rFonts w:ascii="Times New Roman" w:hAnsi="Times New Roman" w:cs="Times New Roman"/>
          <w:sz w:val="24"/>
          <w:szCs w:val="24"/>
        </w:rPr>
        <w:t xml:space="preserve"> production frontier</w:t>
      </w:r>
      <w:r w:rsidR="0017695D">
        <w:rPr>
          <w:rFonts w:ascii="Times New Roman" w:hAnsi="Times New Roman" w:cs="Times New Roman"/>
          <w:sz w:val="24"/>
          <w:szCs w:val="24"/>
        </w:rPr>
        <w:t xml:space="preserve"> </w:t>
      </w:r>
      <w:r w:rsidR="007563AC">
        <w:rPr>
          <w:rFonts w:ascii="Times New Roman" w:hAnsi="Times New Roman" w:cs="Times New Roman"/>
          <w:sz w:val="24"/>
          <w:szCs w:val="24"/>
        </w:rPr>
        <w:t xml:space="preserve">estimation that was developed by Aigner et al (1977). DEA </w:t>
      </w:r>
      <w:r w:rsidR="0017695D">
        <w:rPr>
          <w:rFonts w:ascii="Times New Roman" w:hAnsi="Times New Roman" w:cs="Times New Roman"/>
          <w:sz w:val="24"/>
          <w:szCs w:val="24"/>
        </w:rPr>
        <w:t>is capable of incorporating multiple inputs and outputs in the computation of efficiency</w:t>
      </w:r>
      <w:r w:rsidR="007563AC">
        <w:rPr>
          <w:rFonts w:ascii="Times New Roman" w:hAnsi="Times New Roman" w:cs="Times New Roman"/>
          <w:sz w:val="24"/>
          <w:szCs w:val="24"/>
        </w:rPr>
        <w:t xml:space="preserve"> and this presents a challenge under the SFA</w:t>
      </w:r>
      <w:r w:rsidR="0017695D">
        <w:rPr>
          <w:rFonts w:ascii="Times New Roman" w:hAnsi="Times New Roman" w:cs="Times New Roman"/>
          <w:sz w:val="24"/>
          <w:szCs w:val="24"/>
        </w:rPr>
        <w:t>. The analysi</w:t>
      </w:r>
      <w:r>
        <w:rPr>
          <w:rFonts w:ascii="Times New Roman" w:hAnsi="Times New Roman" w:cs="Times New Roman"/>
          <w:sz w:val="24"/>
          <w:szCs w:val="24"/>
        </w:rPr>
        <w:t>s used</w:t>
      </w:r>
      <w:r w:rsidR="0017695D">
        <w:rPr>
          <w:rFonts w:ascii="Times New Roman" w:hAnsi="Times New Roman" w:cs="Times New Roman"/>
          <w:sz w:val="24"/>
          <w:szCs w:val="24"/>
        </w:rPr>
        <w:t xml:space="preserve"> hospital number of beds, doctors and nurses as inputs and </w:t>
      </w:r>
      <w:r w:rsidR="007563AC">
        <w:rPr>
          <w:rFonts w:ascii="Times New Roman" w:hAnsi="Times New Roman" w:cs="Times New Roman"/>
          <w:sz w:val="24"/>
          <w:szCs w:val="24"/>
        </w:rPr>
        <w:t>direct admissions, discharges</w:t>
      </w:r>
      <w:r w:rsidR="0017695D">
        <w:rPr>
          <w:rFonts w:ascii="Times New Roman" w:hAnsi="Times New Roman" w:cs="Times New Roman"/>
          <w:sz w:val="24"/>
          <w:szCs w:val="24"/>
        </w:rPr>
        <w:t xml:space="preserve"> and total </w:t>
      </w:r>
      <w:r w:rsidR="007563AC">
        <w:rPr>
          <w:rFonts w:ascii="Times New Roman" w:hAnsi="Times New Roman" w:cs="Times New Roman"/>
          <w:sz w:val="24"/>
          <w:szCs w:val="24"/>
        </w:rPr>
        <w:t>attendances</w:t>
      </w:r>
      <w:r w:rsidR="0017695D">
        <w:rPr>
          <w:rFonts w:ascii="Times New Roman" w:hAnsi="Times New Roman" w:cs="Times New Roman"/>
          <w:sz w:val="24"/>
          <w:szCs w:val="24"/>
        </w:rPr>
        <w:t xml:space="preserve"> as outputs.</w:t>
      </w:r>
      <w:r w:rsidR="007563AC">
        <w:rPr>
          <w:rFonts w:ascii="Times New Roman" w:hAnsi="Times New Roman" w:cs="Times New Roman"/>
          <w:sz w:val="24"/>
          <w:szCs w:val="24"/>
        </w:rPr>
        <w:t xml:space="preserve"> These inputs and outputs were chosen among the multiple inputs and outputs of hospitals based on the availability of data.</w:t>
      </w:r>
    </w:p>
    <w:p w:rsidR="00DC6BF7" w:rsidRPr="005227A6" w:rsidRDefault="005227A6" w:rsidP="005227A6">
      <w:pPr>
        <w:pStyle w:val="Heading2"/>
        <w:rPr>
          <w:rFonts w:ascii="Times New Roman" w:hAnsi="Times New Roman" w:cs="Times New Roman"/>
          <w:color w:val="auto"/>
          <w:sz w:val="28"/>
          <w:szCs w:val="28"/>
        </w:rPr>
      </w:pPr>
      <w:bookmarkStart w:id="17" w:name="_Toc419000369"/>
      <w:r w:rsidRPr="005227A6">
        <w:rPr>
          <w:rFonts w:ascii="Times New Roman" w:hAnsi="Times New Roman" w:cs="Times New Roman"/>
          <w:color w:val="auto"/>
          <w:sz w:val="28"/>
          <w:szCs w:val="28"/>
        </w:rPr>
        <w:t>1.7</w:t>
      </w:r>
      <w:r w:rsidR="003C6CAF" w:rsidRPr="005227A6">
        <w:rPr>
          <w:rFonts w:ascii="Times New Roman" w:hAnsi="Times New Roman" w:cs="Times New Roman"/>
          <w:color w:val="auto"/>
          <w:sz w:val="28"/>
          <w:szCs w:val="28"/>
        </w:rPr>
        <w:t xml:space="preserve"> </w:t>
      </w:r>
      <w:r w:rsidR="008B6042">
        <w:rPr>
          <w:rFonts w:ascii="Times New Roman" w:hAnsi="Times New Roman" w:cs="Times New Roman"/>
          <w:color w:val="auto"/>
          <w:sz w:val="28"/>
          <w:szCs w:val="28"/>
        </w:rPr>
        <w:t>J</w:t>
      </w:r>
      <w:r w:rsidR="008B6042" w:rsidRPr="005227A6">
        <w:rPr>
          <w:rFonts w:ascii="Times New Roman" w:hAnsi="Times New Roman" w:cs="Times New Roman"/>
          <w:color w:val="auto"/>
          <w:sz w:val="28"/>
          <w:szCs w:val="28"/>
        </w:rPr>
        <w:t xml:space="preserve">ustification of the </w:t>
      </w:r>
      <w:r w:rsidR="008B6042">
        <w:rPr>
          <w:rFonts w:ascii="Times New Roman" w:hAnsi="Times New Roman" w:cs="Times New Roman"/>
          <w:color w:val="auto"/>
          <w:sz w:val="28"/>
          <w:szCs w:val="28"/>
        </w:rPr>
        <w:t>S</w:t>
      </w:r>
      <w:r w:rsidR="008B6042" w:rsidRPr="005227A6">
        <w:rPr>
          <w:rFonts w:ascii="Times New Roman" w:hAnsi="Times New Roman" w:cs="Times New Roman"/>
          <w:color w:val="auto"/>
          <w:sz w:val="28"/>
          <w:szCs w:val="28"/>
        </w:rPr>
        <w:t>tudy</w:t>
      </w:r>
      <w:bookmarkEnd w:id="17"/>
    </w:p>
    <w:p w:rsidR="003502B3" w:rsidRDefault="00EB225C"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There is wide literature gap on the levels of efficiency within the health sector in Zimbabwe. Evidence is really lacking regarding the extent to which resources are being wasted in the public health system. This knowledge is important given fiscal constraints confronting the country. It should be known</w:t>
      </w:r>
      <w:r w:rsidR="005257E3">
        <w:rPr>
          <w:rFonts w:ascii="Times New Roman" w:hAnsi="Times New Roman" w:cs="Times New Roman"/>
          <w:sz w:val="24"/>
          <w:szCs w:val="24"/>
        </w:rPr>
        <w:t>,</w:t>
      </w:r>
      <w:r>
        <w:rPr>
          <w:rFonts w:ascii="Times New Roman" w:hAnsi="Times New Roman" w:cs="Times New Roman"/>
          <w:sz w:val="24"/>
          <w:szCs w:val="24"/>
        </w:rPr>
        <w:t xml:space="preserve"> the extent to w</w:t>
      </w:r>
      <w:r w:rsidR="004214EB">
        <w:rPr>
          <w:rFonts w:ascii="Times New Roman" w:hAnsi="Times New Roman" w:cs="Times New Roman"/>
          <w:sz w:val="24"/>
          <w:szCs w:val="24"/>
        </w:rPr>
        <w:t>hich output can be improved th</w:t>
      </w:r>
      <w:r w:rsidR="00711D18">
        <w:rPr>
          <w:rFonts w:ascii="Times New Roman" w:hAnsi="Times New Roman" w:cs="Times New Roman"/>
          <w:sz w:val="24"/>
          <w:szCs w:val="24"/>
        </w:rPr>
        <w:t>r</w:t>
      </w:r>
      <w:r w:rsidR="004214EB">
        <w:rPr>
          <w:rFonts w:ascii="Times New Roman" w:hAnsi="Times New Roman" w:cs="Times New Roman"/>
          <w:sz w:val="24"/>
          <w:szCs w:val="24"/>
        </w:rPr>
        <w:t>ough better</w:t>
      </w:r>
      <w:r>
        <w:rPr>
          <w:rFonts w:ascii="Times New Roman" w:hAnsi="Times New Roman" w:cs="Times New Roman"/>
          <w:sz w:val="24"/>
          <w:szCs w:val="24"/>
        </w:rPr>
        <w:t xml:space="preserve"> utilization of the available reso</w:t>
      </w:r>
      <w:r w:rsidR="000F7BF0">
        <w:rPr>
          <w:rFonts w:ascii="Times New Roman" w:hAnsi="Times New Roman" w:cs="Times New Roman"/>
          <w:sz w:val="24"/>
          <w:szCs w:val="24"/>
        </w:rPr>
        <w:t>urces. The study therefore sought to narrow this</w:t>
      </w:r>
      <w:r>
        <w:rPr>
          <w:rFonts w:ascii="Times New Roman" w:hAnsi="Times New Roman" w:cs="Times New Roman"/>
          <w:sz w:val="24"/>
          <w:szCs w:val="24"/>
        </w:rPr>
        <w:t xml:space="preserve"> gap by providing evidence on this neglected but important aspect in all functions of the health delivery system. </w:t>
      </w:r>
      <w:r w:rsidR="00711D18">
        <w:rPr>
          <w:rFonts w:ascii="Times New Roman" w:hAnsi="Times New Roman" w:cs="Times New Roman"/>
          <w:sz w:val="24"/>
          <w:szCs w:val="24"/>
        </w:rPr>
        <w:t>The study will be valuable to policy makers, researchers and the academia as it adds to the literature on efficiency which is lacking in Zimbabwe as well as other African countries.</w:t>
      </w:r>
    </w:p>
    <w:p w:rsidR="00992E19" w:rsidRPr="005227A6" w:rsidRDefault="005227A6" w:rsidP="005227A6">
      <w:pPr>
        <w:pStyle w:val="Heading2"/>
        <w:rPr>
          <w:rFonts w:ascii="Times New Roman" w:hAnsi="Times New Roman" w:cs="Times New Roman"/>
          <w:color w:val="auto"/>
          <w:sz w:val="28"/>
          <w:szCs w:val="28"/>
        </w:rPr>
      </w:pPr>
      <w:bookmarkStart w:id="18" w:name="_Toc419000370"/>
      <w:r w:rsidRPr="005227A6">
        <w:rPr>
          <w:rFonts w:ascii="Times New Roman" w:hAnsi="Times New Roman" w:cs="Times New Roman"/>
          <w:color w:val="auto"/>
          <w:sz w:val="28"/>
          <w:szCs w:val="28"/>
        </w:rPr>
        <w:t>1.8</w:t>
      </w:r>
      <w:r w:rsidR="003C6CAF" w:rsidRPr="005227A6">
        <w:rPr>
          <w:rFonts w:ascii="Times New Roman" w:hAnsi="Times New Roman" w:cs="Times New Roman"/>
          <w:color w:val="auto"/>
          <w:sz w:val="28"/>
          <w:szCs w:val="28"/>
        </w:rPr>
        <w:t xml:space="preserve"> </w:t>
      </w:r>
      <w:r w:rsidR="008B6042">
        <w:rPr>
          <w:rFonts w:ascii="Times New Roman" w:hAnsi="Times New Roman" w:cs="Times New Roman"/>
          <w:color w:val="auto"/>
          <w:sz w:val="28"/>
          <w:szCs w:val="28"/>
        </w:rPr>
        <w:t>O</w:t>
      </w:r>
      <w:r w:rsidR="008B6042" w:rsidRPr="005227A6">
        <w:rPr>
          <w:rFonts w:ascii="Times New Roman" w:hAnsi="Times New Roman" w:cs="Times New Roman"/>
          <w:color w:val="auto"/>
          <w:sz w:val="28"/>
          <w:szCs w:val="28"/>
        </w:rPr>
        <w:t xml:space="preserve">rganisation of the </w:t>
      </w:r>
      <w:r w:rsidR="008B6042">
        <w:rPr>
          <w:rFonts w:ascii="Times New Roman" w:hAnsi="Times New Roman" w:cs="Times New Roman"/>
          <w:color w:val="auto"/>
          <w:sz w:val="28"/>
          <w:szCs w:val="28"/>
        </w:rPr>
        <w:t>S</w:t>
      </w:r>
      <w:r w:rsidR="008B6042" w:rsidRPr="005227A6">
        <w:rPr>
          <w:rFonts w:ascii="Times New Roman" w:hAnsi="Times New Roman" w:cs="Times New Roman"/>
          <w:color w:val="auto"/>
          <w:sz w:val="28"/>
          <w:szCs w:val="28"/>
        </w:rPr>
        <w:t>tudy</w:t>
      </w:r>
      <w:bookmarkEnd w:id="18"/>
    </w:p>
    <w:p w:rsidR="00992E19" w:rsidRPr="00EB225C" w:rsidRDefault="00716E28"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In Chapter two</w:t>
      </w:r>
      <w:r w:rsidR="00592245">
        <w:rPr>
          <w:rFonts w:ascii="Times New Roman" w:hAnsi="Times New Roman" w:cs="Times New Roman"/>
          <w:sz w:val="24"/>
          <w:szCs w:val="24"/>
        </w:rPr>
        <w:t xml:space="preserve"> literature</w:t>
      </w:r>
      <w:r>
        <w:rPr>
          <w:rFonts w:ascii="Times New Roman" w:hAnsi="Times New Roman" w:cs="Times New Roman"/>
          <w:sz w:val="24"/>
          <w:szCs w:val="24"/>
        </w:rPr>
        <w:t xml:space="preserve"> was reviewed</w:t>
      </w:r>
      <w:r w:rsidR="00592245">
        <w:rPr>
          <w:rFonts w:ascii="Times New Roman" w:hAnsi="Times New Roman" w:cs="Times New Roman"/>
          <w:sz w:val="24"/>
          <w:szCs w:val="24"/>
        </w:rPr>
        <w:t>. A critical ev</w:t>
      </w:r>
      <w:r>
        <w:rPr>
          <w:rFonts w:ascii="Times New Roman" w:hAnsi="Times New Roman" w:cs="Times New Roman"/>
          <w:sz w:val="24"/>
          <w:szCs w:val="24"/>
        </w:rPr>
        <w:t>aluation of the literature helped</w:t>
      </w:r>
      <w:r w:rsidR="00592245">
        <w:rPr>
          <w:rFonts w:ascii="Times New Roman" w:hAnsi="Times New Roman" w:cs="Times New Roman"/>
          <w:sz w:val="24"/>
          <w:szCs w:val="24"/>
        </w:rPr>
        <w:t xml:space="preserve"> to link issues in the background to the efficiency concept while proving a theoretical answer t</w:t>
      </w:r>
      <w:r w:rsidR="008777C5">
        <w:rPr>
          <w:rFonts w:ascii="Times New Roman" w:hAnsi="Times New Roman" w:cs="Times New Roman"/>
          <w:sz w:val="24"/>
          <w:szCs w:val="24"/>
        </w:rPr>
        <w:t>o the problem at hand. Chapter 3</w:t>
      </w:r>
      <w:r>
        <w:rPr>
          <w:rFonts w:ascii="Times New Roman" w:hAnsi="Times New Roman" w:cs="Times New Roman"/>
          <w:sz w:val="24"/>
          <w:szCs w:val="24"/>
        </w:rPr>
        <w:t xml:space="preserve"> </w:t>
      </w:r>
      <w:r w:rsidR="00592245">
        <w:rPr>
          <w:rFonts w:ascii="Times New Roman" w:hAnsi="Times New Roman" w:cs="Times New Roman"/>
          <w:sz w:val="24"/>
          <w:szCs w:val="24"/>
        </w:rPr>
        <w:t>present</w:t>
      </w:r>
      <w:r>
        <w:rPr>
          <w:rFonts w:ascii="Times New Roman" w:hAnsi="Times New Roman" w:cs="Times New Roman"/>
          <w:sz w:val="24"/>
          <w:szCs w:val="24"/>
        </w:rPr>
        <w:t>ed</w:t>
      </w:r>
      <w:r w:rsidR="00592245">
        <w:rPr>
          <w:rFonts w:ascii="Times New Roman" w:hAnsi="Times New Roman" w:cs="Times New Roman"/>
          <w:sz w:val="24"/>
          <w:szCs w:val="24"/>
        </w:rPr>
        <w:t xml:space="preserve"> the methodology employed at evaluating the </w:t>
      </w:r>
      <w:r>
        <w:rPr>
          <w:rFonts w:ascii="Times New Roman" w:hAnsi="Times New Roman" w:cs="Times New Roman"/>
          <w:sz w:val="24"/>
          <w:szCs w:val="24"/>
        </w:rPr>
        <w:t>study problem</w:t>
      </w:r>
      <w:r w:rsidR="00592245">
        <w:rPr>
          <w:rFonts w:ascii="Times New Roman" w:hAnsi="Times New Roman" w:cs="Times New Roman"/>
          <w:sz w:val="24"/>
          <w:szCs w:val="24"/>
        </w:rPr>
        <w:t>. The empirical model specified in the methodology borrows from the theoretical discussion of m</w:t>
      </w:r>
      <w:r>
        <w:rPr>
          <w:rFonts w:ascii="Times New Roman" w:hAnsi="Times New Roman" w:cs="Times New Roman"/>
          <w:sz w:val="24"/>
          <w:szCs w:val="24"/>
        </w:rPr>
        <w:t>odels of efficiency in C</w:t>
      </w:r>
      <w:r w:rsidR="008777C5">
        <w:rPr>
          <w:rFonts w:ascii="Times New Roman" w:hAnsi="Times New Roman" w:cs="Times New Roman"/>
          <w:sz w:val="24"/>
          <w:szCs w:val="24"/>
        </w:rPr>
        <w:t>hapter 2. Chapter 4</w:t>
      </w:r>
      <w:r>
        <w:rPr>
          <w:rFonts w:ascii="Times New Roman" w:hAnsi="Times New Roman" w:cs="Times New Roman"/>
          <w:sz w:val="24"/>
          <w:szCs w:val="24"/>
        </w:rPr>
        <w:t xml:space="preserve"> proceeded</w:t>
      </w:r>
      <w:r w:rsidR="00592245">
        <w:rPr>
          <w:rFonts w:ascii="Times New Roman" w:hAnsi="Times New Roman" w:cs="Times New Roman"/>
          <w:sz w:val="24"/>
          <w:szCs w:val="24"/>
        </w:rPr>
        <w:t xml:space="preserve"> by presenting and analysing the study results and </w:t>
      </w:r>
      <w:r w:rsidR="004D19E3">
        <w:rPr>
          <w:rFonts w:ascii="Times New Roman" w:hAnsi="Times New Roman" w:cs="Times New Roman"/>
          <w:sz w:val="24"/>
          <w:szCs w:val="24"/>
        </w:rPr>
        <w:t xml:space="preserve">we </w:t>
      </w:r>
      <w:r w:rsidR="008777C5">
        <w:rPr>
          <w:rFonts w:ascii="Times New Roman" w:hAnsi="Times New Roman" w:cs="Times New Roman"/>
          <w:sz w:val="24"/>
          <w:szCs w:val="24"/>
        </w:rPr>
        <w:t>conclude</w:t>
      </w:r>
      <w:r>
        <w:rPr>
          <w:rFonts w:ascii="Times New Roman" w:hAnsi="Times New Roman" w:cs="Times New Roman"/>
          <w:sz w:val="24"/>
          <w:szCs w:val="24"/>
        </w:rPr>
        <w:t>d</w:t>
      </w:r>
      <w:r w:rsidR="008777C5">
        <w:rPr>
          <w:rFonts w:ascii="Times New Roman" w:hAnsi="Times New Roman" w:cs="Times New Roman"/>
          <w:sz w:val="24"/>
          <w:szCs w:val="24"/>
        </w:rPr>
        <w:t xml:space="preserve"> the study in Chapter 5</w:t>
      </w:r>
      <w:r w:rsidR="00592245">
        <w:rPr>
          <w:rFonts w:ascii="Times New Roman" w:hAnsi="Times New Roman" w:cs="Times New Roman"/>
          <w:sz w:val="24"/>
          <w:szCs w:val="24"/>
        </w:rPr>
        <w:t xml:space="preserve"> by summarising the results, providing some recommendations and presenting research challenges as well as future opportunities of research. </w:t>
      </w:r>
    </w:p>
    <w:p w:rsidR="0021350A" w:rsidRDefault="0021350A" w:rsidP="006238F7">
      <w:pPr>
        <w:spacing w:line="360" w:lineRule="auto"/>
        <w:jc w:val="both"/>
        <w:rPr>
          <w:rFonts w:ascii="Times New Roman" w:hAnsi="Times New Roman" w:cs="Times New Roman"/>
          <w:b/>
          <w:sz w:val="24"/>
          <w:szCs w:val="24"/>
        </w:rPr>
      </w:pPr>
    </w:p>
    <w:p w:rsidR="0021350A" w:rsidRDefault="0021350A" w:rsidP="006238F7">
      <w:pPr>
        <w:spacing w:line="360" w:lineRule="auto"/>
        <w:jc w:val="both"/>
        <w:rPr>
          <w:rFonts w:ascii="Times New Roman" w:hAnsi="Times New Roman" w:cs="Times New Roman"/>
          <w:b/>
          <w:sz w:val="24"/>
          <w:szCs w:val="24"/>
        </w:rPr>
      </w:pPr>
    </w:p>
    <w:p w:rsidR="00EF7DDE" w:rsidRPr="002055DA" w:rsidRDefault="00EF7DDE" w:rsidP="00EF7DDE">
      <w:pPr>
        <w:pStyle w:val="Heading1"/>
        <w:rPr>
          <w:rFonts w:ascii="Times New Roman" w:hAnsi="Times New Roman" w:cs="Times New Roman"/>
          <w:color w:val="auto"/>
          <w:sz w:val="32"/>
          <w:szCs w:val="32"/>
        </w:rPr>
      </w:pPr>
      <w:bookmarkStart w:id="19" w:name="_Toc419000371"/>
      <w:r w:rsidRPr="002055DA">
        <w:rPr>
          <w:rFonts w:ascii="Times New Roman" w:hAnsi="Times New Roman" w:cs="Times New Roman"/>
          <w:color w:val="auto"/>
          <w:sz w:val="32"/>
          <w:szCs w:val="32"/>
        </w:rPr>
        <w:lastRenderedPageBreak/>
        <w:t>Chapter Two: Literature Review</w:t>
      </w:r>
      <w:bookmarkEnd w:id="19"/>
    </w:p>
    <w:p w:rsidR="00EF7DDE" w:rsidRPr="00193EA0" w:rsidRDefault="00EF7DDE" w:rsidP="00EF7DDE">
      <w:pPr>
        <w:pStyle w:val="Heading2"/>
        <w:rPr>
          <w:rFonts w:ascii="Times New Roman" w:hAnsi="Times New Roman" w:cs="Times New Roman"/>
          <w:color w:val="auto"/>
          <w:sz w:val="28"/>
          <w:szCs w:val="28"/>
        </w:rPr>
      </w:pPr>
      <w:bookmarkStart w:id="20" w:name="_Toc419000372"/>
      <w:r w:rsidRPr="00193EA0">
        <w:rPr>
          <w:rFonts w:ascii="Times New Roman" w:hAnsi="Times New Roman" w:cs="Times New Roman"/>
          <w:color w:val="auto"/>
          <w:sz w:val="28"/>
          <w:szCs w:val="28"/>
        </w:rPr>
        <w:t>2.0 Introduction</w:t>
      </w:r>
      <w:bookmarkEnd w:id="20"/>
    </w:p>
    <w:p w:rsidR="00EF7DDE" w:rsidRDefault="00EF7DDE" w:rsidP="00EF7DDE">
      <w:pPr>
        <w:spacing w:line="360" w:lineRule="auto"/>
        <w:jc w:val="both"/>
        <w:rPr>
          <w:rFonts w:ascii="Times New Roman" w:hAnsi="Times New Roman" w:cs="Times New Roman"/>
          <w:sz w:val="24"/>
          <w:szCs w:val="24"/>
        </w:rPr>
      </w:pPr>
      <w:r w:rsidRPr="002055DA">
        <w:rPr>
          <w:rFonts w:ascii="Times New Roman" w:hAnsi="Times New Roman" w:cs="Times New Roman"/>
          <w:sz w:val="24"/>
          <w:szCs w:val="24"/>
        </w:rPr>
        <w:t>This sec</w:t>
      </w:r>
      <w:r w:rsidR="006C50B0">
        <w:rPr>
          <w:rFonts w:ascii="Times New Roman" w:hAnsi="Times New Roman" w:cs="Times New Roman"/>
          <w:sz w:val="24"/>
          <w:szCs w:val="24"/>
        </w:rPr>
        <w:t>tion reviewed</w:t>
      </w:r>
      <w:r w:rsidRPr="002055DA">
        <w:rPr>
          <w:rFonts w:ascii="Times New Roman" w:hAnsi="Times New Roman" w:cs="Times New Roman"/>
          <w:sz w:val="24"/>
          <w:szCs w:val="24"/>
        </w:rPr>
        <w:t xml:space="preserve"> the existing theoretical and empirical literature on efficiency.</w:t>
      </w:r>
      <w:r w:rsidR="006C50B0">
        <w:rPr>
          <w:rFonts w:ascii="Times New Roman" w:hAnsi="Times New Roman" w:cs="Times New Roman"/>
          <w:sz w:val="24"/>
          <w:szCs w:val="24"/>
        </w:rPr>
        <w:t xml:space="preserve"> Attempt wa</w:t>
      </w:r>
      <w:r>
        <w:rPr>
          <w:rFonts w:ascii="Times New Roman" w:hAnsi="Times New Roman" w:cs="Times New Roman"/>
          <w:sz w:val="24"/>
          <w:szCs w:val="24"/>
        </w:rPr>
        <w:t>s made to detail</w:t>
      </w:r>
      <w:r w:rsidRPr="002055DA">
        <w:rPr>
          <w:rFonts w:ascii="Times New Roman" w:hAnsi="Times New Roman" w:cs="Times New Roman"/>
          <w:sz w:val="24"/>
          <w:szCs w:val="24"/>
        </w:rPr>
        <w:t xml:space="preserve"> what the existing literature depicts regarding levels of efficiency in the production of healthcare. In addition</w:t>
      </w:r>
      <w:r w:rsidR="006C50B0">
        <w:rPr>
          <w:rFonts w:ascii="Times New Roman" w:hAnsi="Times New Roman" w:cs="Times New Roman"/>
          <w:sz w:val="24"/>
          <w:szCs w:val="24"/>
        </w:rPr>
        <w:t>, care wa</w:t>
      </w:r>
      <w:r>
        <w:rPr>
          <w:rFonts w:ascii="Times New Roman" w:hAnsi="Times New Roman" w:cs="Times New Roman"/>
          <w:sz w:val="24"/>
          <w:szCs w:val="24"/>
        </w:rPr>
        <w:t>s given in providing literature guidance on</w:t>
      </w:r>
      <w:r w:rsidRPr="002055DA">
        <w:rPr>
          <w:rFonts w:ascii="Times New Roman" w:hAnsi="Times New Roman" w:cs="Times New Roman"/>
          <w:sz w:val="24"/>
          <w:szCs w:val="24"/>
        </w:rPr>
        <w:t xml:space="preserve"> the best possible approach of estimating efficiency.</w:t>
      </w:r>
      <w:r w:rsidR="006C50B0">
        <w:rPr>
          <w:rFonts w:ascii="Times New Roman" w:hAnsi="Times New Roman" w:cs="Times New Roman"/>
          <w:sz w:val="24"/>
          <w:szCs w:val="24"/>
        </w:rPr>
        <w:t xml:space="preserve"> The section therefore provided</w:t>
      </w:r>
      <w:r>
        <w:rPr>
          <w:rFonts w:ascii="Times New Roman" w:hAnsi="Times New Roman" w:cs="Times New Roman"/>
          <w:sz w:val="24"/>
          <w:szCs w:val="24"/>
        </w:rPr>
        <w:t xml:space="preserve"> a snapshot answer to the efficiency proble</w:t>
      </w:r>
      <w:r w:rsidR="006C50B0">
        <w:rPr>
          <w:rFonts w:ascii="Times New Roman" w:hAnsi="Times New Roman" w:cs="Times New Roman"/>
          <w:sz w:val="24"/>
          <w:szCs w:val="24"/>
        </w:rPr>
        <w:t>m under investigation and guided C</w:t>
      </w:r>
      <w:r>
        <w:rPr>
          <w:rFonts w:ascii="Times New Roman" w:hAnsi="Times New Roman" w:cs="Times New Roman"/>
          <w:sz w:val="24"/>
          <w:szCs w:val="24"/>
        </w:rPr>
        <w:t>hapter three on the specification of the best suitable method of estimation.</w:t>
      </w:r>
    </w:p>
    <w:p w:rsidR="00EF7DDE" w:rsidRPr="00112DBA" w:rsidRDefault="00EF7DDE" w:rsidP="00EF7DDE">
      <w:pPr>
        <w:pStyle w:val="Heading2"/>
        <w:rPr>
          <w:rFonts w:ascii="Times New Roman" w:hAnsi="Times New Roman" w:cs="Times New Roman"/>
          <w:color w:val="auto"/>
        </w:rPr>
      </w:pPr>
      <w:bookmarkStart w:id="21" w:name="_Toc419000373"/>
      <w:r w:rsidRPr="00112DBA">
        <w:rPr>
          <w:rFonts w:ascii="Times New Roman" w:hAnsi="Times New Roman" w:cs="Times New Roman"/>
          <w:color w:val="auto"/>
        </w:rPr>
        <w:t>2.1 Microeconomic Theory of Production</w:t>
      </w:r>
      <w:bookmarkEnd w:id="21"/>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is a microeconomic concept of the theory of production and is the core of welfare economics. In a parsimonious model of production where a firm is viewed as a “black-box”, efficient production occurs when there is a production possibility such that no other feasible production vector can generate as much output using no additional inputs and that produces more of some outputs or uses less of some inputs (Mas-Colell et al., 1995). If production entities are efficient, then aggregate production is socially efficient and this is desirable as it correspond to supreme societal welfare.</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Despite the existence of the concept of production possibility frontier pointing that firms should produce on the frontier rather than the interior, empirical literature until the late 1950s focused on average cost functions and simple indices as measures of productivity. Farell (1957) pioneered work on efficiency measurement. Farell (1957) argued that efficiency measurement was important for planners to know by how much outputs can be improved without necessarily increasing inputs or the same output can be achieved using less inputs. In the case of healthcare provision, hospitals are regarded as technically efficient if there is no wasteful production. Allocatively, hospitals are efficient if they use resources optimally given their respective prices and the available technology.</w:t>
      </w:r>
    </w:p>
    <w:p w:rsidR="00EF7DDE" w:rsidRPr="00B544FF" w:rsidRDefault="00EF7DDE" w:rsidP="00EF7DDE">
      <w:pPr>
        <w:pStyle w:val="Heading2"/>
        <w:rPr>
          <w:rFonts w:ascii="Times New Roman" w:hAnsi="Times New Roman" w:cs="Times New Roman"/>
          <w:color w:val="auto"/>
          <w:sz w:val="28"/>
          <w:szCs w:val="28"/>
        </w:rPr>
      </w:pPr>
      <w:bookmarkStart w:id="22" w:name="_Toc419000374"/>
      <w:r>
        <w:rPr>
          <w:rFonts w:ascii="Times New Roman" w:hAnsi="Times New Roman" w:cs="Times New Roman"/>
          <w:color w:val="auto"/>
          <w:sz w:val="28"/>
          <w:szCs w:val="28"/>
        </w:rPr>
        <w:t xml:space="preserve">3.0 </w:t>
      </w:r>
      <w:r w:rsidRPr="00B544FF">
        <w:rPr>
          <w:rFonts w:ascii="Times New Roman" w:hAnsi="Times New Roman" w:cs="Times New Roman"/>
          <w:color w:val="auto"/>
          <w:sz w:val="28"/>
          <w:szCs w:val="28"/>
        </w:rPr>
        <w:t xml:space="preserve">Rationale of Efficiency </w:t>
      </w:r>
      <w:r>
        <w:rPr>
          <w:rFonts w:ascii="Times New Roman" w:hAnsi="Times New Roman" w:cs="Times New Roman"/>
          <w:color w:val="auto"/>
          <w:sz w:val="28"/>
          <w:szCs w:val="28"/>
        </w:rPr>
        <w:t>Evaluation</w:t>
      </w:r>
      <w:bookmarkEnd w:id="22"/>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fundamental principle of economics states that scarce resources need to be used and distributed efficiently in order to maximise social welfare. Accordingly, Bravo-Ureta and Pinheiro (1997) stated that, “the presence of efficiency shortfalls means that more output can be achieved without requiring additional conventional inputs and without the need for new technology.” Consistently, empirical measures of efficiency will necessarily guides policy on the magnitude of gains that could be achieved by simply improving performance at the given level of technology. Belbase and Grabowski (1985) and Shapiro and Muller (1977) shared the </w:t>
      </w:r>
      <w:r>
        <w:rPr>
          <w:rFonts w:ascii="Times New Roman" w:hAnsi="Times New Roman" w:cs="Times New Roman"/>
          <w:sz w:val="24"/>
          <w:szCs w:val="24"/>
        </w:rPr>
        <w:lastRenderedPageBreak/>
        <w:t>sentiments that higher levels of inefficiency imply that it may be cost effective to achieve more output through removal of wasteful production than the adoption of new technology.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 huge proportion of health expenditure consumed by the health sector has been a major motivator for the evaluation of efficiency in the health sector. Mathiyazhgan (2006) examined cost efficiency of public and private hospitals in Karnataka State in India as primed by the central role of hospitals in a resource constrained country. Hsu (2010) argued that the merits of efficiency studies are the significant proportions of hospital expenditure in </w:t>
      </w:r>
      <w:r w:rsidR="00DD0162">
        <w:rPr>
          <w:rFonts w:ascii="Times New Roman" w:hAnsi="Times New Roman" w:cs="Times New Roman"/>
          <w:sz w:val="24"/>
          <w:szCs w:val="24"/>
        </w:rPr>
        <w:t xml:space="preserve">the </w:t>
      </w:r>
      <w:r w:rsidR="00AE1113">
        <w:rPr>
          <w:rFonts w:ascii="Times New Roman" w:hAnsi="Times New Roman" w:cs="Times New Roman"/>
          <w:sz w:val="24"/>
          <w:szCs w:val="24"/>
        </w:rPr>
        <w:t>Organisation of Economic Cooperation and Development (</w:t>
      </w:r>
      <w:r>
        <w:rPr>
          <w:rFonts w:ascii="Times New Roman" w:hAnsi="Times New Roman" w:cs="Times New Roman"/>
          <w:sz w:val="24"/>
          <w:szCs w:val="24"/>
        </w:rPr>
        <w:t>OECD</w:t>
      </w:r>
      <w:r w:rsidR="00AE1113">
        <w:rPr>
          <w:rFonts w:ascii="Times New Roman" w:hAnsi="Times New Roman" w:cs="Times New Roman"/>
          <w:sz w:val="24"/>
          <w:szCs w:val="24"/>
        </w:rPr>
        <w:t>)</w:t>
      </w:r>
      <w:r>
        <w:rPr>
          <w:rFonts w:ascii="Times New Roman" w:hAnsi="Times New Roman" w:cs="Times New Roman"/>
          <w:sz w:val="24"/>
          <w:szCs w:val="24"/>
        </w:rPr>
        <w:t xml:space="preserve"> countries and approximately 45-60 % of government health expenditure in sub-Saharan Africa. Limited resources have therefore remained the cause of efficiency studies as it is the basic concern of economists. Sectors that consume a huge proportion of resources need to be more efficient in resource constrained economies so as to make resources available to other sectors.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is also important as a funding mechanism. Gannon (2004) posited that funding of Irish hospitals was based on case mix where resources are redistributed annually to hospitals with greater efficiency; this called for greater need of hospital efficiency measurement. Among Irish hospitals, Gannon (2004) found that regional and general hospitals exhibited lower levels of inefficiency of about 7%. Results however varied between DEA and SFA by mean efficient score of 0.16. The study thereby stated the need for greater caution on the methodology, type of hospitals considered and the need for reiteration of studies for adequate establishment of efficient scores. Pauly (1970) and Sherman (1984) also argued in the favour of accurate measurement of hospital efficiency for adequate reimbursement of healthcare. Efficiency measurement can therefore act as the guiding tool for public budgeting and planning on hospital funding.</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Interesting debate has been generated on the relationship between efficiency and quality of care. This area is not burdened with empirical examination suggestive of difficulties in measuring quality of care and correlating it to efficiency scores. Wyszewianski (1987) argued in favour of a positive relationship between efficiency and quality of healthcare. Elimination of unnecessary surgery accounts for lower tonsillectomy rates, reduce treatment costs and simultaneously reduce exposure of patients to needless discomforts and negligible risks of operations. However, elimination of useful diagnostic and therapeutic services improves efficiency but lower quality of care. Nevertheless, if hospital personnel are rational and consider healthcare as an utmost service, a positive relationship between efficiency and quality can be maintained, making efficient measurement more necessary.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Efficiency studies have also played a more important role in guiding on the best possible way of providing hospitals services, either by private or public or both. Mathiyazhgan (2006) indicated that while both public and private hospitals in India were cost inefficient, public hospitals were more efficient than their private counterparts. Maredza (2012) also carried a study to examine efficiency between the for-profit and not for-profit hospitals in Zimbabwe. This study found that for-profit, mission and public hospitals had mean efficiency scores of 61.4%, 35% and 50.3%. Results are generally mixed and inconclusive on whether private hospitals are more efficient than public hospitals. However, the debate on whether private or public provision of healthcare has since been outdone by the need to determine the best mixes of the two in order for maximum production of health and health services.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Hsu (2010) indicated that the issue of ownership and efficiency largely varies across countries and overtime. Therefore the base of evidence on which form of ownership is more efficient need expansion for purposes of continuous improvement not comparison. Routine measurement of efficiency becomes plausible together with identification of causes and constraints, and possible changes to improve performance. In the need to know the best private-public mix, efficiency of private hospitals is driven by the profit incentives (Hsu, 2010, Maredza, 2012); this is different for public hospitals. Thus, Hsu (2010) commented the need for more evaluation of efficiency levels of public hospitals than private hospitals.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scores have ready use by policy makers and public planners. Chirikos and Sear (2000) argued that relative efficiency scores are needed to gauge whether hospital cost containment efforts are successful, to evaluate effects of management care arrangements in local health markets and for the assessment of hospital service delivery. Efficiency scores are also useful in establishing criteria for selective contracting purposes and for reimbursement of hospital costs (Hadley and Zuckerman, 1994). It can therefore be concluded that measurement of efficiency has an essential directing role on the levels and the scope of expansion of health and health services in meeting health goals of improvement, responsiveness and fairness in financing.</w:t>
      </w:r>
    </w:p>
    <w:p w:rsidR="00EF7DDE" w:rsidRPr="00D45F34" w:rsidRDefault="00EF7DDE" w:rsidP="00EF7DDE">
      <w:pPr>
        <w:pStyle w:val="Heading2"/>
        <w:rPr>
          <w:rFonts w:ascii="Times New Roman" w:hAnsi="Times New Roman" w:cs="Times New Roman"/>
          <w:color w:val="auto"/>
          <w:sz w:val="28"/>
          <w:szCs w:val="28"/>
        </w:rPr>
      </w:pPr>
      <w:bookmarkStart w:id="23" w:name="_Toc419000375"/>
      <w:r w:rsidRPr="00D45F34">
        <w:rPr>
          <w:rFonts w:ascii="Times New Roman" w:hAnsi="Times New Roman" w:cs="Times New Roman"/>
          <w:color w:val="auto"/>
          <w:sz w:val="28"/>
          <w:szCs w:val="28"/>
        </w:rPr>
        <w:t>4</w:t>
      </w:r>
      <w:r>
        <w:rPr>
          <w:rFonts w:ascii="Times New Roman" w:hAnsi="Times New Roman" w:cs="Times New Roman"/>
          <w:color w:val="auto"/>
          <w:sz w:val="28"/>
          <w:szCs w:val="28"/>
        </w:rPr>
        <w:t>.0</w:t>
      </w:r>
      <w:r w:rsidRPr="00D45F34">
        <w:rPr>
          <w:rFonts w:ascii="Times New Roman" w:hAnsi="Times New Roman" w:cs="Times New Roman"/>
          <w:color w:val="auto"/>
          <w:sz w:val="28"/>
          <w:szCs w:val="28"/>
        </w:rPr>
        <w:t xml:space="preserve"> Measuring   Efficiency</w:t>
      </w:r>
      <w:bookmarkEnd w:id="23"/>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can be decomposed into technical and allocative efficiency; their product implies productive efficiency (Farell, 1957). Technically efficient firms produce at the production fronier while inefficient firms produce below the frontier (Coelli, 1995). Allocative efficiency measures deviation from optimal production levels given prices of inputs and outputs.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Simple partial measures of productivity have been widely used to measure efficiency. These express output as a ratio of input. The major criticism of such measures is their failure to consider multi-input and multi – output production setting in a way that will satisfactorily and adequately guide policy.  Farell (1957) noted that use of simple measures of productivity will result in policies that will push for intensive use of a single input with over application of other inputs.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1957, Farell enormously detailed measures of efficiency that account for multiple inputs of a production process while avoiding problems of index numbers. These measures however require the full knowledge of the boundary (cost or production). Technical efficiency will then be calculated as deviations from the production frontier while allocative efficiency is deviations from the cost boundary.  It is the estimation of the cost or production frontier that is a major constrain to Farell’s measures of efficiency, and has generated wider debate in literature (Coelli, 1995; Timmer, 1971). </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Efficiency can be conceptualised from the cost and production frontiers. Based on the production front, an efficient hospital is the one that is able to transform its inputs and produce output at the frontier. Inefficiency exists when production takes place underneath the frontier while given the available inputs production above the frontier is not feasible. Given this production frontier, there exists a dual cost frontier. Costs of producing healthcare can be on the cost frontier or above as it is not feasible to produce below the cost frontier given the production possibility frontier. Measures of efficiency therefore concentrate on establishing the extent to which a hospital deviates from the production or cost frontier.</w:t>
      </w:r>
    </w:p>
    <w:p w:rsidR="00EF7DDE" w:rsidRPr="00D45F34" w:rsidRDefault="00EF7DDE" w:rsidP="00EF7DDE">
      <w:pPr>
        <w:pStyle w:val="Heading3"/>
        <w:rPr>
          <w:rFonts w:ascii="Times New Roman" w:hAnsi="Times New Roman" w:cs="Times New Roman"/>
          <w:color w:val="auto"/>
          <w:sz w:val="24"/>
          <w:szCs w:val="24"/>
        </w:rPr>
      </w:pPr>
      <w:bookmarkStart w:id="24" w:name="_Toc419000376"/>
      <w:r w:rsidRPr="00D45F34">
        <w:rPr>
          <w:rFonts w:ascii="Times New Roman" w:hAnsi="Times New Roman" w:cs="Times New Roman"/>
          <w:color w:val="auto"/>
          <w:sz w:val="24"/>
          <w:szCs w:val="24"/>
        </w:rPr>
        <w:t>4.1 The Production Frontier Approach</w:t>
      </w:r>
      <w:bookmarkEnd w:id="24"/>
    </w:p>
    <w:p w:rsidR="00EF7DDE" w:rsidRDefault="00EF7DDE" w:rsidP="00EF7DDE">
      <w:pPr>
        <w:spacing w:line="360" w:lineRule="auto"/>
        <w:jc w:val="both"/>
        <w:rPr>
          <w:rFonts w:ascii="Times New Roman" w:hAnsi="Times New Roman" w:cs="Times New Roman"/>
          <w:sz w:val="24"/>
          <w:szCs w:val="24"/>
        </w:rPr>
      </w:pPr>
      <w:r w:rsidRPr="005469BA">
        <w:rPr>
          <w:rFonts w:ascii="Times New Roman" w:hAnsi="Times New Roman" w:cs="Times New Roman"/>
          <w:sz w:val="24"/>
          <w:szCs w:val="24"/>
        </w:rPr>
        <w:t xml:space="preserve">Using the production frontier, </w:t>
      </w:r>
    </w:p>
    <w:p w:rsidR="00EF7DDE" w:rsidRDefault="00EF7DDE" w:rsidP="00EF7DDE">
      <w:pPr>
        <w:spacing w:line="360" w:lineRule="auto"/>
        <w:jc w:val="both"/>
        <w:rPr>
          <w:rFonts w:ascii="Times New Roman" w:hAnsi="Times New Roman" w:cs="Times New Roman"/>
          <w:sz w:val="24"/>
          <w:szCs w:val="24"/>
        </w:rPr>
      </w:pPr>
      <w:r w:rsidRPr="005469BA">
        <w:rPr>
          <w:rFonts w:ascii="Times New Roman" w:hAnsi="Times New Roman" w:cs="Times New Roman"/>
          <w:position w:val="-12"/>
          <w:sz w:val="24"/>
          <w:szCs w:val="24"/>
        </w:rPr>
        <w:object w:dxaOrig="1300" w:dyaOrig="36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5.25pt;height:18.75pt" o:ole="">
            <v:imagedata r:id="rId11" o:title=""/>
          </v:shape>
          <o:OLEObject Type="Embed" ProgID="Equation.3" ShapeID="_x0000_i1025" DrawAspect="Content" ObjectID="_1623044938" r:id="rId12"/>
        </w:object>
      </w:r>
      <w:r>
        <w:rPr>
          <w:rFonts w:ascii="Times New Roman" w:hAnsi="Times New Roman" w:cs="Times New Roman"/>
          <w:sz w:val="24"/>
          <w:szCs w:val="24"/>
        </w:rPr>
        <w:t xml:space="preserve">                                                                                                     (1)</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r w:rsidRPr="005469BA">
        <w:rPr>
          <w:rFonts w:ascii="Times New Roman" w:hAnsi="Times New Roman" w:cs="Times New Roman"/>
          <w:position w:val="-4"/>
          <w:sz w:val="24"/>
          <w:szCs w:val="24"/>
        </w:rPr>
        <w:object w:dxaOrig="220" w:dyaOrig="260">
          <v:shape id="_x0000_i1026" type="#_x0000_t75" style="width:11.25pt;height:12.75pt" o:ole="">
            <v:imagedata r:id="rId13" o:title=""/>
          </v:shape>
          <o:OLEObject Type="Embed" ProgID="Equation.3" ShapeID="_x0000_i1026" DrawAspect="Content" ObjectID="_1623044939" r:id="rId14"/>
        </w:object>
      </w:r>
      <w:r>
        <w:rPr>
          <w:rFonts w:ascii="Times New Roman" w:hAnsi="Times New Roman" w:cs="Times New Roman"/>
          <w:sz w:val="24"/>
          <w:szCs w:val="24"/>
        </w:rPr>
        <w:t>represent the hospital</w:t>
      </w:r>
      <w:r w:rsidRPr="005469BA">
        <w:rPr>
          <w:rFonts w:ascii="Times New Roman" w:hAnsi="Times New Roman" w:cs="Times New Roman"/>
          <w:position w:val="-6"/>
          <w:sz w:val="24"/>
          <w:szCs w:val="24"/>
        </w:rPr>
        <w:object w:dxaOrig="139" w:dyaOrig="260">
          <v:shape id="_x0000_i1027" type="#_x0000_t75" style="width:6.75pt;height:12.75pt" o:ole="">
            <v:imagedata r:id="rId15" o:title=""/>
          </v:shape>
          <o:OLEObject Type="Embed" ProgID="Equation.3" ShapeID="_x0000_i1027" DrawAspect="Content" ObjectID="_1623044940" r:id="rId16"/>
        </w:object>
      </w:r>
      <w:r>
        <w:rPr>
          <w:rFonts w:ascii="Times New Roman" w:hAnsi="Times New Roman" w:cs="Times New Roman"/>
          <w:sz w:val="24"/>
          <w:szCs w:val="24"/>
        </w:rPr>
        <w:t xml:space="preserve">’s observed level of output, the expression </w:t>
      </w:r>
      <w:r w:rsidRPr="005469BA">
        <w:rPr>
          <w:rFonts w:ascii="Times New Roman" w:hAnsi="Times New Roman" w:cs="Times New Roman"/>
          <w:position w:val="-12"/>
          <w:sz w:val="24"/>
          <w:szCs w:val="24"/>
        </w:rPr>
        <w:object w:dxaOrig="880" w:dyaOrig="360">
          <v:shape id="_x0000_i1028" type="#_x0000_t75" style="width:44.25pt;height:18.75pt" o:ole="">
            <v:imagedata r:id="rId17" o:title=""/>
          </v:shape>
          <o:OLEObject Type="Embed" ProgID="Equation.3" ShapeID="_x0000_i1028" DrawAspect="Content" ObjectID="_1623044941" r:id="rId18"/>
        </w:object>
      </w:r>
      <w:r>
        <w:rPr>
          <w:rFonts w:ascii="Times New Roman" w:hAnsi="Times New Roman" w:cs="Times New Roman"/>
          <w:sz w:val="24"/>
          <w:szCs w:val="24"/>
        </w:rPr>
        <w:t>is the frontier level of output (maximum possible output given</w:t>
      </w:r>
      <w:r w:rsidR="00DD0162">
        <w:rPr>
          <w:rFonts w:ascii="Times New Roman" w:hAnsi="Times New Roman" w:cs="Times New Roman"/>
          <w:sz w:val="24"/>
          <w:szCs w:val="24"/>
        </w:rPr>
        <w:t xml:space="preserve"> the level of inputs;</w:t>
      </w:r>
      <w:r>
        <w:rPr>
          <w:rFonts w:ascii="Times New Roman" w:hAnsi="Times New Roman" w:cs="Times New Roman"/>
          <w:sz w:val="24"/>
          <w:szCs w:val="24"/>
        </w:rPr>
        <w:t xml:space="preserve"> represents efficient production) that is defined by vector of inputs </w:t>
      </w:r>
      <w:r w:rsidRPr="005469BA">
        <w:rPr>
          <w:rFonts w:ascii="Times New Roman" w:hAnsi="Times New Roman" w:cs="Times New Roman"/>
          <w:position w:val="-10"/>
          <w:sz w:val="24"/>
          <w:szCs w:val="24"/>
        </w:rPr>
        <w:object w:dxaOrig="440" w:dyaOrig="320">
          <v:shape id="_x0000_i1029" type="#_x0000_t75" style="width:21.75pt;height:16.5pt" o:ole="">
            <v:imagedata r:id="rId19" o:title=""/>
          </v:shape>
          <o:OLEObject Type="Embed" ProgID="Equation.3" ShapeID="_x0000_i1029" DrawAspect="Content" ObjectID="_1623044942" r:id="rId20"/>
        </w:object>
      </w:r>
      <w:r>
        <w:rPr>
          <w:rFonts w:ascii="Times New Roman" w:hAnsi="Times New Roman" w:cs="Times New Roman"/>
          <w:sz w:val="24"/>
          <w:szCs w:val="24"/>
        </w:rPr>
        <w:t>and a vector of parameters explaining the transformation process</w:t>
      </w:r>
      <w:r w:rsidRPr="005469BA">
        <w:rPr>
          <w:rFonts w:ascii="Times New Roman" w:hAnsi="Times New Roman" w:cs="Times New Roman"/>
          <w:position w:val="-10"/>
          <w:sz w:val="24"/>
          <w:szCs w:val="24"/>
        </w:rPr>
        <w:object w:dxaOrig="360" w:dyaOrig="320">
          <v:shape id="_x0000_i1030" type="#_x0000_t75" style="width:18.75pt;height:16.5pt" o:ole="">
            <v:imagedata r:id="rId21" o:title=""/>
          </v:shape>
          <o:OLEObject Type="Embed" ProgID="Equation.3" ShapeID="_x0000_i1030" DrawAspect="Content" ObjectID="_1623044943" r:id="rId22"/>
        </w:object>
      </w:r>
      <w:r>
        <w:rPr>
          <w:rFonts w:ascii="Times New Roman" w:hAnsi="Times New Roman" w:cs="Times New Roman"/>
          <w:sz w:val="24"/>
          <w:szCs w:val="24"/>
        </w:rPr>
        <w:t xml:space="preserve">. Inefficiency is represented by the residual </w:t>
      </w:r>
      <w:r w:rsidRPr="00B5780A">
        <w:rPr>
          <w:rFonts w:ascii="Times New Roman" w:hAnsi="Times New Roman" w:cs="Times New Roman"/>
          <w:position w:val="-12"/>
          <w:sz w:val="24"/>
          <w:szCs w:val="24"/>
        </w:rPr>
        <w:object w:dxaOrig="420" w:dyaOrig="360">
          <v:shape id="_x0000_i1031" type="#_x0000_t75" style="width:21pt;height:18.75pt" o:ole="">
            <v:imagedata r:id="rId23" o:title=""/>
          </v:shape>
          <o:OLEObject Type="Embed" ProgID="Equation.3" ShapeID="_x0000_i1031" DrawAspect="Content" ObjectID="_1623044944" r:id="rId24"/>
        </w:object>
      </w:r>
      <w:r>
        <w:rPr>
          <w:rFonts w:ascii="Times New Roman" w:hAnsi="Times New Roman" w:cs="Times New Roman"/>
          <w:sz w:val="24"/>
          <w:szCs w:val="24"/>
        </w:rPr>
        <w:t xml:space="preserve">of observed production from the efficient level of production.  </w:t>
      </w:r>
      <w:r w:rsidR="000A6C61">
        <w:rPr>
          <w:rFonts w:ascii="Times New Roman" w:hAnsi="Times New Roman" w:cs="Times New Roman"/>
          <w:sz w:val="24"/>
          <w:szCs w:val="24"/>
        </w:rPr>
        <w:t>Bravo-Ureta and Pinheiro (1997) specified the</w:t>
      </w:r>
      <w:r w:rsidR="00DD0162">
        <w:rPr>
          <w:rFonts w:ascii="Times New Roman" w:hAnsi="Times New Roman" w:cs="Times New Roman"/>
          <w:sz w:val="24"/>
          <w:szCs w:val="24"/>
        </w:rPr>
        <w:t xml:space="preserve"> residual</w:t>
      </w:r>
      <w:r>
        <w:rPr>
          <w:rFonts w:ascii="Times New Roman" w:hAnsi="Times New Roman" w:cs="Times New Roman"/>
          <w:sz w:val="24"/>
          <w:szCs w:val="24"/>
        </w:rPr>
        <w:t xml:space="preserve"> as </w:t>
      </w:r>
      <w:r w:rsidR="000A6C61">
        <w:rPr>
          <w:rFonts w:ascii="Times New Roman" w:hAnsi="Times New Roman" w:cs="Times New Roman"/>
          <w:sz w:val="24"/>
          <w:szCs w:val="24"/>
        </w:rPr>
        <w:t>follows:</w:t>
      </w:r>
    </w:p>
    <w:p w:rsidR="00EF7DDE" w:rsidRDefault="00EF7DDE" w:rsidP="00EF7DDE">
      <w:pPr>
        <w:spacing w:line="360" w:lineRule="auto"/>
        <w:jc w:val="both"/>
        <w:rPr>
          <w:rFonts w:ascii="Times New Roman" w:hAnsi="Times New Roman" w:cs="Times New Roman"/>
          <w:sz w:val="24"/>
          <w:szCs w:val="24"/>
        </w:rPr>
      </w:pPr>
      <w:r w:rsidRPr="00174BFA">
        <w:rPr>
          <w:rFonts w:ascii="Times New Roman" w:hAnsi="Times New Roman" w:cs="Times New Roman"/>
          <w:position w:val="-12"/>
          <w:sz w:val="24"/>
          <w:szCs w:val="24"/>
        </w:rPr>
        <w:object w:dxaOrig="440" w:dyaOrig="360">
          <v:shape id="_x0000_i1032" type="#_x0000_t75" style="width:21.75pt;height:18.75pt" o:ole="">
            <v:imagedata r:id="rId25" o:title=""/>
          </v:shape>
          <o:OLEObject Type="Embed" ProgID="Equation.3" ShapeID="_x0000_i1032" DrawAspect="Content" ObjectID="_1623044945" r:id="rId26"/>
        </w:object>
      </w:r>
      <w:r w:rsidRPr="00174BFA">
        <w:rPr>
          <w:rFonts w:ascii="Times New Roman" w:hAnsi="Times New Roman" w:cs="Times New Roman"/>
          <w:position w:val="-30"/>
          <w:sz w:val="24"/>
          <w:szCs w:val="24"/>
        </w:rPr>
        <w:object w:dxaOrig="920" w:dyaOrig="680">
          <v:shape id="_x0000_i1033" type="#_x0000_t75" style="width:45.75pt;height:33.75pt" o:ole="">
            <v:imagedata r:id="rId27" o:title=""/>
          </v:shape>
          <o:OLEObject Type="Embed" ProgID="Equation.3" ShapeID="_x0000_i1033" DrawAspect="Content" ObjectID="_1623044946" r:id="rId28"/>
        </w:object>
      </w:r>
      <w:r>
        <w:rPr>
          <w:rFonts w:ascii="Times New Roman" w:hAnsi="Times New Roman" w:cs="Times New Roman"/>
          <w:sz w:val="24"/>
          <w:szCs w:val="24"/>
        </w:rPr>
        <w:t>or</w:t>
      </w:r>
      <w:r w:rsidRPr="007E0D69">
        <w:rPr>
          <w:rFonts w:ascii="Times New Roman" w:hAnsi="Times New Roman" w:cs="Times New Roman"/>
          <w:position w:val="-12"/>
          <w:sz w:val="24"/>
          <w:szCs w:val="24"/>
        </w:rPr>
        <w:object w:dxaOrig="1700" w:dyaOrig="360">
          <v:shape id="_x0000_i1034" type="#_x0000_t75" style="width:84.75pt;height:18.75pt" o:ole="">
            <v:imagedata r:id="rId29" o:title=""/>
          </v:shape>
          <o:OLEObject Type="Embed" ProgID="Equation.3" ShapeID="_x0000_i1034" DrawAspect="Content" ObjectID="_1623044947" r:id="rId30"/>
        </w:object>
      </w:r>
      <w:r>
        <w:rPr>
          <w:rFonts w:ascii="Times New Roman" w:hAnsi="Times New Roman" w:cs="Times New Roman"/>
          <w:sz w:val="24"/>
          <w:szCs w:val="24"/>
        </w:rPr>
        <w:t xml:space="preserve">; </w:t>
      </w:r>
      <w:r w:rsidRPr="009C7C76">
        <w:rPr>
          <w:rFonts w:ascii="Times New Roman" w:hAnsi="Times New Roman" w:cs="Times New Roman"/>
          <w:position w:val="-12"/>
          <w:sz w:val="24"/>
          <w:szCs w:val="24"/>
        </w:rPr>
        <w:object w:dxaOrig="620" w:dyaOrig="360">
          <v:shape id="_x0000_i1035" type="#_x0000_t75" style="width:30.75pt;height:18.75pt" o:ole="">
            <v:imagedata r:id="rId31" o:title=""/>
          </v:shape>
          <o:OLEObject Type="Embed" ProgID="Equation.3" ShapeID="_x0000_i1035" DrawAspect="Content" ObjectID="_1623044948" r:id="rId32"/>
        </w:object>
      </w:r>
      <w:r>
        <w:rPr>
          <w:rFonts w:ascii="Times New Roman" w:hAnsi="Times New Roman" w:cs="Times New Roman"/>
          <w:sz w:val="24"/>
          <w:szCs w:val="24"/>
        </w:rPr>
        <w:t xml:space="preserve">                                                                   (2)</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inefficiency term (residual component) is strictly negative to ensure that the observed level of output will not exceed the maximum possible output (frontier output). The residual compon</w:t>
      </w:r>
      <w:r w:rsidR="00DD0162">
        <w:rPr>
          <w:rFonts w:ascii="Times New Roman" w:hAnsi="Times New Roman" w:cs="Times New Roman"/>
          <w:sz w:val="24"/>
          <w:szCs w:val="24"/>
        </w:rPr>
        <w:t>ent takes the value of zero to when</w:t>
      </w:r>
      <w:r>
        <w:rPr>
          <w:rFonts w:ascii="Times New Roman" w:hAnsi="Times New Roman" w:cs="Times New Roman"/>
          <w:sz w:val="24"/>
          <w:szCs w:val="24"/>
        </w:rPr>
        <w:t xml:space="preserve"> the observed output is equal to frontier output; thus this hospital will be perfectly efficient.</w:t>
      </w:r>
    </w:p>
    <w:p w:rsidR="00EF7DDE" w:rsidRPr="00D45F34" w:rsidRDefault="00EF7DDE" w:rsidP="00EF7DDE">
      <w:pPr>
        <w:pStyle w:val="Heading3"/>
        <w:rPr>
          <w:rFonts w:ascii="Times New Roman" w:hAnsi="Times New Roman" w:cs="Times New Roman"/>
          <w:color w:val="auto"/>
          <w:sz w:val="24"/>
          <w:szCs w:val="24"/>
        </w:rPr>
      </w:pPr>
      <w:bookmarkStart w:id="25" w:name="_Toc419000377"/>
      <w:r w:rsidRPr="00D45F34">
        <w:rPr>
          <w:rFonts w:ascii="Times New Roman" w:hAnsi="Times New Roman" w:cs="Times New Roman"/>
          <w:color w:val="auto"/>
          <w:sz w:val="24"/>
          <w:szCs w:val="24"/>
        </w:rPr>
        <w:t>4.2 The Cost Frontier Approach</w:t>
      </w:r>
      <w:bookmarkEnd w:id="25"/>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production boundary defined in (1) above have, according to the duality theory, a corresponding dual cost function (Ganley and Cubbin, 1992). The observed costs of health production for any given hospital can only be equal to or exceed the minimum possible costs (residual compon</w:t>
      </w:r>
      <w:r w:rsidR="00DD0162">
        <w:rPr>
          <w:rFonts w:ascii="Times New Roman" w:hAnsi="Times New Roman" w:cs="Times New Roman"/>
          <w:sz w:val="24"/>
          <w:szCs w:val="24"/>
        </w:rPr>
        <w:t>ent is strictly positive). Thus:</w:t>
      </w:r>
      <w:r>
        <w:rPr>
          <w:rFonts w:ascii="Times New Roman" w:hAnsi="Times New Roman" w:cs="Times New Roman"/>
          <w:sz w:val="24"/>
          <w:szCs w:val="24"/>
        </w:rPr>
        <w:t xml:space="preserve"> </w:t>
      </w:r>
    </w:p>
    <w:p w:rsidR="00EF7DDE" w:rsidRDefault="00EF7DDE" w:rsidP="00EF7DDE">
      <w:pPr>
        <w:spacing w:line="360" w:lineRule="auto"/>
        <w:jc w:val="both"/>
        <w:rPr>
          <w:rFonts w:ascii="Times New Roman" w:hAnsi="Times New Roman" w:cs="Times New Roman"/>
          <w:sz w:val="24"/>
          <w:szCs w:val="24"/>
        </w:rPr>
      </w:pPr>
      <w:r w:rsidRPr="000248EA">
        <w:rPr>
          <w:rFonts w:ascii="Times New Roman" w:hAnsi="Times New Roman" w:cs="Times New Roman"/>
          <w:position w:val="-12"/>
          <w:sz w:val="24"/>
          <w:szCs w:val="24"/>
        </w:rPr>
        <w:object w:dxaOrig="1260" w:dyaOrig="360">
          <v:shape id="_x0000_i1036" type="#_x0000_t75" style="width:63pt;height:18.75pt" o:ole="">
            <v:imagedata r:id="rId33" o:title=""/>
          </v:shape>
          <o:OLEObject Type="Embed" ProgID="Equation.3" ShapeID="_x0000_i1036" DrawAspect="Content" ObjectID="_1623044949" r:id="rId34"/>
        </w:object>
      </w:r>
      <w:r>
        <w:rPr>
          <w:rFonts w:ascii="Times New Roman" w:hAnsi="Times New Roman" w:cs="Times New Roman"/>
          <w:sz w:val="24"/>
          <w:szCs w:val="24"/>
        </w:rPr>
        <w:t xml:space="preserve">                                                                                                       (3)</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Where </w:t>
      </w:r>
      <w:r w:rsidRPr="000248EA">
        <w:rPr>
          <w:rFonts w:ascii="Times New Roman" w:hAnsi="Times New Roman" w:cs="Times New Roman"/>
          <w:position w:val="-12"/>
          <w:sz w:val="24"/>
          <w:szCs w:val="24"/>
        </w:rPr>
        <w:object w:dxaOrig="279" w:dyaOrig="360">
          <v:shape id="_x0000_i1037" type="#_x0000_t75" style="width:13.5pt;height:18.75pt" o:ole="">
            <v:imagedata r:id="rId35" o:title=""/>
          </v:shape>
          <o:OLEObject Type="Embed" ProgID="Equation.3" ShapeID="_x0000_i1037" DrawAspect="Content" ObjectID="_1623044950" r:id="rId36"/>
        </w:object>
      </w:r>
      <w:r>
        <w:rPr>
          <w:rFonts w:ascii="Times New Roman" w:hAnsi="Times New Roman" w:cs="Times New Roman"/>
          <w:sz w:val="24"/>
          <w:szCs w:val="24"/>
        </w:rPr>
        <w:t xml:space="preserve">is the observed cost of output, </w:t>
      </w:r>
      <w:r w:rsidRPr="000248EA">
        <w:rPr>
          <w:rFonts w:ascii="Times New Roman" w:hAnsi="Times New Roman" w:cs="Times New Roman"/>
          <w:position w:val="-12"/>
          <w:sz w:val="24"/>
          <w:szCs w:val="24"/>
        </w:rPr>
        <w:object w:dxaOrig="800" w:dyaOrig="360">
          <v:shape id="_x0000_i1038" type="#_x0000_t75" style="width:39.75pt;height:18.75pt" o:ole="">
            <v:imagedata r:id="rId37" o:title=""/>
          </v:shape>
          <o:OLEObject Type="Embed" ProgID="Equation.3" ShapeID="_x0000_i1038" DrawAspect="Content" ObjectID="_1623044951" r:id="rId38"/>
        </w:object>
      </w:r>
      <w:r>
        <w:rPr>
          <w:rFonts w:ascii="Times New Roman" w:hAnsi="Times New Roman" w:cs="Times New Roman"/>
          <w:sz w:val="24"/>
          <w:szCs w:val="24"/>
        </w:rPr>
        <w:t xml:space="preserve">has the frontier explanation of the minimum cost which is defined by the determinants of healthcare costs </w:t>
      </w:r>
      <w:r w:rsidRPr="006519C6">
        <w:rPr>
          <w:rFonts w:ascii="Times New Roman" w:hAnsi="Times New Roman" w:cs="Times New Roman"/>
          <w:position w:val="-10"/>
          <w:sz w:val="24"/>
          <w:szCs w:val="24"/>
        </w:rPr>
        <w:object w:dxaOrig="400" w:dyaOrig="320">
          <v:shape id="_x0000_i1039" type="#_x0000_t75" style="width:20.25pt;height:16.5pt" o:ole="">
            <v:imagedata r:id="rId39" o:title=""/>
          </v:shape>
          <o:OLEObject Type="Embed" ProgID="Equation.3" ShapeID="_x0000_i1039" DrawAspect="Content" ObjectID="_1623044952" r:id="rId40"/>
        </w:object>
      </w:r>
      <w:r>
        <w:rPr>
          <w:rFonts w:ascii="Times New Roman" w:hAnsi="Times New Roman" w:cs="Times New Roman"/>
          <w:sz w:val="24"/>
          <w:szCs w:val="24"/>
        </w:rPr>
        <w:t>and a vector of parameters</w:t>
      </w:r>
      <w:r w:rsidRPr="006519C6">
        <w:rPr>
          <w:rFonts w:ascii="Times New Roman" w:hAnsi="Times New Roman" w:cs="Times New Roman"/>
          <w:position w:val="-10"/>
          <w:sz w:val="24"/>
          <w:szCs w:val="24"/>
        </w:rPr>
        <w:object w:dxaOrig="380" w:dyaOrig="320">
          <v:shape id="_x0000_i1040" type="#_x0000_t75" style="width:18.75pt;height:16.5pt" o:ole="">
            <v:imagedata r:id="rId41" o:title=""/>
          </v:shape>
          <o:OLEObject Type="Embed" ProgID="Equation.3" ShapeID="_x0000_i1040" DrawAspect="Content" ObjectID="_1623044953" r:id="rId42"/>
        </w:object>
      </w:r>
      <w:r>
        <w:rPr>
          <w:rFonts w:ascii="Times New Roman" w:hAnsi="Times New Roman" w:cs="Times New Roman"/>
          <w:sz w:val="24"/>
          <w:szCs w:val="24"/>
        </w:rPr>
        <w:t xml:space="preserve">. The residual inefficiency component </w:t>
      </w:r>
      <w:r w:rsidRPr="006519C6">
        <w:rPr>
          <w:rFonts w:ascii="Times New Roman" w:hAnsi="Times New Roman" w:cs="Times New Roman"/>
          <w:position w:val="-10"/>
          <w:sz w:val="24"/>
          <w:szCs w:val="24"/>
        </w:rPr>
        <w:object w:dxaOrig="400" w:dyaOrig="320">
          <v:shape id="_x0000_i1041" type="#_x0000_t75" style="width:20.25pt;height:16.5pt" o:ole="">
            <v:imagedata r:id="rId43" o:title=""/>
          </v:shape>
          <o:OLEObject Type="Embed" ProgID="Equation.3" ShapeID="_x0000_i1041" DrawAspect="Content" ObjectID="_1623044954" r:id="rId44"/>
        </w:object>
      </w:r>
      <w:r>
        <w:rPr>
          <w:rFonts w:ascii="Times New Roman" w:hAnsi="Times New Roman" w:cs="Times New Roman"/>
          <w:sz w:val="24"/>
          <w:szCs w:val="24"/>
        </w:rPr>
        <w:t xml:space="preserve"> is explicitly defined as;</w:t>
      </w:r>
    </w:p>
    <w:p w:rsidR="00EF7DDE" w:rsidRDefault="00EF7DDE" w:rsidP="00EF7DDE">
      <w:pPr>
        <w:spacing w:line="360" w:lineRule="auto"/>
        <w:jc w:val="both"/>
        <w:rPr>
          <w:rFonts w:ascii="Times New Roman" w:hAnsi="Times New Roman" w:cs="Times New Roman"/>
          <w:sz w:val="24"/>
          <w:szCs w:val="24"/>
        </w:rPr>
      </w:pPr>
      <w:r w:rsidRPr="006519C6">
        <w:rPr>
          <w:rFonts w:ascii="Times New Roman" w:hAnsi="Times New Roman" w:cs="Times New Roman"/>
          <w:position w:val="-30"/>
          <w:sz w:val="24"/>
          <w:szCs w:val="24"/>
        </w:rPr>
        <w:object w:dxaOrig="1300" w:dyaOrig="680">
          <v:shape id="_x0000_i1042" type="#_x0000_t75" style="width:65.25pt;height:33.75pt" o:ole="">
            <v:imagedata r:id="rId45" o:title=""/>
          </v:shape>
          <o:OLEObject Type="Embed" ProgID="Equation.3" ShapeID="_x0000_i1042" DrawAspect="Content" ObjectID="_1623044955" r:id="rId46"/>
        </w:object>
      </w:r>
      <w:r>
        <w:rPr>
          <w:rFonts w:ascii="Times New Roman" w:hAnsi="Times New Roman" w:cs="Times New Roman"/>
          <w:sz w:val="24"/>
          <w:szCs w:val="24"/>
        </w:rPr>
        <w:t xml:space="preserve">or </w:t>
      </w:r>
      <w:r w:rsidRPr="006519C6">
        <w:rPr>
          <w:rFonts w:ascii="Times New Roman" w:hAnsi="Times New Roman" w:cs="Times New Roman"/>
          <w:position w:val="-12"/>
          <w:sz w:val="24"/>
          <w:szCs w:val="24"/>
        </w:rPr>
        <w:object w:dxaOrig="1700" w:dyaOrig="360">
          <v:shape id="_x0000_i1043" type="#_x0000_t75" style="width:84.75pt;height:18.75pt" o:ole="">
            <v:imagedata r:id="rId47" o:title=""/>
          </v:shape>
          <o:OLEObject Type="Embed" ProgID="Equation.3" ShapeID="_x0000_i1043" DrawAspect="Content" ObjectID="_1623044956" r:id="rId48"/>
        </w:object>
      </w:r>
      <w:r>
        <w:rPr>
          <w:rFonts w:ascii="Times New Roman" w:hAnsi="Times New Roman" w:cs="Times New Roman"/>
          <w:sz w:val="24"/>
          <w:szCs w:val="24"/>
        </w:rPr>
        <w:t xml:space="preserve">; </w:t>
      </w:r>
      <w:r w:rsidRPr="006519C6">
        <w:rPr>
          <w:rFonts w:ascii="Times New Roman" w:hAnsi="Times New Roman" w:cs="Times New Roman"/>
          <w:position w:val="-12"/>
          <w:sz w:val="24"/>
          <w:szCs w:val="24"/>
        </w:rPr>
        <w:object w:dxaOrig="639" w:dyaOrig="360">
          <v:shape id="_x0000_i1044" type="#_x0000_t75" style="width:32.25pt;height:18.75pt" o:ole="">
            <v:imagedata r:id="rId49" o:title=""/>
          </v:shape>
          <o:OLEObject Type="Embed" ProgID="Equation.3" ShapeID="_x0000_i1044" DrawAspect="Content" ObjectID="_1623044957" r:id="rId50"/>
        </w:object>
      </w:r>
      <w:r>
        <w:rPr>
          <w:rFonts w:ascii="Times New Roman" w:hAnsi="Times New Roman" w:cs="Times New Roman"/>
          <w:sz w:val="24"/>
          <w:szCs w:val="24"/>
        </w:rPr>
        <w:t>(strictly positive)                                (4)</w:t>
      </w:r>
    </w:p>
    <w:p w:rsidR="00EF7DDE" w:rsidRPr="00D45F34" w:rsidRDefault="00EF7DDE" w:rsidP="00EF7DDE">
      <w:pPr>
        <w:pStyle w:val="Heading3"/>
        <w:rPr>
          <w:rFonts w:ascii="Times New Roman" w:hAnsi="Times New Roman" w:cs="Times New Roman"/>
          <w:color w:val="auto"/>
          <w:sz w:val="24"/>
          <w:szCs w:val="24"/>
        </w:rPr>
      </w:pPr>
      <w:bookmarkStart w:id="26" w:name="_Toc419000378"/>
      <w:r w:rsidRPr="00D45F34">
        <w:rPr>
          <w:rFonts w:ascii="Times New Roman" w:hAnsi="Times New Roman" w:cs="Times New Roman"/>
          <w:color w:val="auto"/>
          <w:sz w:val="24"/>
          <w:szCs w:val="24"/>
        </w:rPr>
        <w:t>4.3 Input or Output Orientation</w:t>
      </w:r>
      <w:bookmarkEnd w:id="26"/>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Efficiency measurements can either be input or output oriented. Input oriented measures focus on the extent inputs can be reduced for a hospital to fall on the efficient frontier. That is, when input inefficiencies </w:t>
      </w:r>
      <w:r w:rsidR="000A6C61">
        <w:rPr>
          <w:rFonts w:ascii="Times New Roman" w:hAnsi="Times New Roman" w:cs="Times New Roman"/>
          <w:sz w:val="24"/>
          <w:szCs w:val="24"/>
        </w:rPr>
        <w:t>exist</w:t>
      </w:r>
      <w:r>
        <w:rPr>
          <w:rFonts w:ascii="Times New Roman" w:hAnsi="Times New Roman" w:cs="Times New Roman"/>
          <w:sz w:val="24"/>
          <w:szCs w:val="24"/>
        </w:rPr>
        <w:t xml:space="preserve">, </w:t>
      </w:r>
      <w:r w:rsidR="000A6C61">
        <w:rPr>
          <w:rFonts w:ascii="Times New Roman" w:hAnsi="Times New Roman" w:cs="Times New Roman"/>
          <w:sz w:val="24"/>
          <w:szCs w:val="24"/>
        </w:rPr>
        <w:t>effort focuses</w:t>
      </w:r>
      <w:r>
        <w:rPr>
          <w:rFonts w:ascii="Times New Roman" w:hAnsi="Times New Roman" w:cs="Times New Roman"/>
          <w:sz w:val="24"/>
          <w:szCs w:val="24"/>
        </w:rPr>
        <w:t xml:space="preserve"> on cutting back input use, to ensure</w:t>
      </w:r>
      <w:r w:rsidR="000A6C61">
        <w:rPr>
          <w:rFonts w:ascii="Times New Roman" w:hAnsi="Times New Roman" w:cs="Times New Roman"/>
          <w:sz w:val="24"/>
          <w:szCs w:val="24"/>
        </w:rPr>
        <w:t xml:space="preserve"> that the hospital will fall </w:t>
      </w:r>
      <w:r>
        <w:rPr>
          <w:rFonts w:ascii="Times New Roman" w:hAnsi="Times New Roman" w:cs="Times New Roman"/>
          <w:sz w:val="24"/>
          <w:szCs w:val="24"/>
        </w:rPr>
        <w:t xml:space="preserve">back </w:t>
      </w:r>
      <w:r w:rsidR="000A6C61">
        <w:rPr>
          <w:rFonts w:ascii="Times New Roman" w:hAnsi="Times New Roman" w:cs="Times New Roman"/>
          <w:sz w:val="24"/>
          <w:szCs w:val="24"/>
        </w:rPr>
        <w:t>onto</w:t>
      </w:r>
      <w:r>
        <w:rPr>
          <w:rFonts w:ascii="Times New Roman" w:hAnsi="Times New Roman" w:cs="Times New Roman"/>
          <w:sz w:val="24"/>
          <w:szCs w:val="24"/>
        </w:rPr>
        <w:t xml:space="preserve"> the efficient frontier. Output oriented efficient measures focus on output expansion within the context of available inputs for the hospital to be efficient. The rationale for following an input or output approach depends on whether the hospital unit has much control over inputs or outputs. Hospitals under our consideration </w:t>
      </w:r>
      <w:r w:rsidR="000A6C61">
        <w:rPr>
          <w:rFonts w:ascii="Times New Roman" w:hAnsi="Times New Roman" w:cs="Times New Roman"/>
          <w:sz w:val="24"/>
          <w:szCs w:val="24"/>
        </w:rPr>
        <w:t xml:space="preserve">are reported to be mostly congested. This means the demand for the </w:t>
      </w:r>
      <w:r w:rsidR="00DD0162">
        <w:rPr>
          <w:rFonts w:ascii="Times New Roman" w:hAnsi="Times New Roman" w:cs="Times New Roman"/>
          <w:sz w:val="24"/>
          <w:szCs w:val="24"/>
        </w:rPr>
        <w:t>hospital</w:t>
      </w:r>
      <w:r w:rsidR="000A6C61">
        <w:rPr>
          <w:rFonts w:ascii="Times New Roman" w:hAnsi="Times New Roman" w:cs="Times New Roman"/>
          <w:sz w:val="24"/>
          <w:szCs w:val="24"/>
        </w:rPr>
        <w:t xml:space="preserve"> services is high;</w:t>
      </w:r>
      <w:r>
        <w:rPr>
          <w:rFonts w:ascii="Times New Roman" w:hAnsi="Times New Roman" w:cs="Times New Roman"/>
          <w:sz w:val="24"/>
          <w:szCs w:val="24"/>
        </w:rPr>
        <w:t xml:space="preserve"> hence </w:t>
      </w:r>
      <w:r w:rsidR="000A6C61">
        <w:rPr>
          <w:rFonts w:ascii="Times New Roman" w:hAnsi="Times New Roman" w:cs="Times New Roman"/>
          <w:sz w:val="24"/>
          <w:szCs w:val="24"/>
        </w:rPr>
        <w:t>focus on output</w:t>
      </w:r>
      <w:r>
        <w:rPr>
          <w:rFonts w:ascii="Times New Roman" w:hAnsi="Times New Roman" w:cs="Times New Roman"/>
          <w:sz w:val="24"/>
          <w:szCs w:val="24"/>
        </w:rPr>
        <w:t xml:space="preserve"> oriented </w:t>
      </w:r>
      <w:r w:rsidR="000A6C61">
        <w:rPr>
          <w:rFonts w:ascii="Times New Roman" w:hAnsi="Times New Roman" w:cs="Times New Roman"/>
          <w:sz w:val="24"/>
          <w:szCs w:val="24"/>
        </w:rPr>
        <w:t xml:space="preserve">efficiency measurement </w:t>
      </w:r>
      <w:r>
        <w:rPr>
          <w:rFonts w:ascii="Times New Roman" w:hAnsi="Times New Roman" w:cs="Times New Roman"/>
          <w:sz w:val="24"/>
          <w:szCs w:val="24"/>
        </w:rPr>
        <w:t>framework is the most suitable.</w:t>
      </w:r>
    </w:p>
    <w:p w:rsidR="00EF7DDE" w:rsidRPr="00D936F6" w:rsidRDefault="00EF7DDE" w:rsidP="00EF7DDE">
      <w:pPr>
        <w:pStyle w:val="Heading2"/>
        <w:rPr>
          <w:rFonts w:ascii="Times New Roman" w:hAnsi="Times New Roman" w:cs="Times New Roman"/>
          <w:color w:val="auto"/>
          <w:sz w:val="28"/>
          <w:szCs w:val="28"/>
        </w:rPr>
      </w:pPr>
      <w:bookmarkStart w:id="27" w:name="_Toc419000379"/>
      <w:r w:rsidRPr="00D936F6">
        <w:rPr>
          <w:rFonts w:ascii="Times New Roman" w:hAnsi="Times New Roman" w:cs="Times New Roman"/>
          <w:color w:val="auto"/>
          <w:sz w:val="28"/>
          <w:szCs w:val="28"/>
        </w:rPr>
        <w:t>5.0 Frontier Estimation Approach</w:t>
      </w:r>
      <w:bookmarkEnd w:id="27"/>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Contestation on the efficiency literature principally centres on the unsurpassed estimation framework for frontiers that would result in the most plausible efficiency scores. The frontiers (cost or production) need to be estimated based on sample data (Coelli, 1995). At </w:t>
      </w:r>
      <w:r>
        <w:rPr>
          <w:rFonts w:ascii="Times New Roman" w:hAnsi="Times New Roman" w:cs="Times New Roman"/>
          <w:sz w:val="24"/>
          <w:szCs w:val="24"/>
        </w:rPr>
        <w:lastRenderedPageBreak/>
        <w:t>disposal are fundamentally two approaches to frontier estimation and the subsequent calculation of efficient scores. These are the stochastic frontier analysis (SFA) and the data envelopment analysis (DEA). Choice on the approach to follow implies trading off the strength and weaknesses of the two approaches as discussed below.</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stochastic frontier analysis is a parametric approach to estimation of frontiers and efficiency. The approach was developed by Aigner et al (1977) and Meeusen and Van den Broeck (1977). It is a more refined approach that addresses shortcomings of the deterministic approach developed earlier by Schimdt (1976) and Aigner and Chu (1968). The approach maps the frontier upon which observed output will be relatively compared to define efficient scores.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SFA has the strength that is decomposes the deviations of observed output into two components; the efficiency component and the conventional statistical noise in data. Efficiency component is the deviation of output from the observed frontier due to mismanagement or wasteful production. The conventional statistical noise in data is the differences in data caused by measurement errors and other data measurement problems. Under this approach, standard error of efficiency scores can be calculated and tests of hypotheses carried out. However, the approach is criticised on its imposition of a functional form and the distributional assumptions imposed on the efficient component. The efficiency scores calculated are susceptible to the underlying functional form and the distributional assumptions of the error term.</w:t>
      </w:r>
      <w:r w:rsidR="00DD0162">
        <w:rPr>
          <w:rFonts w:ascii="Times New Roman" w:hAnsi="Times New Roman" w:cs="Times New Roman"/>
          <w:sz w:val="24"/>
          <w:szCs w:val="24"/>
        </w:rPr>
        <w:t xml:space="preserve"> The approach is difficult to apply in multi-product settings.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Data envelopment analysis is a mathematical non-parametric linear programming approach to efficiency measurement that is a-theoretical in nature. Chirikos and Sear (2000) noted that DEA pieces together an efficiency frontier by maximising the weighted output/input (cost) ratio of each provider, subject to the condition that this ratio can be equal but never exceed, unit for each hospital in the data set. As a result, DEA yields measures of relative distance of any provider’s efficiency ratio from the piecewise linear frontier; common measures are the proportional reduction of input/cost levels that could be achieved w</w:t>
      </w:r>
      <w:r w:rsidR="00DD0162">
        <w:rPr>
          <w:rFonts w:ascii="Times New Roman" w:hAnsi="Times New Roman" w:cs="Times New Roman"/>
          <w:sz w:val="24"/>
          <w:szCs w:val="24"/>
        </w:rPr>
        <w:t>h</w:t>
      </w:r>
      <w:r>
        <w:rPr>
          <w:rFonts w:ascii="Times New Roman" w:hAnsi="Times New Roman" w:cs="Times New Roman"/>
          <w:sz w:val="24"/>
          <w:szCs w:val="24"/>
        </w:rPr>
        <w:t>ere the hospital delivering services in the most efficient manner.</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methodology has a weakness in that, by construction at-least one of the hospitals under investigation has to be defined as efficient. Other units are therefore defined as inefficient relative to the efficient unit; thus DEA provides relative measures of efficiency. The methodology attributes all the deviations in observed output to efficiency that is it fails to account for measurement errors and other statistical noise in data. However, its strength is in </w:t>
      </w:r>
      <w:r>
        <w:rPr>
          <w:rFonts w:ascii="Times New Roman" w:hAnsi="Times New Roman" w:cs="Times New Roman"/>
          <w:sz w:val="24"/>
          <w:szCs w:val="24"/>
        </w:rPr>
        <w:lastRenderedPageBreak/>
        <w:t>the flexibility of application under multi-product production settings and the need not to define any functional form underlying the frontier estimation. DEA is preferred where data measurement is not a possible threat while SFA is most suitable where data measurement is a common threat and specification of a functional form that closely matches the underlying technology is not a problem.</w:t>
      </w:r>
    </w:p>
    <w:p w:rsidR="00EF7DDE" w:rsidRPr="00D936F6" w:rsidRDefault="00EF7DDE" w:rsidP="00EF7DDE">
      <w:pPr>
        <w:pStyle w:val="Heading2"/>
        <w:rPr>
          <w:rFonts w:ascii="Times New Roman" w:hAnsi="Times New Roman" w:cs="Times New Roman"/>
          <w:color w:val="auto"/>
          <w:sz w:val="28"/>
          <w:szCs w:val="28"/>
        </w:rPr>
      </w:pPr>
      <w:bookmarkStart w:id="28" w:name="_Toc419000380"/>
      <w:r w:rsidRPr="00D936F6">
        <w:rPr>
          <w:rFonts w:ascii="Times New Roman" w:hAnsi="Times New Roman" w:cs="Times New Roman"/>
          <w:color w:val="auto"/>
          <w:sz w:val="28"/>
          <w:szCs w:val="28"/>
        </w:rPr>
        <w:t>6.0 Summary of Empirical Literature</w:t>
      </w:r>
      <w:bookmarkEnd w:id="28"/>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Scarce efficiency studies, both for developing and developed countries, posit that there exist inefficiencies in the production of health and healthcare and resources can be saved or output improved by simply improving the hospital production process. Studies in South Africa (Kirigia et al., 2001), Kenya (Kirigia et al., 2004), Siera Leon (Renner et al., 2005), Ghana (Akazili et al., 2008) indicate levels of technical inefficiency ranging between 13% and 74%. However, some of these studies indicate huge inefficiencies and the possibility of output to be increased by more than 50% through elimination of inefficiencies. Such results raise questions on the methodologies and precision of data sets used. Thus, more research is called for to validate or dispute the results for policy guidance. More studies will have to address issues of data caveats, observation of the unusual nature of health as a commodity and methodological flaws.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Given the methodologies for and components of efficiency, literature has given diverging views and different weight of attention. Empirical literature on hospital efficiency has focused more on technical than al</w:t>
      </w:r>
      <w:r w:rsidR="006636E8">
        <w:rPr>
          <w:rFonts w:ascii="Times New Roman" w:hAnsi="Times New Roman" w:cs="Times New Roman"/>
          <w:sz w:val="24"/>
          <w:szCs w:val="24"/>
        </w:rPr>
        <w:t>locative efficiency. Studies (</w:t>
      </w:r>
      <w:r>
        <w:rPr>
          <w:rFonts w:ascii="Times New Roman" w:hAnsi="Times New Roman" w:cs="Times New Roman"/>
          <w:sz w:val="24"/>
          <w:szCs w:val="24"/>
        </w:rPr>
        <w:t xml:space="preserve">Kirigia </w:t>
      </w:r>
      <w:r w:rsidRPr="006636E8">
        <w:rPr>
          <w:rFonts w:ascii="Times New Roman" w:hAnsi="Times New Roman" w:cs="Times New Roman"/>
          <w:i/>
          <w:sz w:val="24"/>
          <w:szCs w:val="24"/>
        </w:rPr>
        <w:t>et al</w:t>
      </w:r>
      <w:r>
        <w:rPr>
          <w:rFonts w:ascii="Times New Roman" w:hAnsi="Times New Roman" w:cs="Times New Roman"/>
          <w:sz w:val="24"/>
          <w:szCs w:val="24"/>
        </w:rPr>
        <w:t>.</w:t>
      </w:r>
      <w:r w:rsidR="006636E8">
        <w:rPr>
          <w:rFonts w:ascii="Times New Roman" w:hAnsi="Times New Roman" w:cs="Times New Roman"/>
          <w:sz w:val="24"/>
          <w:szCs w:val="24"/>
        </w:rPr>
        <w:t>,</w:t>
      </w:r>
      <w:r>
        <w:rPr>
          <w:rFonts w:ascii="Times New Roman" w:hAnsi="Times New Roman" w:cs="Times New Roman"/>
          <w:sz w:val="24"/>
          <w:szCs w:val="24"/>
        </w:rPr>
        <w:t xml:space="preserve"> 2001; Renner </w:t>
      </w:r>
      <w:r w:rsidRPr="006636E8">
        <w:rPr>
          <w:rFonts w:ascii="Times New Roman" w:hAnsi="Times New Roman" w:cs="Times New Roman"/>
          <w:i/>
          <w:sz w:val="24"/>
          <w:szCs w:val="24"/>
        </w:rPr>
        <w:t xml:space="preserve">et al., </w:t>
      </w:r>
      <w:r>
        <w:rPr>
          <w:rFonts w:ascii="Times New Roman" w:hAnsi="Times New Roman" w:cs="Times New Roman"/>
          <w:sz w:val="24"/>
          <w:szCs w:val="24"/>
        </w:rPr>
        <w:t xml:space="preserve">2005 and Osei </w:t>
      </w:r>
      <w:r w:rsidRPr="006636E8">
        <w:rPr>
          <w:rFonts w:ascii="Times New Roman" w:hAnsi="Times New Roman" w:cs="Times New Roman"/>
          <w:i/>
          <w:sz w:val="24"/>
          <w:szCs w:val="24"/>
        </w:rPr>
        <w:t>et al</w:t>
      </w:r>
      <w:r>
        <w:rPr>
          <w:rFonts w:ascii="Times New Roman" w:hAnsi="Times New Roman" w:cs="Times New Roman"/>
          <w:sz w:val="24"/>
          <w:szCs w:val="24"/>
        </w:rPr>
        <w:t>., 2005</w:t>
      </w:r>
      <w:r w:rsidR="006636E8">
        <w:rPr>
          <w:rFonts w:ascii="Times New Roman" w:hAnsi="Times New Roman" w:cs="Times New Roman"/>
          <w:sz w:val="24"/>
          <w:szCs w:val="24"/>
        </w:rPr>
        <w:t>)</w:t>
      </w:r>
      <w:r>
        <w:rPr>
          <w:rFonts w:ascii="Times New Roman" w:hAnsi="Times New Roman" w:cs="Times New Roman"/>
          <w:sz w:val="24"/>
          <w:szCs w:val="24"/>
        </w:rPr>
        <w:t xml:space="preserve"> indicate</w:t>
      </w:r>
      <w:r w:rsidR="006636E8">
        <w:rPr>
          <w:rFonts w:ascii="Times New Roman" w:hAnsi="Times New Roman" w:cs="Times New Roman"/>
          <w:sz w:val="24"/>
          <w:szCs w:val="24"/>
        </w:rPr>
        <w:t>d</w:t>
      </w:r>
      <w:r>
        <w:rPr>
          <w:rFonts w:ascii="Times New Roman" w:hAnsi="Times New Roman" w:cs="Times New Roman"/>
          <w:sz w:val="24"/>
          <w:szCs w:val="24"/>
        </w:rPr>
        <w:t xml:space="preserve"> that allocative efficiency is difficult to measure due to distortions in </w:t>
      </w:r>
      <w:r w:rsidR="006636E8">
        <w:rPr>
          <w:rFonts w:ascii="Times New Roman" w:hAnsi="Times New Roman" w:cs="Times New Roman"/>
          <w:sz w:val="24"/>
          <w:szCs w:val="24"/>
        </w:rPr>
        <w:t xml:space="preserve">health </w:t>
      </w:r>
      <w:r>
        <w:rPr>
          <w:rFonts w:ascii="Times New Roman" w:hAnsi="Times New Roman" w:cs="Times New Roman"/>
          <w:sz w:val="24"/>
          <w:szCs w:val="24"/>
        </w:rPr>
        <w:t>product</w:t>
      </w:r>
      <w:r w:rsidR="006636E8">
        <w:rPr>
          <w:rFonts w:ascii="Times New Roman" w:hAnsi="Times New Roman" w:cs="Times New Roman"/>
          <w:sz w:val="24"/>
          <w:szCs w:val="24"/>
        </w:rPr>
        <w:t>s</w:t>
      </w:r>
      <w:r>
        <w:rPr>
          <w:rFonts w:ascii="Times New Roman" w:hAnsi="Times New Roman" w:cs="Times New Roman"/>
          <w:sz w:val="24"/>
          <w:szCs w:val="24"/>
        </w:rPr>
        <w:t xml:space="preserve"> and services prices introduced by government and the unavailability of such data. However, som</w:t>
      </w:r>
      <w:r w:rsidR="006636E8">
        <w:rPr>
          <w:rFonts w:ascii="Times New Roman" w:hAnsi="Times New Roman" w:cs="Times New Roman"/>
          <w:sz w:val="24"/>
          <w:szCs w:val="24"/>
        </w:rPr>
        <w:t xml:space="preserve">e studies such as Akizili </w:t>
      </w:r>
      <w:r w:rsidR="006636E8" w:rsidRPr="006636E8">
        <w:rPr>
          <w:rFonts w:ascii="Times New Roman" w:hAnsi="Times New Roman" w:cs="Times New Roman"/>
          <w:i/>
          <w:sz w:val="24"/>
          <w:szCs w:val="24"/>
        </w:rPr>
        <w:t>et al</w:t>
      </w:r>
      <w:r>
        <w:rPr>
          <w:rFonts w:ascii="Times New Roman" w:hAnsi="Times New Roman" w:cs="Times New Roman"/>
          <w:sz w:val="24"/>
          <w:szCs w:val="24"/>
        </w:rPr>
        <w:t xml:space="preserve"> (2008) and Mathiyazhgan, 2006) estimated allocative efficiencies in public hospitals. The general conclusion from both components of efficiency suggests that inefficiencies do exist in provision of healthcare.</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bias of empirical studies towards technical efficiency seems to be founded in the arguments by  Farell (1957) that allocative efficiency is both dubious and unstable measure of efficiency in the sense that hospitals can over inve</w:t>
      </w:r>
      <w:r w:rsidR="00753966">
        <w:rPr>
          <w:rFonts w:ascii="Times New Roman" w:hAnsi="Times New Roman" w:cs="Times New Roman"/>
          <w:sz w:val="24"/>
          <w:szCs w:val="24"/>
        </w:rPr>
        <w:t>st in the short-run for long run</w:t>
      </w:r>
      <w:r>
        <w:rPr>
          <w:rFonts w:ascii="Times New Roman" w:hAnsi="Times New Roman" w:cs="Times New Roman"/>
          <w:sz w:val="24"/>
          <w:szCs w:val="24"/>
        </w:rPr>
        <w:t xml:space="preserve"> goals, thus they may be found to be inefficient in static sense yet they are dynamically effic</w:t>
      </w:r>
      <w:r w:rsidR="00753966">
        <w:rPr>
          <w:rFonts w:ascii="Times New Roman" w:hAnsi="Times New Roman" w:cs="Times New Roman"/>
          <w:sz w:val="24"/>
          <w:szCs w:val="24"/>
        </w:rPr>
        <w:t xml:space="preserve">ient. Similarly, Forsund </w:t>
      </w:r>
      <w:r w:rsidR="00753966" w:rsidRPr="00753966">
        <w:rPr>
          <w:rFonts w:ascii="Times New Roman" w:hAnsi="Times New Roman" w:cs="Times New Roman"/>
          <w:i/>
          <w:sz w:val="24"/>
          <w:szCs w:val="24"/>
        </w:rPr>
        <w:t>et al</w:t>
      </w:r>
      <w:r>
        <w:rPr>
          <w:rFonts w:ascii="Times New Roman" w:hAnsi="Times New Roman" w:cs="Times New Roman"/>
          <w:sz w:val="24"/>
          <w:szCs w:val="24"/>
        </w:rPr>
        <w:t xml:space="preserve"> (1980) had noted that allocative efficiency measures that do not take account structural rigidities introduced by government interventions and adjustment behaviour of firms tend to be overestimated. Therefore, this study will focus on technical </w:t>
      </w:r>
      <w:r>
        <w:rPr>
          <w:rFonts w:ascii="Times New Roman" w:hAnsi="Times New Roman" w:cs="Times New Roman"/>
          <w:sz w:val="24"/>
          <w:szCs w:val="24"/>
        </w:rPr>
        <w:lastRenderedPageBreak/>
        <w:t>efficiency of central hospitals to avoid problems of measuring allocative efficiency as discussed above.</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Empirical use of the methodologies described above, DEA and SFA, has been different, with recent studies focusing on evaluating and comparing results of both methods. DEA has been widely applied in banking, health, telecommunications and electricity industries. Coelli (1995) stated major use of the DEA methodology in management sciences given its flexibility with multi-product settings. The use of different methodologies has produced different and mixed results. Chirikos and Sear (2000) compared results from the two approaches; results from both DEA and SFA yielded divergent results while Mathiyazhgan (2006) found both results robust with non-existent significant differences. </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Empirical literature has also focused on detailing the factors that account for variation in efficiency. Results are mixed and tend to vary with countries concerned. Hsu (2010) posited that demand factors (income, population density and purchasing power) influence technical efficiency through levels of utilization, standards of care and duplications in the systems. Supply factors are said to influence input-mix through levels of economic development, management of human resources, institutional structures and the strength of public sector capacity. Lack of resources and decision making ability poorly motivate efficiency and constrain providers in choosing an efficient input-output mix. Uniform policies across hospitals also reduce the incentives to increase efficiency.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One of the major problems of studies that attempted to measure determinants of efficiency is the inclusion of all or most of the inputs of efficiency calculations as explanatory variables of efficiency scores. This trend has been followed by Mathiyazhgan (2006) and Maredza (2012). Inpatient days, medical personnel and bed capacity are used as inputs in the calculation of efficiency scores and determinants of the efficiency scores in the second stage modelling of determinants of efficiency scores. This has the possibility of introducing some econometric flaws particularly in the stochastic frontier efficiency analysis as the distributional assumptions of the error terms will be violated. Due consideration should be given to outside environmental factors or exogenous factors that affect the best use of these inputs.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Cognisant of weaknesses in the estimation of determinants of efficiency scores, Besstremyannaya (2011) used the SFA latent class approach and found that managerial performance and financial parameters influence the probability of the hospital to belong in a more efficient latent class. Results indicate that efficiency can be enhanced by quality management. Thus, efficient studies play a critical role in evaluating public management </w:t>
      </w:r>
      <w:r>
        <w:rPr>
          <w:rFonts w:ascii="Times New Roman" w:hAnsi="Times New Roman" w:cs="Times New Roman"/>
          <w:sz w:val="24"/>
          <w:szCs w:val="24"/>
        </w:rPr>
        <w:lastRenderedPageBreak/>
        <w:t>systems. This study further avoids the weaknesses of econometric methods on evaluating determinants of efficiency and uses a qualitative and statistical approach.</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Dramatic differences in efficiency scores from various studies of German hospitals prompted Straat (2007) to reiterate efficiency evaluation of German hospitals. Straat noted that earlier studies were based on heterogeneous hospitals. Surprising savings of 50%, average efficient scores of 95% and about 75% of the hospitals were argued to be fully efficient from the earlier hospital efficiency evaluation studies in German. As a result, Straat (2000) examined a segment of hospitals with one internal unit of medicine and one surgery department located in the Old Federal states of German. The DEA-Bootstrapping procedure suggested an average bias corrected efficiency score of 80%. Reasoning here suggests that hospital efficiency studies need to be more focused and more precise, considerate of similar hospitals and avoid dealing with large data sets.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Zimbabwe, literature on hospital efficiency is largely limited and a study available indicates huge inefficiencies. Maredza (2012) examined technical efficiency among for-profit, mission and public hospitals; this was the first attempt to evaluate hospital efficiency in Zimbabwe The study was based on the indications of widespread prevalence of inefficiencies in the health sectors of South Africa (Zere, 2000); Kenya (Kirigia </w:t>
      </w:r>
      <w:r w:rsidRPr="00F00770">
        <w:rPr>
          <w:rFonts w:ascii="Times New Roman" w:hAnsi="Times New Roman" w:cs="Times New Roman"/>
          <w:i/>
          <w:sz w:val="24"/>
          <w:szCs w:val="24"/>
        </w:rPr>
        <w:t>et al</w:t>
      </w:r>
      <w:r>
        <w:rPr>
          <w:rFonts w:ascii="Times New Roman" w:hAnsi="Times New Roman" w:cs="Times New Roman"/>
          <w:sz w:val="24"/>
          <w:szCs w:val="24"/>
        </w:rPr>
        <w:t xml:space="preserve">., 2002); Ghana (Osei </w:t>
      </w:r>
      <w:r w:rsidRPr="00F00770">
        <w:rPr>
          <w:rFonts w:ascii="Times New Roman" w:hAnsi="Times New Roman" w:cs="Times New Roman"/>
          <w:i/>
          <w:sz w:val="24"/>
          <w:szCs w:val="24"/>
        </w:rPr>
        <w:t>et al</w:t>
      </w:r>
      <w:r>
        <w:rPr>
          <w:rFonts w:ascii="Times New Roman" w:hAnsi="Times New Roman" w:cs="Times New Roman"/>
          <w:sz w:val="24"/>
          <w:szCs w:val="24"/>
        </w:rPr>
        <w:t xml:space="preserve">., 2005) and Namibia (Zere </w:t>
      </w:r>
      <w:r w:rsidRPr="00F00770">
        <w:rPr>
          <w:rFonts w:ascii="Times New Roman" w:hAnsi="Times New Roman" w:cs="Times New Roman"/>
          <w:i/>
          <w:sz w:val="24"/>
          <w:szCs w:val="24"/>
        </w:rPr>
        <w:t>et al</w:t>
      </w:r>
      <w:r>
        <w:rPr>
          <w:rFonts w:ascii="Times New Roman" w:hAnsi="Times New Roman" w:cs="Times New Roman"/>
          <w:sz w:val="24"/>
          <w:szCs w:val="24"/>
        </w:rPr>
        <w:t>., 2006). In addition the study was motivated by cutbacks in public health spending, increased population pressure, dwindling donor support and increased HIV/AIDS disease prevalence which meant that more output had to be realised from less available resources.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Results from the DEA indicate mean efficiency scores of 61.4%, 35% and 50.3 % for the for-profit, mission and public hospitals respectively. These results mean that there is potential to increase output by close to 50% by simply doing away with wasteful production. </w:t>
      </w:r>
      <w:r>
        <w:rPr>
          <w:rFonts w:ascii="Times New Roman" w:hAnsi="Times New Roman" w:cs="Times New Roman"/>
          <w:sz w:val="24"/>
          <w:szCs w:val="24"/>
        </w:rPr>
        <w:tab/>
        <w:t>Can this huge output increment be simply accounted by improvement in efficiency?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has some major flaws. Firstly we question the categorisation of hospitals into three distinct groups; for-profit, mission and public hospitals. This grouping undermines the heterogeneity within the three groups, as an example within public hospitals we can group hospitals into their levels of service as central, provincial and district hospitals. As the DEA computes efficiency scores relative to the best performing unit, results reported by Maredza are flawed as comparison was made across central, provincial and district hospitals. Certainly, this is impossible given the differences in complexity of health ser</w:t>
      </w:r>
      <w:r w:rsidR="00D628E4">
        <w:rPr>
          <w:rFonts w:ascii="Times New Roman" w:hAnsi="Times New Roman" w:cs="Times New Roman"/>
          <w:sz w:val="24"/>
          <w:szCs w:val="24"/>
        </w:rPr>
        <w:t>vices provided by each category</w:t>
      </w:r>
      <w:r>
        <w:rPr>
          <w:rFonts w:ascii="Times New Roman" w:hAnsi="Times New Roman" w:cs="Times New Roman"/>
          <w:sz w:val="24"/>
          <w:szCs w:val="24"/>
        </w:rPr>
        <w:t xml:space="preserve">. At-least, a comparison of results from the two methods can be useful </w:t>
      </w:r>
      <w:r>
        <w:rPr>
          <w:rFonts w:ascii="Times New Roman" w:hAnsi="Times New Roman" w:cs="Times New Roman"/>
          <w:sz w:val="24"/>
          <w:szCs w:val="24"/>
        </w:rPr>
        <w:lastRenderedPageBreak/>
        <w:t>evaluation and validation of the possibility of inefficiency in the hospitals. Further evaluation of hospital efficiency is a valuable addition to literature given the scarcity of hospital efficiency literature and some flaws in the existing study.</w:t>
      </w:r>
    </w:p>
    <w:p w:rsidR="00EF7DDE" w:rsidRPr="00267CC7" w:rsidRDefault="00EF7DDE" w:rsidP="00267CC7">
      <w:pPr>
        <w:pStyle w:val="Heading2"/>
        <w:rPr>
          <w:rFonts w:ascii="Times New Roman" w:hAnsi="Times New Roman" w:cs="Times New Roman"/>
          <w:color w:val="auto"/>
          <w:sz w:val="28"/>
          <w:szCs w:val="28"/>
        </w:rPr>
      </w:pPr>
      <w:bookmarkStart w:id="29" w:name="_Toc419000381"/>
      <w:r w:rsidRPr="00267CC7">
        <w:rPr>
          <w:rFonts w:ascii="Times New Roman" w:hAnsi="Times New Roman" w:cs="Times New Roman"/>
          <w:color w:val="auto"/>
          <w:sz w:val="28"/>
          <w:szCs w:val="28"/>
        </w:rPr>
        <w:t>7.0 Conclusion</w:t>
      </w:r>
      <w:bookmarkEnd w:id="29"/>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above analysis indicates that efficiency is an important concept for the health production units. Empirical results from increasing health efficiency literature are however mixed and depend on the context of each study. Results differ with methodologies, hence careful examination is necessary and studies need reiteration. We therefore found it necessary to undertake this study of central hospitals in Zimbabwe which is more precise and avoid the problems in literature that examined too many hospitals at a time hence compromising the relative efficiency scores.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need to trade off the strength and weaknesses of DEA and SFA presents a major challenge for hospital efficiency measurement. It is neither convincing to rule out data measurement problems in Zimbabwe nor are we able to identify the functional form that closely matches the underlying production technology. As a result, the best approach to follow in this study is to employ both methods of efficiency estimation and compare the results.</w:t>
      </w:r>
    </w:p>
    <w:p w:rsidR="00EF7DDE" w:rsidRDefault="00EF7DDE" w:rsidP="006238F7">
      <w:pPr>
        <w:spacing w:line="360" w:lineRule="auto"/>
        <w:jc w:val="both"/>
        <w:rPr>
          <w:rFonts w:ascii="Times New Roman" w:hAnsi="Times New Roman" w:cs="Times New Roman"/>
          <w:b/>
          <w:sz w:val="24"/>
          <w:szCs w:val="24"/>
        </w:rPr>
      </w:pPr>
    </w:p>
    <w:p w:rsidR="0021350A" w:rsidRDefault="0021350A" w:rsidP="006238F7">
      <w:pPr>
        <w:spacing w:line="360" w:lineRule="auto"/>
        <w:jc w:val="both"/>
        <w:rPr>
          <w:rFonts w:ascii="Times New Roman" w:hAnsi="Times New Roman" w:cs="Times New Roman"/>
          <w:b/>
          <w:sz w:val="24"/>
          <w:szCs w:val="24"/>
        </w:rPr>
      </w:pPr>
    </w:p>
    <w:p w:rsidR="00EF7DDE" w:rsidRDefault="00EF7DDE">
      <w:pPr>
        <w:rPr>
          <w:rFonts w:asciiTheme="majorHAnsi" w:eastAsiaTheme="majorEastAsia" w:hAnsiTheme="majorHAnsi" w:cstheme="majorBidi"/>
          <w:b/>
          <w:bCs/>
          <w:sz w:val="32"/>
          <w:szCs w:val="32"/>
        </w:rPr>
      </w:pPr>
      <w:r>
        <w:rPr>
          <w:sz w:val="32"/>
          <w:szCs w:val="32"/>
        </w:rPr>
        <w:br w:type="page"/>
      </w:r>
    </w:p>
    <w:p w:rsidR="00EF7DDE" w:rsidRPr="00951A9A" w:rsidRDefault="00EF7DDE" w:rsidP="00EF7DDE">
      <w:pPr>
        <w:pStyle w:val="Heading1"/>
        <w:jc w:val="both"/>
        <w:rPr>
          <w:rFonts w:ascii="Times New Roman" w:hAnsi="Times New Roman" w:cs="Times New Roman"/>
          <w:color w:val="auto"/>
          <w:sz w:val="32"/>
          <w:szCs w:val="32"/>
        </w:rPr>
      </w:pPr>
      <w:bookmarkStart w:id="30" w:name="_Toc405470609"/>
      <w:bookmarkStart w:id="31" w:name="_Toc419000382"/>
      <w:r w:rsidRPr="00951A9A">
        <w:rPr>
          <w:rFonts w:ascii="Times New Roman" w:hAnsi="Times New Roman" w:cs="Times New Roman"/>
          <w:color w:val="auto"/>
          <w:sz w:val="32"/>
          <w:szCs w:val="32"/>
        </w:rPr>
        <w:lastRenderedPageBreak/>
        <w:t>Chapter Three: Methodology</w:t>
      </w:r>
      <w:bookmarkEnd w:id="30"/>
      <w:bookmarkEnd w:id="31"/>
    </w:p>
    <w:p w:rsidR="00EF7DDE" w:rsidRPr="00B0076C" w:rsidRDefault="00EF7DDE" w:rsidP="00EF7DDE">
      <w:pPr>
        <w:pStyle w:val="Heading2"/>
        <w:jc w:val="both"/>
        <w:rPr>
          <w:rFonts w:ascii="Times New Roman" w:hAnsi="Times New Roman" w:cs="Times New Roman"/>
          <w:color w:val="auto"/>
          <w:sz w:val="28"/>
          <w:szCs w:val="28"/>
        </w:rPr>
      </w:pPr>
      <w:bookmarkStart w:id="32" w:name="_Toc405470610"/>
      <w:bookmarkStart w:id="33" w:name="_Toc419000383"/>
      <w:r w:rsidRPr="00B0076C">
        <w:rPr>
          <w:rFonts w:ascii="Times New Roman" w:hAnsi="Times New Roman" w:cs="Times New Roman"/>
          <w:color w:val="auto"/>
          <w:sz w:val="28"/>
          <w:szCs w:val="28"/>
        </w:rPr>
        <w:t>3.0 Introduction</w:t>
      </w:r>
      <w:bookmarkEnd w:id="32"/>
      <w:bookmarkEnd w:id="33"/>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t xml:space="preserve">This chapter </w:t>
      </w:r>
      <w:r w:rsidRPr="00480F14">
        <w:rPr>
          <w:rFonts w:ascii="Times New Roman" w:hAnsi="Times New Roman"/>
          <w:sz w:val="24"/>
          <w:szCs w:val="24"/>
        </w:rPr>
        <w:t>outline</w:t>
      </w:r>
      <w:r>
        <w:rPr>
          <w:rFonts w:ascii="Times New Roman" w:hAnsi="Times New Roman"/>
          <w:sz w:val="24"/>
          <w:szCs w:val="24"/>
        </w:rPr>
        <w:t>d</w:t>
      </w:r>
      <w:r w:rsidRPr="00480F14">
        <w:rPr>
          <w:rFonts w:ascii="Times New Roman" w:hAnsi="Times New Roman"/>
          <w:sz w:val="24"/>
          <w:szCs w:val="24"/>
        </w:rPr>
        <w:t xml:space="preserve"> the SFA</w:t>
      </w:r>
      <w:r>
        <w:rPr>
          <w:rFonts w:ascii="Times New Roman" w:hAnsi="Times New Roman"/>
          <w:sz w:val="24"/>
          <w:szCs w:val="24"/>
        </w:rPr>
        <w:t xml:space="preserve"> and DEA</w:t>
      </w:r>
      <w:r w:rsidRPr="00480F14">
        <w:rPr>
          <w:rFonts w:ascii="Times New Roman" w:hAnsi="Times New Roman"/>
          <w:sz w:val="24"/>
          <w:szCs w:val="24"/>
        </w:rPr>
        <w:t xml:space="preserve"> for estimating technical efficiency </w:t>
      </w:r>
      <w:r>
        <w:rPr>
          <w:rFonts w:ascii="Times New Roman" w:hAnsi="Times New Roman"/>
          <w:sz w:val="24"/>
          <w:szCs w:val="24"/>
        </w:rPr>
        <w:t>of the central hospitals in Zimbabwe. The chapter further detailed the empirical model used, data issues and estimation techniques.</w:t>
      </w:r>
    </w:p>
    <w:p w:rsidR="00EF7DDE" w:rsidRPr="00B0076C" w:rsidRDefault="00EF7DDE" w:rsidP="00EF7DDE">
      <w:pPr>
        <w:pStyle w:val="Heading2"/>
        <w:spacing w:line="360" w:lineRule="auto"/>
        <w:jc w:val="both"/>
        <w:rPr>
          <w:rFonts w:ascii="Times New Roman" w:hAnsi="Times New Roman" w:cs="Times New Roman"/>
          <w:color w:val="auto"/>
          <w:sz w:val="28"/>
          <w:szCs w:val="28"/>
        </w:rPr>
      </w:pPr>
      <w:bookmarkStart w:id="34" w:name="_Toc405470611"/>
      <w:bookmarkStart w:id="35" w:name="_Toc419000384"/>
      <w:r w:rsidRPr="00B0076C">
        <w:rPr>
          <w:rFonts w:ascii="Times New Roman" w:hAnsi="Times New Roman" w:cs="Times New Roman"/>
          <w:color w:val="auto"/>
          <w:sz w:val="28"/>
          <w:szCs w:val="28"/>
        </w:rPr>
        <w:t xml:space="preserve">3.1 </w:t>
      </w:r>
      <w:r w:rsidR="00145453">
        <w:rPr>
          <w:rFonts w:ascii="Times New Roman" w:hAnsi="Times New Roman" w:cs="Times New Roman"/>
          <w:color w:val="auto"/>
          <w:sz w:val="28"/>
          <w:szCs w:val="28"/>
        </w:rPr>
        <w:t>Stochastic Frontier</w:t>
      </w:r>
      <w:r w:rsidRPr="00B0076C">
        <w:rPr>
          <w:rFonts w:ascii="Times New Roman" w:hAnsi="Times New Roman" w:cs="Times New Roman"/>
          <w:color w:val="auto"/>
          <w:sz w:val="28"/>
          <w:szCs w:val="28"/>
        </w:rPr>
        <w:t xml:space="preserve"> Analysis</w:t>
      </w:r>
      <w:bookmarkEnd w:id="34"/>
      <w:bookmarkEnd w:id="35"/>
    </w:p>
    <w:p w:rsidR="00EF7DDE" w:rsidRPr="00B0076C" w:rsidRDefault="00145453" w:rsidP="00EF7DDE">
      <w:pPr>
        <w:pStyle w:val="Heading3"/>
        <w:spacing w:line="360" w:lineRule="auto"/>
        <w:jc w:val="both"/>
        <w:rPr>
          <w:rFonts w:ascii="Times New Roman" w:hAnsi="Times New Roman" w:cs="Times New Roman"/>
          <w:color w:val="auto"/>
          <w:sz w:val="24"/>
          <w:szCs w:val="24"/>
        </w:rPr>
      </w:pPr>
      <w:bookmarkStart w:id="36" w:name="_Toc405470612"/>
      <w:bookmarkStart w:id="37" w:name="_Toc419000385"/>
      <w:r>
        <w:rPr>
          <w:rFonts w:ascii="Times New Roman" w:hAnsi="Times New Roman" w:cs="Times New Roman"/>
          <w:color w:val="auto"/>
          <w:sz w:val="24"/>
          <w:szCs w:val="24"/>
        </w:rPr>
        <w:t>3.1.0</w:t>
      </w:r>
      <w:r w:rsidR="00EF7DDE" w:rsidRPr="00B0076C">
        <w:rPr>
          <w:rFonts w:ascii="Times New Roman" w:hAnsi="Times New Roman" w:cs="Times New Roman"/>
          <w:color w:val="auto"/>
          <w:sz w:val="24"/>
          <w:szCs w:val="24"/>
        </w:rPr>
        <w:t xml:space="preserve"> </w:t>
      </w:r>
      <w:r>
        <w:rPr>
          <w:rFonts w:ascii="Times New Roman" w:hAnsi="Times New Roman" w:cs="Times New Roman"/>
          <w:color w:val="auto"/>
          <w:sz w:val="24"/>
          <w:szCs w:val="24"/>
        </w:rPr>
        <w:t>Stochastic Frontier</w:t>
      </w:r>
      <w:r w:rsidR="00EF7DDE" w:rsidRPr="00B0076C">
        <w:rPr>
          <w:rFonts w:ascii="Times New Roman" w:hAnsi="Times New Roman" w:cs="Times New Roman"/>
          <w:color w:val="auto"/>
          <w:sz w:val="24"/>
          <w:szCs w:val="24"/>
        </w:rPr>
        <w:t xml:space="preserve"> Model</w:t>
      </w:r>
      <w:bookmarkEnd w:id="36"/>
      <w:bookmarkEnd w:id="37"/>
    </w:p>
    <w:p w:rsidR="00EF7DDE" w:rsidRDefault="008A2D7A" w:rsidP="00EF7DDE">
      <w:pPr>
        <w:spacing w:line="360" w:lineRule="auto"/>
        <w:jc w:val="both"/>
        <w:rPr>
          <w:rFonts w:ascii="Times New Roman" w:hAnsi="Times New Roman"/>
          <w:sz w:val="24"/>
          <w:szCs w:val="24"/>
        </w:rPr>
      </w:pPr>
      <w:r>
        <w:rPr>
          <w:rFonts w:ascii="Times New Roman" w:hAnsi="Times New Roman"/>
          <w:sz w:val="24"/>
          <w:szCs w:val="24"/>
        </w:rPr>
        <w:t>The study employed the following panel data time-</w:t>
      </w:r>
      <w:r w:rsidR="00207280">
        <w:rPr>
          <w:rFonts w:ascii="Times New Roman" w:hAnsi="Times New Roman"/>
          <w:sz w:val="24"/>
          <w:szCs w:val="24"/>
        </w:rPr>
        <w:t>varying model specified by Battese and Coelli (1992)</w:t>
      </w:r>
      <w:r w:rsidR="00EF7DDE" w:rsidRPr="00CA5EAD">
        <w:rPr>
          <w:rFonts w:ascii="Times New Roman" w:hAnsi="Times New Roman"/>
          <w:sz w:val="24"/>
          <w:szCs w:val="24"/>
        </w:rPr>
        <w:t>:</w:t>
      </w:r>
    </w:p>
    <w:p w:rsidR="00C012E7" w:rsidRDefault="00562821" w:rsidP="00EF7DDE">
      <w:pPr>
        <w:spacing w:line="360" w:lineRule="auto"/>
        <w:jc w:val="both"/>
        <w:rPr>
          <w:rFonts w:ascii="Times New Roman" w:hAnsi="Times New Roman"/>
          <w:sz w:val="24"/>
          <w:szCs w:val="24"/>
        </w:rPr>
      </w:pPr>
      <w:r w:rsidRPr="008A2D7A">
        <w:rPr>
          <w:rFonts w:ascii="Times New Roman" w:hAnsi="Times New Roman"/>
          <w:position w:val="-12"/>
          <w:sz w:val="24"/>
          <w:szCs w:val="24"/>
        </w:rPr>
        <w:object w:dxaOrig="3040" w:dyaOrig="360">
          <v:shape id="_x0000_i1045" type="#_x0000_t75" style="width:151.5pt;height:18pt" o:ole="">
            <v:imagedata r:id="rId51" o:title=""/>
          </v:shape>
          <o:OLEObject Type="Embed" ProgID="Equation.3" ShapeID="_x0000_i1045" DrawAspect="Content" ObjectID="_1623044958" r:id="rId52"/>
        </w:object>
      </w:r>
      <w:r w:rsidR="00EF7DDE">
        <w:rPr>
          <w:rFonts w:ascii="Times New Roman" w:hAnsi="Times New Roman"/>
          <w:sz w:val="24"/>
          <w:szCs w:val="24"/>
        </w:rPr>
        <w:t xml:space="preserve"> </w:t>
      </w:r>
      <w:r w:rsidR="00C012E7">
        <w:rPr>
          <w:rFonts w:ascii="Times New Roman" w:hAnsi="Times New Roman"/>
          <w:sz w:val="24"/>
          <w:szCs w:val="24"/>
        </w:rPr>
        <w:t xml:space="preserve">,                                                    </w:t>
      </w:r>
      <w:r w:rsidR="001F0ECD">
        <w:rPr>
          <w:rFonts w:ascii="Times New Roman" w:hAnsi="Times New Roman"/>
          <w:sz w:val="24"/>
          <w:szCs w:val="24"/>
        </w:rPr>
        <w:t xml:space="preserve">   </w:t>
      </w:r>
      <w:r w:rsidR="00C012E7">
        <w:rPr>
          <w:rFonts w:ascii="Times New Roman" w:hAnsi="Times New Roman"/>
          <w:sz w:val="24"/>
          <w:szCs w:val="24"/>
        </w:rPr>
        <w:t>3.1</w:t>
      </w:r>
    </w:p>
    <w:p w:rsidR="00EF7DDE" w:rsidRDefault="00C012E7" w:rsidP="00EF7DDE">
      <w:pPr>
        <w:spacing w:line="360" w:lineRule="auto"/>
        <w:jc w:val="both"/>
        <w:rPr>
          <w:rFonts w:ascii="Times New Roman" w:hAnsi="Times New Roman"/>
          <w:sz w:val="24"/>
          <w:szCs w:val="24"/>
        </w:rPr>
      </w:pPr>
      <w:r>
        <w:rPr>
          <w:rFonts w:ascii="Times New Roman" w:hAnsi="Times New Roman"/>
          <w:sz w:val="24"/>
          <w:szCs w:val="24"/>
        </w:rPr>
        <w:t xml:space="preserve"> </w:t>
      </w:r>
      <w:r w:rsidR="00C84B2C" w:rsidRPr="00C012E7">
        <w:rPr>
          <w:rFonts w:ascii="Times New Roman" w:hAnsi="Times New Roman"/>
          <w:position w:val="-12"/>
          <w:sz w:val="24"/>
          <w:szCs w:val="24"/>
        </w:rPr>
        <w:object w:dxaOrig="999" w:dyaOrig="360">
          <v:shape id="_x0000_i1046" type="#_x0000_t75" style="width:50.25pt;height:18pt" o:ole="">
            <v:imagedata r:id="rId53" o:title=""/>
          </v:shape>
          <o:OLEObject Type="Embed" ProgID="Equation.3" ShapeID="_x0000_i1046" DrawAspect="Content" ObjectID="_1623044959" r:id="rId54"/>
        </w:object>
      </w:r>
      <w:r w:rsidR="00EF7DDE">
        <w:rPr>
          <w:rFonts w:ascii="Times New Roman" w:hAnsi="Times New Roman"/>
          <w:sz w:val="24"/>
          <w:szCs w:val="24"/>
        </w:rPr>
        <w:t xml:space="preserve">      </w:t>
      </w:r>
      <w:r w:rsidR="0062376C">
        <w:rPr>
          <w:rFonts w:ascii="Times New Roman" w:hAnsi="Times New Roman"/>
          <w:sz w:val="24"/>
          <w:szCs w:val="24"/>
        </w:rPr>
        <w:t xml:space="preserve">                                                                </w:t>
      </w:r>
      <w:r w:rsidR="00EF7DDE">
        <w:rPr>
          <w:rFonts w:ascii="Times New Roman" w:hAnsi="Times New Roman"/>
          <w:sz w:val="24"/>
          <w:szCs w:val="24"/>
        </w:rPr>
        <w:t xml:space="preserve">             </w:t>
      </w:r>
      <w:r>
        <w:rPr>
          <w:rFonts w:ascii="Times New Roman" w:hAnsi="Times New Roman"/>
          <w:sz w:val="24"/>
          <w:szCs w:val="24"/>
        </w:rPr>
        <w:t xml:space="preserve">       3.2</w:t>
      </w:r>
      <w:r w:rsidR="00EF7DDE">
        <w:rPr>
          <w:rFonts w:ascii="Times New Roman" w:hAnsi="Times New Roman"/>
          <w:sz w:val="24"/>
          <w:szCs w:val="24"/>
        </w:rPr>
        <w:t xml:space="preserve">, </w:t>
      </w:r>
    </w:p>
    <w:p w:rsidR="00EF7DDE" w:rsidRDefault="00267CC7" w:rsidP="00EF7DDE">
      <w:pPr>
        <w:spacing w:line="360" w:lineRule="auto"/>
        <w:jc w:val="both"/>
        <w:rPr>
          <w:rFonts w:ascii="Times New Roman" w:hAnsi="Times New Roman"/>
          <w:sz w:val="24"/>
          <w:szCs w:val="24"/>
        </w:rPr>
      </w:pPr>
      <w:r w:rsidRPr="00267CC7">
        <w:rPr>
          <w:rFonts w:ascii="Times New Roman" w:hAnsi="Times New Roman"/>
          <w:position w:val="-12"/>
          <w:sz w:val="24"/>
          <w:szCs w:val="24"/>
        </w:rPr>
        <w:object w:dxaOrig="279" w:dyaOrig="360">
          <v:shape id="_x0000_i1047" type="#_x0000_t75" style="width:12.75pt;height:17.25pt" o:ole="">
            <v:imagedata r:id="rId55" o:title=""/>
          </v:shape>
          <o:OLEObject Type="Embed" ProgID="Equation.3" ShapeID="_x0000_i1047" DrawAspect="Content" ObjectID="_1623044960" r:id="rId56"/>
        </w:object>
      </w:r>
      <w:r w:rsidR="00817710">
        <w:rPr>
          <w:rFonts w:ascii="Times New Roman" w:hAnsi="Times New Roman"/>
          <w:sz w:val="24"/>
          <w:szCs w:val="24"/>
        </w:rPr>
        <w:t xml:space="preserve">   is the output for the </w:t>
      </w:r>
      <w:r w:rsidR="00817710" w:rsidRPr="00817710">
        <w:rPr>
          <w:rFonts w:ascii="Times New Roman" w:hAnsi="Times New Roman"/>
          <w:position w:val="-6"/>
          <w:sz w:val="24"/>
          <w:szCs w:val="24"/>
        </w:rPr>
        <w:object w:dxaOrig="260" w:dyaOrig="320">
          <v:shape id="_x0000_i1048" type="#_x0000_t75" style="width:13.5pt;height:16.5pt" o:ole="">
            <v:imagedata r:id="rId57" o:title=""/>
          </v:shape>
          <o:OLEObject Type="Embed" ProgID="Equation.3" ShapeID="_x0000_i1048" DrawAspect="Content" ObjectID="_1623044961" r:id="rId58"/>
        </w:object>
      </w:r>
      <w:r w:rsidR="00817710">
        <w:rPr>
          <w:rFonts w:ascii="Times New Roman" w:hAnsi="Times New Roman"/>
          <w:sz w:val="24"/>
          <w:szCs w:val="24"/>
        </w:rPr>
        <w:t xml:space="preserve">firm at time </w:t>
      </w:r>
      <w:r w:rsidR="00817710" w:rsidRPr="00817710">
        <w:rPr>
          <w:rFonts w:ascii="Times New Roman" w:hAnsi="Times New Roman"/>
          <w:position w:val="-6"/>
          <w:sz w:val="24"/>
          <w:szCs w:val="24"/>
        </w:rPr>
        <w:object w:dxaOrig="139" w:dyaOrig="240">
          <v:shape id="_x0000_i1049" type="#_x0000_t75" style="width:6.75pt;height:12pt" o:ole="">
            <v:imagedata r:id="rId59" o:title=""/>
          </v:shape>
          <o:OLEObject Type="Embed" ProgID="Equation.3" ShapeID="_x0000_i1049" DrawAspect="Content" ObjectID="_1623044962" r:id="rId60"/>
        </w:object>
      </w:r>
      <w:r w:rsidR="00817710">
        <w:rPr>
          <w:rFonts w:ascii="Times New Roman" w:hAnsi="Times New Roman"/>
          <w:sz w:val="24"/>
          <w:szCs w:val="24"/>
        </w:rPr>
        <w:t xml:space="preserve">, </w:t>
      </w:r>
      <w:r w:rsidR="00817710" w:rsidRPr="00817710">
        <w:rPr>
          <w:rFonts w:ascii="Times New Roman" w:hAnsi="Times New Roman"/>
          <w:position w:val="-12"/>
          <w:sz w:val="24"/>
          <w:szCs w:val="24"/>
        </w:rPr>
        <w:object w:dxaOrig="960" w:dyaOrig="360">
          <v:shape id="_x0000_i1050" type="#_x0000_t75" style="width:48pt;height:18pt" o:ole="">
            <v:imagedata r:id="rId61" o:title=""/>
          </v:shape>
          <o:OLEObject Type="Embed" ProgID="Equation.3" ShapeID="_x0000_i1050" DrawAspect="Content" ObjectID="_1623044963" r:id="rId62"/>
        </w:object>
      </w:r>
      <w:r w:rsidR="00817710">
        <w:rPr>
          <w:rFonts w:ascii="Times New Roman" w:hAnsi="Times New Roman"/>
          <w:sz w:val="24"/>
          <w:szCs w:val="24"/>
        </w:rPr>
        <w:t xml:space="preserve">represents a suitable function of a vector, </w:t>
      </w:r>
      <w:r w:rsidR="00817710" w:rsidRPr="00817710">
        <w:rPr>
          <w:rFonts w:ascii="Times New Roman" w:hAnsi="Times New Roman"/>
          <w:position w:val="-12"/>
          <w:sz w:val="24"/>
          <w:szCs w:val="24"/>
        </w:rPr>
        <w:object w:dxaOrig="360" w:dyaOrig="360">
          <v:shape id="_x0000_i1051" type="#_x0000_t75" style="width:18pt;height:18pt" o:ole="">
            <v:imagedata r:id="rId63" o:title=""/>
          </v:shape>
          <o:OLEObject Type="Embed" ProgID="Equation.3" ShapeID="_x0000_i1051" DrawAspect="Content" ObjectID="_1623044964" r:id="rId64"/>
        </w:object>
      </w:r>
      <w:r w:rsidR="00817710">
        <w:rPr>
          <w:rFonts w:ascii="Times New Roman" w:hAnsi="Times New Roman"/>
          <w:sz w:val="24"/>
          <w:szCs w:val="24"/>
        </w:rPr>
        <w:t xml:space="preserve">of inputs (and hospital specific variables), that are associated with the production of the hospital, and a vector, </w:t>
      </w:r>
      <w:r w:rsidR="0062376C" w:rsidRPr="00817710">
        <w:rPr>
          <w:rFonts w:ascii="Times New Roman" w:hAnsi="Times New Roman"/>
          <w:position w:val="-6"/>
          <w:sz w:val="24"/>
          <w:szCs w:val="24"/>
        </w:rPr>
        <w:object w:dxaOrig="240" w:dyaOrig="220">
          <v:shape id="_x0000_i1052" type="#_x0000_t75" style="width:12pt;height:11.25pt" o:ole="">
            <v:imagedata r:id="rId65" o:title=""/>
          </v:shape>
          <o:OLEObject Type="Embed" ProgID="Equation.3" ShapeID="_x0000_i1052" DrawAspect="Content" ObjectID="_1623044965" r:id="rId66"/>
        </w:object>
      </w:r>
      <w:r w:rsidR="00817710">
        <w:rPr>
          <w:rFonts w:ascii="Times New Roman" w:hAnsi="Times New Roman"/>
          <w:sz w:val="24"/>
          <w:szCs w:val="24"/>
        </w:rPr>
        <w:t xml:space="preserve">, of unknown </w:t>
      </w:r>
      <w:r w:rsidR="0062376C">
        <w:rPr>
          <w:rFonts w:ascii="Times New Roman" w:hAnsi="Times New Roman"/>
          <w:sz w:val="24"/>
          <w:szCs w:val="24"/>
        </w:rPr>
        <w:t xml:space="preserve">parameters. </w:t>
      </w:r>
      <w:r w:rsidR="0062376C" w:rsidRPr="0062376C">
        <w:rPr>
          <w:rFonts w:ascii="Times New Roman" w:hAnsi="Times New Roman"/>
          <w:position w:val="-12"/>
          <w:sz w:val="24"/>
          <w:szCs w:val="24"/>
        </w:rPr>
        <w:object w:dxaOrig="460" w:dyaOrig="360">
          <v:shape id="_x0000_i1053" type="#_x0000_t75" style="width:23.25pt;height:18pt" o:ole="">
            <v:imagedata r:id="rId67" o:title=""/>
          </v:shape>
          <o:OLEObject Type="Embed" ProgID="Equation.3" ShapeID="_x0000_i1053" DrawAspect="Content" ObjectID="_1623044966" r:id="rId68"/>
        </w:object>
      </w:r>
      <w:r w:rsidR="0062376C">
        <w:rPr>
          <w:rFonts w:ascii="Times New Roman" w:hAnsi="Times New Roman"/>
          <w:sz w:val="24"/>
          <w:szCs w:val="24"/>
        </w:rPr>
        <w:t>are ra</w:t>
      </w:r>
      <w:r w:rsidR="00534AAD">
        <w:rPr>
          <w:rFonts w:ascii="Times New Roman" w:hAnsi="Times New Roman"/>
          <w:sz w:val="24"/>
          <w:szCs w:val="24"/>
        </w:rPr>
        <w:t xml:space="preserve">ndom errors assumed to be </w:t>
      </w:r>
      <w:r w:rsidR="0062376C">
        <w:rPr>
          <w:rFonts w:ascii="Times New Roman" w:hAnsi="Times New Roman"/>
          <w:sz w:val="24"/>
          <w:szCs w:val="24"/>
        </w:rPr>
        <w:t>independent and identically distributed</w:t>
      </w:r>
      <w:r w:rsidR="00EB47F3">
        <w:rPr>
          <w:rFonts w:ascii="Times New Roman" w:hAnsi="Times New Roman"/>
          <w:sz w:val="24"/>
          <w:szCs w:val="24"/>
        </w:rPr>
        <w:t>,</w:t>
      </w:r>
      <w:r w:rsidR="0062376C">
        <w:rPr>
          <w:rFonts w:ascii="Times New Roman" w:hAnsi="Times New Roman"/>
          <w:sz w:val="24"/>
          <w:szCs w:val="24"/>
        </w:rPr>
        <w:t xml:space="preserve"> </w:t>
      </w:r>
      <w:r w:rsidR="0062376C" w:rsidRPr="0062376C">
        <w:rPr>
          <w:rFonts w:ascii="Times New Roman" w:hAnsi="Times New Roman"/>
          <w:position w:val="-12"/>
          <w:sz w:val="24"/>
          <w:szCs w:val="24"/>
        </w:rPr>
        <w:object w:dxaOrig="980" w:dyaOrig="400">
          <v:shape id="_x0000_i1054" type="#_x0000_t75" style="width:48.75pt;height:20.25pt" o:ole="">
            <v:imagedata r:id="rId69" o:title=""/>
          </v:shape>
          <o:OLEObject Type="Embed" ProgID="Equation.3" ShapeID="_x0000_i1054" DrawAspect="Content" ObjectID="_1623044967" r:id="rId70"/>
        </w:object>
      </w:r>
      <w:r w:rsidR="00EB47F3">
        <w:rPr>
          <w:rFonts w:ascii="Times New Roman" w:hAnsi="Times New Roman"/>
          <w:sz w:val="24"/>
          <w:szCs w:val="24"/>
        </w:rPr>
        <w:t xml:space="preserve">. </w:t>
      </w:r>
      <w:r w:rsidR="00EB47F3" w:rsidRPr="00EB47F3">
        <w:rPr>
          <w:rFonts w:ascii="Times New Roman" w:hAnsi="Times New Roman"/>
          <w:position w:val="-12"/>
          <w:sz w:val="24"/>
          <w:szCs w:val="24"/>
        </w:rPr>
        <w:object w:dxaOrig="279" w:dyaOrig="360">
          <v:shape id="_x0000_i1055" type="#_x0000_t75" style="width:13.5pt;height:18pt" o:ole="">
            <v:imagedata r:id="rId71" o:title=""/>
          </v:shape>
          <o:OLEObject Type="Embed" ProgID="Equation.3" ShapeID="_x0000_i1055" DrawAspect="Content" ObjectID="_1623044968" r:id="rId72"/>
        </w:object>
      </w:r>
      <w:r w:rsidR="0062376C">
        <w:rPr>
          <w:rFonts w:ascii="Times New Roman" w:hAnsi="Times New Roman"/>
          <w:sz w:val="24"/>
          <w:szCs w:val="24"/>
        </w:rPr>
        <w:t xml:space="preserve">are non-negative of the </w:t>
      </w:r>
      <w:r w:rsidR="0062376C" w:rsidRPr="0062376C">
        <w:rPr>
          <w:rFonts w:ascii="Times New Roman" w:hAnsi="Times New Roman"/>
          <w:position w:val="-10"/>
          <w:sz w:val="24"/>
          <w:szCs w:val="24"/>
        </w:rPr>
        <w:object w:dxaOrig="960" w:dyaOrig="360">
          <v:shape id="_x0000_i1056" type="#_x0000_t75" style="width:48pt;height:18pt" o:ole="">
            <v:imagedata r:id="rId73" o:title=""/>
          </v:shape>
          <o:OLEObject Type="Embed" ProgID="Equation.3" ShapeID="_x0000_i1056" DrawAspect="Content" ObjectID="_1623044969" r:id="rId74"/>
        </w:object>
      </w:r>
      <w:r w:rsidR="0062376C">
        <w:rPr>
          <w:rFonts w:ascii="Times New Roman" w:hAnsi="Times New Roman"/>
          <w:sz w:val="24"/>
          <w:szCs w:val="24"/>
        </w:rPr>
        <w:t xml:space="preserve">distribution assumed to be independent of the </w:t>
      </w:r>
      <w:r w:rsidR="0062376C" w:rsidRPr="0062376C">
        <w:rPr>
          <w:rFonts w:ascii="Times New Roman" w:hAnsi="Times New Roman"/>
          <w:position w:val="-12"/>
          <w:sz w:val="24"/>
          <w:szCs w:val="24"/>
        </w:rPr>
        <w:object w:dxaOrig="460" w:dyaOrig="360">
          <v:shape id="_x0000_i1057" type="#_x0000_t75" style="width:23.25pt;height:18pt" o:ole="">
            <v:imagedata r:id="rId75" o:title=""/>
          </v:shape>
          <o:OLEObject Type="Embed" ProgID="Equation.3" ShapeID="_x0000_i1057" DrawAspect="Content" ObjectID="_1623044970" r:id="rId76"/>
        </w:object>
      </w:r>
      <w:r w:rsidR="0062376C">
        <w:rPr>
          <w:rFonts w:ascii="Times New Roman" w:hAnsi="Times New Roman"/>
          <w:sz w:val="24"/>
          <w:szCs w:val="24"/>
        </w:rPr>
        <w:t>. In model 3.</w:t>
      </w:r>
      <w:r w:rsidR="00C84B2C">
        <w:rPr>
          <w:rFonts w:ascii="Times New Roman" w:hAnsi="Times New Roman"/>
          <w:sz w:val="24"/>
          <w:szCs w:val="24"/>
        </w:rPr>
        <w:t>2</w:t>
      </w:r>
      <w:r w:rsidR="0062376C">
        <w:rPr>
          <w:rFonts w:ascii="Times New Roman" w:hAnsi="Times New Roman"/>
          <w:sz w:val="24"/>
          <w:szCs w:val="24"/>
        </w:rPr>
        <w:t xml:space="preserve">, </w:t>
      </w:r>
      <w:r w:rsidR="0062376C" w:rsidRPr="0062376C">
        <w:rPr>
          <w:rFonts w:ascii="Times New Roman" w:hAnsi="Times New Roman"/>
          <w:position w:val="-10"/>
          <w:sz w:val="24"/>
          <w:szCs w:val="24"/>
        </w:rPr>
        <w:object w:dxaOrig="200" w:dyaOrig="260">
          <v:shape id="_x0000_i1058" type="#_x0000_t75" style="width:9.75pt;height:13.5pt" o:ole="">
            <v:imagedata r:id="rId77" o:title=""/>
          </v:shape>
          <o:OLEObject Type="Embed" ProgID="Equation.3" ShapeID="_x0000_i1058" DrawAspect="Content" ObjectID="_1623044971" r:id="rId78"/>
        </w:object>
      </w:r>
      <w:r w:rsidR="0062376C">
        <w:rPr>
          <w:rFonts w:ascii="Times New Roman" w:hAnsi="Times New Roman"/>
          <w:sz w:val="24"/>
          <w:szCs w:val="24"/>
        </w:rPr>
        <w:t>is an unknown scalar parameter</w:t>
      </w:r>
      <w:r w:rsidR="00C84B2C">
        <w:rPr>
          <w:rFonts w:ascii="Times New Roman" w:hAnsi="Times New Roman"/>
          <w:sz w:val="24"/>
          <w:szCs w:val="24"/>
        </w:rPr>
        <w:t xml:space="preserve">. In the model </w:t>
      </w:r>
      <w:r w:rsidR="00EF7DDE" w:rsidRPr="00AB72AC">
        <w:rPr>
          <w:rFonts w:ascii="Times New Roman" w:hAnsi="Times New Roman"/>
          <w:position w:val="-6"/>
          <w:sz w:val="24"/>
          <w:szCs w:val="24"/>
        </w:rPr>
        <w:object w:dxaOrig="180" w:dyaOrig="220">
          <v:shape id="_x0000_i1059" type="#_x0000_t75" style="width:9pt;height:9.75pt" o:ole="">
            <v:imagedata r:id="rId79" o:title=""/>
          </v:shape>
          <o:OLEObject Type="Embed" ProgID="Equation.3" ShapeID="_x0000_i1059" DrawAspect="Content" ObjectID="_1623044972" r:id="rId80"/>
        </w:object>
      </w:r>
      <w:r w:rsidR="00EF7DDE">
        <w:rPr>
          <w:rFonts w:ascii="Times New Roman" w:hAnsi="Times New Roman"/>
          <w:sz w:val="24"/>
          <w:szCs w:val="24"/>
        </w:rPr>
        <w:t xml:space="preserve"> represents the noise in data that is output differences outside the control of the decision making unit such as luck and measurement errors.</w:t>
      </w:r>
    </w:p>
    <w:p w:rsidR="00EF7DDE" w:rsidRDefault="00C84B2C" w:rsidP="00EF7DDE">
      <w:pPr>
        <w:spacing w:line="360" w:lineRule="auto"/>
        <w:jc w:val="both"/>
        <w:rPr>
          <w:rFonts w:ascii="Times New Roman" w:hAnsi="Times New Roman"/>
          <w:sz w:val="24"/>
          <w:szCs w:val="24"/>
        </w:rPr>
      </w:pPr>
      <w:r>
        <w:rPr>
          <w:rFonts w:ascii="Times New Roman" w:hAnsi="Times New Roman"/>
          <w:sz w:val="24"/>
          <w:szCs w:val="24"/>
        </w:rPr>
        <w:t xml:space="preserve">The scalar parameter, </w:t>
      </w:r>
      <w:r w:rsidRPr="00C84B2C">
        <w:rPr>
          <w:rFonts w:ascii="Times New Roman" w:hAnsi="Times New Roman"/>
          <w:position w:val="-10"/>
          <w:sz w:val="24"/>
          <w:szCs w:val="24"/>
        </w:rPr>
        <w:object w:dxaOrig="200" w:dyaOrig="260">
          <v:shape id="_x0000_i1060" type="#_x0000_t75" style="width:9.75pt;height:13.5pt" o:ole="">
            <v:imagedata r:id="rId81" o:title=""/>
          </v:shape>
          <o:OLEObject Type="Embed" ProgID="Equation.3" ShapeID="_x0000_i1060" DrawAspect="Content" ObjectID="_1623044973" r:id="rId82"/>
        </w:object>
      </w:r>
      <w:r>
        <w:rPr>
          <w:rFonts w:ascii="Times New Roman" w:hAnsi="Times New Roman"/>
          <w:sz w:val="24"/>
          <w:szCs w:val="24"/>
        </w:rPr>
        <w:t xml:space="preserve"> represents whether the term </w:t>
      </w:r>
      <w:r w:rsidRPr="00C84B2C">
        <w:rPr>
          <w:rFonts w:ascii="Times New Roman" w:hAnsi="Times New Roman"/>
          <w:position w:val="-12"/>
          <w:sz w:val="24"/>
          <w:szCs w:val="24"/>
        </w:rPr>
        <w:object w:dxaOrig="279" w:dyaOrig="360">
          <v:shape id="_x0000_i1061" type="#_x0000_t75" style="width:13.5pt;height:18pt" o:ole="">
            <v:imagedata r:id="rId83" o:title=""/>
          </v:shape>
          <o:OLEObject Type="Embed" ProgID="Equation.3" ShapeID="_x0000_i1061" DrawAspect="Content" ObjectID="_1623044974" r:id="rId84"/>
        </w:object>
      </w:r>
      <w:r>
        <w:rPr>
          <w:rFonts w:ascii="Times New Roman" w:hAnsi="Times New Roman"/>
          <w:sz w:val="24"/>
          <w:szCs w:val="24"/>
        </w:rPr>
        <w:t xml:space="preserve">is constant, decreasing or increasing with time. </w:t>
      </w:r>
      <w:r w:rsidR="00EB194E">
        <w:rPr>
          <w:rFonts w:ascii="Times New Roman" w:hAnsi="Times New Roman"/>
          <w:sz w:val="24"/>
          <w:szCs w:val="24"/>
        </w:rPr>
        <w:t xml:space="preserve">Thus,  </w:t>
      </w:r>
      <w:r w:rsidR="00EB194E" w:rsidRPr="00EB194E">
        <w:rPr>
          <w:rFonts w:ascii="Times New Roman" w:hAnsi="Times New Roman"/>
          <w:position w:val="-10"/>
          <w:sz w:val="24"/>
          <w:szCs w:val="24"/>
        </w:rPr>
        <w:object w:dxaOrig="1740" w:dyaOrig="320">
          <v:shape id="_x0000_i1062" type="#_x0000_t75" style="width:87pt;height:16.5pt" o:ole="">
            <v:imagedata r:id="rId85" o:title=""/>
          </v:shape>
          <o:OLEObject Type="Embed" ProgID="Equation.3" ShapeID="_x0000_i1062" DrawAspect="Content" ObjectID="_1623044975" r:id="rId86"/>
        </w:object>
      </w:r>
      <w:r w:rsidR="00EB194E">
        <w:rPr>
          <w:rFonts w:ascii="Times New Roman" w:hAnsi="Times New Roman"/>
          <w:sz w:val="24"/>
          <w:szCs w:val="24"/>
        </w:rPr>
        <w:t xml:space="preserve">for decreasing, constant and increasing </w:t>
      </w:r>
      <w:r w:rsidR="00EB47F3" w:rsidRPr="00EB194E">
        <w:rPr>
          <w:rFonts w:ascii="Times New Roman" w:hAnsi="Times New Roman"/>
          <w:position w:val="-12"/>
          <w:sz w:val="24"/>
          <w:szCs w:val="24"/>
        </w:rPr>
        <w:object w:dxaOrig="279" w:dyaOrig="360">
          <v:shape id="_x0000_i1063" type="#_x0000_t75" style="width:13.5pt;height:18pt" o:ole="">
            <v:imagedata r:id="rId87" o:title=""/>
          </v:shape>
          <o:OLEObject Type="Embed" ProgID="Equation.3" ShapeID="_x0000_i1063" DrawAspect="Content" ObjectID="_1623044976" r:id="rId88"/>
        </w:object>
      </w:r>
      <w:r w:rsidR="00EB194E">
        <w:rPr>
          <w:rFonts w:ascii="Times New Roman" w:hAnsi="Times New Roman"/>
          <w:sz w:val="24"/>
          <w:szCs w:val="24"/>
        </w:rPr>
        <w:t xml:space="preserve">. The term </w:t>
      </w:r>
      <w:r w:rsidR="00EB47F3" w:rsidRPr="00EB194E">
        <w:rPr>
          <w:rFonts w:ascii="Times New Roman" w:hAnsi="Times New Roman"/>
          <w:position w:val="-10"/>
          <w:sz w:val="24"/>
          <w:szCs w:val="24"/>
        </w:rPr>
        <w:object w:dxaOrig="200" w:dyaOrig="260">
          <v:shape id="_x0000_i1064" type="#_x0000_t75" style="width:9.75pt;height:13.5pt" o:ole="">
            <v:imagedata r:id="rId89" o:title=""/>
          </v:shape>
          <o:OLEObject Type="Embed" ProgID="Equation.3" ShapeID="_x0000_i1064" DrawAspect="Content" ObjectID="_1623044977" r:id="rId90"/>
        </w:object>
      </w:r>
      <w:r w:rsidR="00EB194E">
        <w:rPr>
          <w:rFonts w:ascii="Times New Roman" w:hAnsi="Times New Roman"/>
          <w:sz w:val="24"/>
          <w:szCs w:val="24"/>
        </w:rPr>
        <w:t xml:space="preserve">is positive when hospitals are improving </w:t>
      </w:r>
      <w:r w:rsidR="00EB47F3">
        <w:rPr>
          <w:rFonts w:ascii="Times New Roman" w:hAnsi="Times New Roman"/>
          <w:sz w:val="24"/>
          <w:szCs w:val="24"/>
        </w:rPr>
        <w:t xml:space="preserve">their level of technical efficiency with time implying decreasing inefficiency. </w:t>
      </w:r>
      <w:r w:rsidR="00EF7DDE">
        <w:rPr>
          <w:rFonts w:ascii="Times New Roman" w:hAnsi="Times New Roman"/>
          <w:sz w:val="24"/>
          <w:szCs w:val="24"/>
        </w:rPr>
        <w:t xml:space="preserve">The maximum likelihood estimation provides the efficient estimates of </w:t>
      </w:r>
      <w:r w:rsidR="00EF7DDE" w:rsidRPr="002D3432">
        <w:rPr>
          <w:rFonts w:ascii="Times New Roman" w:hAnsi="Times New Roman"/>
          <w:position w:val="-10"/>
          <w:sz w:val="24"/>
          <w:szCs w:val="24"/>
        </w:rPr>
        <w:object w:dxaOrig="600" w:dyaOrig="320">
          <v:shape id="_x0000_i1065" type="#_x0000_t75" style="width:30pt;height:16.5pt" o:ole="">
            <v:imagedata r:id="rId91" o:title=""/>
          </v:shape>
          <o:OLEObject Type="Embed" ProgID="Equation.3" ShapeID="_x0000_i1065" DrawAspect="Content" ObjectID="_1623044978" r:id="rId92"/>
        </w:object>
      </w:r>
      <w:r w:rsidR="00EF7DDE">
        <w:rPr>
          <w:rFonts w:ascii="Times New Roman" w:hAnsi="Times New Roman"/>
          <w:sz w:val="24"/>
          <w:szCs w:val="24"/>
        </w:rPr>
        <w:t>and</w:t>
      </w:r>
      <w:r w:rsidR="00EF7DDE" w:rsidRPr="002D3432">
        <w:rPr>
          <w:rFonts w:ascii="Times New Roman" w:hAnsi="Times New Roman"/>
          <w:position w:val="-6"/>
          <w:sz w:val="24"/>
          <w:szCs w:val="24"/>
        </w:rPr>
        <w:object w:dxaOrig="320" w:dyaOrig="320">
          <v:shape id="_x0000_i1066" type="#_x0000_t75" style="width:16.5pt;height:16.5pt" o:ole="">
            <v:imagedata r:id="rId93" o:title=""/>
          </v:shape>
          <o:OLEObject Type="Embed" ProgID="Equation.3" ShapeID="_x0000_i1066" DrawAspect="Content" ObjectID="_1623044979" r:id="rId94"/>
        </w:object>
      </w:r>
      <w:r w:rsidR="00EF7DDE">
        <w:rPr>
          <w:rFonts w:ascii="Times New Roman" w:hAnsi="Times New Roman"/>
          <w:sz w:val="24"/>
          <w:szCs w:val="24"/>
        </w:rPr>
        <w:t xml:space="preserve">: where </w:t>
      </w:r>
      <w:r w:rsidR="00EF7DDE" w:rsidRPr="009E6F30">
        <w:rPr>
          <w:rFonts w:ascii="Times New Roman" w:hAnsi="Times New Roman"/>
          <w:position w:val="-6"/>
          <w:sz w:val="24"/>
          <w:szCs w:val="24"/>
        </w:rPr>
        <w:object w:dxaOrig="220" w:dyaOrig="279">
          <v:shape id="_x0000_i1067" type="#_x0000_t75" style="width:9.75pt;height:14.25pt" o:ole="">
            <v:imagedata r:id="rId95" o:title=""/>
          </v:shape>
          <o:OLEObject Type="Embed" ProgID="Equation.3" ShapeID="_x0000_i1067" DrawAspect="Content" ObjectID="_1623044980" r:id="rId96"/>
        </w:object>
      </w:r>
      <w:r w:rsidR="00EF7DDE">
        <w:rPr>
          <w:rFonts w:ascii="Times New Roman" w:hAnsi="Times New Roman"/>
          <w:sz w:val="24"/>
          <w:szCs w:val="24"/>
        </w:rPr>
        <w:t>=</w:t>
      </w:r>
      <w:r w:rsidR="00EF7DDE" w:rsidRPr="009E6F30">
        <w:rPr>
          <w:rFonts w:ascii="Times New Roman" w:hAnsi="Times New Roman"/>
          <w:position w:val="-12"/>
          <w:sz w:val="24"/>
          <w:szCs w:val="24"/>
        </w:rPr>
        <w:object w:dxaOrig="700" w:dyaOrig="360">
          <v:shape id="_x0000_i1068" type="#_x0000_t75" style="width:35.25pt;height:18.75pt" o:ole="">
            <v:imagedata r:id="rId97" o:title=""/>
          </v:shape>
          <o:OLEObject Type="Embed" ProgID="Equation.3" ShapeID="_x0000_i1068" DrawAspect="Content" ObjectID="_1623044981" r:id="rId98"/>
        </w:object>
      </w:r>
      <w:r w:rsidR="00EF7DDE">
        <w:rPr>
          <w:rFonts w:ascii="Times New Roman" w:hAnsi="Times New Roman"/>
          <w:sz w:val="24"/>
          <w:szCs w:val="24"/>
        </w:rPr>
        <w:t>and</w:t>
      </w:r>
      <w:r w:rsidR="00EF7DDE" w:rsidRPr="009E6F30">
        <w:rPr>
          <w:rFonts w:ascii="Times New Roman" w:hAnsi="Times New Roman"/>
          <w:position w:val="-12"/>
          <w:sz w:val="24"/>
          <w:szCs w:val="24"/>
        </w:rPr>
        <w:object w:dxaOrig="1480" w:dyaOrig="400">
          <v:shape id="_x0000_i1069" type="#_x0000_t75" style="width:73.5pt;height:20.25pt" o:ole="">
            <v:imagedata r:id="rId99" o:title=""/>
          </v:shape>
          <o:OLEObject Type="Embed" ProgID="Equation.3" ShapeID="_x0000_i1069" DrawAspect="Content" ObjectID="_1623044982" r:id="rId100"/>
        </w:object>
      </w:r>
      <w:r w:rsidR="00EF7DDE">
        <w:rPr>
          <w:rFonts w:ascii="Times New Roman" w:hAnsi="Times New Roman"/>
          <w:sz w:val="24"/>
          <w:szCs w:val="24"/>
        </w:rPr>
        <w:t>.                     3.3</w:t>
      </w:r>
    </w:p>
    <w:p w:rsidR="00EF7DDE" w:rsidRPr="00B0076C" w:rsidRDefault="00EF7DDE" w:rsidP="00EF7DDE">
      <w:pPr>
        <w:pStyle w:val="Heading3"/>
        <w:spacing w:line="360" w:lineRule="auto"/>
        <w:jc w:val="both"/>
        <w:rPr>
          <w:rFonts w:ascii="Times New Roman" w:hAnsi="Times New Roman" w:cs="Times New Roman"/>
          <w:color w:val="auto"/>
          <w:sz w:val="24"/>
          <w:szCs w:val="24"/>
        </w:rPr>
      </w:pPr>
      <w:bookmarkStart w:id="38" w:name="_Toc405470613"/>
      <w:bookmarkStart w:id="39" w:name="_Toc419000386"/>
      <w:r w:rsidRPr="00B0076C">
        <w:rPr>
          <w:rFonts w:ascii="Times New Roman" w:hAnsi="Times New Roman" w:cs="Times New Roman"/>
          <w:color w:val="auto"/>
          <w:sz w:val="24"/>
          <w:szCs w:val="24"/>
        </w:rPr>
        <w:t>3.1.1 Empirical M</w:t>
      </w:r>
      <w:r>
        <w:rPr>
          <w:rFonts w:ascii="Times New Roman" w:hAnsi="Times New Roman" w:cs="Times New Roman"/>
          <w:color w:val="auto"/>
          <w:sz w:val="24"/>
          <w:szCs w:val="24"/>
        </w:rPr>
        <w:t>odel</w:t>
      </w:r>
      <w:r w:rsidRPr="00B0076C">
        <w:rPr>
          <w:rFonts w:ascii="Times New Roman" w:hAnsi="Times New Roman" w:cs="Times New Roman"/>
          <w:color w:val="auto"/>
          <w:sz w:val="24"/>
          <w:szCs w:val="24"/>
        </w:rPr>
        <w:t xml:space="preserve"> Estimated</w:t>
      </w:r>
      <w:bookmarkEnd w:id="38"/>
      <w:bookmarkEnd w:id="39"/>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t>The Cobb-Douglas production function is imposed in this study to estimate equation (3.1) as:</w:t>
      </w:r>
    </w:p>
    <w:p w:rsidR="00EF7DDE" w:rsidRDefault="00DB0D6A" w:rsidP="00EF7DDE">
      <w:pPr>
        <w:spacing w:line="360" w:lineRule="auto"/>
        <w:jc w:val="both"/>
        <w:rPr>
          <w:rFonts w:ascii="Times New Roman" w:hAnsi="Times New Roman"/>
          <w:sz w:val="24"/>
          <w:szCs w:val="24"/>
        </w:rPr>
      </w:pPr>
      <w:r w:rsidRPr="00B0076C">
        <w:rPr>
          <w:rFonts w:ascii="Times New Roman" w:hAnsi="Times New Roman"/>
          <w:position w:val="-12"/>
          <w:sz w:val="24"/>
          <w:szCs w:val="24"/>
        </w:rPr>
        <w:object w:dxaOrig="5040" w:dyaOrig="360">
          <v:shape id="_x0000_i1070" type="#_x0000_t75" style="width:251.25pt;height:18.75pt" o:ole="">
            <v:imagedata r:id="rId101" o:title=""/>
          </v:shape>
          <o:OLEObject Type="Embed" ProgID="Equation.3" ShapeID="_x0000_i1070" DrawAspect="Content" ObjectID="_1623044983" r:id="rId102"/>
        </w:object>
      </w:r>
      <w:r w:rsidR="00EF7DDE">
        <w:rPr>
          <w:rFonts w:ascii="Times New Roman" w:hAnsi="Times New Roman"/>
          <w:sz w:val="24"/>
          <w:szCs w:val="24"/>
        </w:rPr>
        <w:t xml:space="preserve">                                       3.4</w:t>
      </w:r>
    </w:p>
    <w:p w:rsidR="009D5CE3" w:rsidRDefault="00DB0D6A" w:rsidP="00EF7DDE">
      <w:pPr>
        <w:spacing w:line="360" w:lineRule="auto"/>
        <w:jc w:val="both"/>
        <w:rPr>
          <w:rFonts w:ascii="Times New Roman" w:hAnsi="Times New Roman"/>
          <w:sz w:val="24"/>
          <w:szCs w:val="24"/>
        </w:rPr>
      </w:pPr>
      <w:r>
        <w:rPr>
          <w:rFonts w:ascii="Times New Roman" w:hAnsi="Times New Roman"/>
          <w:sz w:val="24"/>
          <w:szCs w:val="24"/>
        </w:rPr>
        <w:lastRenderedPageBreak/>
        <w:t xml:space="preserve">In this empirical </w:t>
      </w:r>
      <w:r w:rsidR="00EF7DDE">
        <w:rPr>
          <w:rFonts w:ascii="Times New Roman" w:hAnsi="Times New Roman"/>
          <w:sz w:val="24"/>
          <w:szCs w:val="24"/>
        </w:rPr>
        <w:t xml:space="preserve">frontier model, </w:t>
      </w:r>
      <w:r w:rsidR="00EF7DDE" w:rsidRPr="00E22655">
        <w:rPr>
          <w:rFonts w:ascii="Times New Roman" w:hAnsi="Times New Roman"/>
          <w:position w:val="-12"/>
          <w:sz w:val="24"/>
          <w:szCs w:val="24"/>
        </w:rPr>
        <w:object w:dxaOrig="220" w:dyaOrig="360">
          <v:shape id="_x0000_i1071" type="#_x0000_t75" style="width:9.75pt;height:18.75pt" o:ole="">
            <v:imagedata r:id="rId103" o:title=""/>
          </v:shape>
          <o:OLEObject Type="Embed" ProgID="Equation.3" ShapeID="_x0000_i1071" DrawAspect="Content" ObjectID="_1623044984" r:id="rId104"/>
        </w:object>
      </w:r>
      <w:r w:rsidR="00EF7DDE">
        <w:rPr>
          <w:rFonts w:ascii="Times New Roman" w:hAnsi="Times New Roman"/>
          <w:sz w:val="24"/>
          <w:szCs w:val="24"/>
        </w:rPr>
        <w:t xml:space="preserve">is the hospital output measured in physical units. The study used </w:t>
      </w:r>
      <w:r>
        <w:rPr>
          <w:rFonts w:ascii="Times New Roman" w:hAnsi="Times New Roman"/>
          <w:sz w:val="24"/>
          <w:szCs w:val="24"/>
        </w:rPr>
        <w:t>direct admissions</w:t>
      </w:r>
      <w:r w:rsidR="00EF7DDE">
        <w:rPr>
          <w:rFonts w:ascii="Times New Roman" w:hAnsi="Times New Roman"/>
          <w:sz w:val="24"/>
          <w:szCs w:val="24"/>
        </w:rPr>
        <w:t xml:space="preserve">, </w:t>
      </w:r>
      <w:r>
        <w:rPr>
          <w:rFonts w:ascii="Times New Roman" w:hAnsi="Times New Roman"/>
          <w:sz w:val="24"/>
          <w:szCs w:val="24"/>
        </w:rPr>
        <w:t>total discharges</w:t>
      </w:r>
      <w:r w:rsidR="00EF7DDE">
        <w:rPr>
          <w:rFonts w:ascii="Times New Roman" w:hAnsi="Times New Roman"/>
          <w:sz w:val="24"/>
          <w:szCs w:val="24"/>
        </w:rPr>
        <w:t xml:space="preserve"> and total </w:t>
      </w:r>
      <w:r>
        <w:rPr>
          <w:rFonts w:ascii="Times New Roman" w:hAnsi="Times New Roman"/>
          <w:sz w:val="24"/>
          <w:szCs w:val="24"/>
        </w:rPr>
        <w:t>attendances</w:t>
      </w:r>
      <w:r w:rsidR="00EF7DDE">
        <w:rPr>
          <w:rFonts w:ascii="Times New Roman" w:hAnsi="Times New Roman"/>
          <w:sz w:val="24"/>
          <w:szCs w:val="24"/>
        </w:rPr>
        <w:t xml:space="preserve"> as the hospital outputs. We evaluated mo</w:t>
      </w:r>
      <w:r>
        <w:rPr>
          <w:rFonts w:ascii="Times New Roman" w:hAnsi="Times New Roman"/>
          <w:sz w:val="24"/>
          <w:szCs w:val="24"/>
        </w:rPr>
        <w:t xml:space="preserve">del 3.4 at each level of output; model 1, 2 and 3 had direct admissions, discharges and total attendances as outputs respectively. </w:t>
      </w:r>
      <w:r w:rsidR="00EF7DDE">
        <w:rPr>
          <w:rFonts w:ascii="Times New Roman" w:hAnsi="Times New Roman"/>
          <w:sz w:val="24"/>
          <w:szCs w:val="24"/>
        </w:rPr>
        <w:t xml:space="preserve">SFA is not able to capture multi-outputs production. On the right hand side, </w:t>
      </w:r>
      <w:r w:rsidR="00EF7DDE" w:rsidRPr="00ED436F">
        <w:rPr>
          <w:rFonts w:ascii="Times New Roman" w:hAnsi="Times New Roman"/>
          <w:position w:val="-4"/>
          <w:sz w:val="24"/>
          <w:szCs w:val="24"/>
        </w:rPr>
        <w:object w:dxaOrig="279" w:dyaOrig="260">
          <v:shape id="_x0000_i1072" type="#_x0000_t75" style="width:14.25pt;height:12.75pt" o:ole="">
            <v:imagedata r:id="rId105" o:title=""/>
          </v:shape>
          <o:OLEObject Type="Embed" ProgID="Equation.3" ShapeID="_x0000_i1072" DrawAspect="Content" ObjectID="_1623044985" r:id="rId106"/>
        </w:object>
      </w:r>
      <w:r w:rsidR="00EF7DDE">
        <w:rPr>
          <w:rFonts w:ascii="Times New Roman" w:hAnsi="Times New Roman"/>
          <w:sz w:val="24"/>
          <w:szCs w:val="24"/>
        </w:rPr>
        <w:t xml:space="preserve"> is the number of hospital beds, </w:t>
      </w:r>
      <w:r w:rsidR="00EF7DDE" w:rsidRPr="00ED436F">
        <w:rPr>
          <w:rFonts w:ascii="Times New Roman" w:hAnsi="Times New Roman"/>
          <w:position w:val="-6"/>
          <w:sz w:val="24"/>
          <w:szCs w:val="24"/>
        </w:rPr>
        <w:object w:dxaOrig="240" w:dyaOrig="279">
          <v:shape id="_x0000_i1073" type="#_x0000_t75" style="width:11.25pt;height:13.5pt" o:ole="">
            <v:imagedata r:id="rId107" o:title=""/>
          </v:shape>
          <o:OLEObject Type="Embed" ProgID="Equation.3" ShapeID="_x0000_i1073" DrawAspect="Content" ObjectID="_1623044986" r:id="rId108"/>
        </w:object>
      </w:r>
      <w:r w:rsidR="00EF7DDE">
        <w:rPr>
          <w:rFonts w:ascii="Times New Roman" w:hAnsi="Times New Roman"/>
          <w:sz w:val="24"/>
          <w:szCs w:val="24"/>
        </w:rPr>
        <w:t xml:space="preserve">is the number of doctors, </w:t>
      </w:r>
      <w:r w:rsidR="00EF7DDE" w:rsidRPr="00ED436F">
        <w:rPr>
          <w:rFonts w:ascii="Times New Roman" w:hAnsi="Times New Roman"/>
          <w:position w:val="-4"/>
          <w:sz w:val="24"/>
          <w:szCs w:val="24"/>
        </w:rPr>
        <w:object w:dxaOrig="240" w:dyaOrig="260">
          <v:shape id="_x0000_i1074" type="#_x0000_t75" style="width:11.25pt;height:13.5pt" o:ole="">
            <v:imagedata r:id="rId109" o:title=""/>
          </v:shape>
          <o:OLEObject Type="Embed" ProgID="Equation.3" ShapeID="_x0000_i1074" DrawAspect="Content" ObjectID="_1623044987" r:id="rId110"/>
        </w:object>
      </w:r>
      <w:r w:rsidR="00EF7DDE">
        <w:rPr>
          <w:rFonts w:ascii="Times New Roman" w:hAnsi="Times New Roman"/>
          <w:sz w:val="24"/>
          <w:szCs w:val="24"/>
        </w:rPr>
        <w:t xml:space="preserve"> is the number of nurses for the hospitals units</w:t>
      </w:r>
      <w:r w:rsidR="00C8047D">
        <w:rPr>
          <w:rFonts w:ascii="Times New Roman" w:hAnsi="Times New Roman"/>
          <w:sz w:val="24"/>
          <w:szCs w:val="24"/>
        </w:rPr>
        <w:t xml:space="preserve">, </w:t>
      </w:r>
      <w:r w:rsidR="00EF7DDE" w:rsidRPr="006730C7">
        <w:rPr>
          <w:rFonts w:ascii="Times New Roman" w:hAnsi="Times New Roman"/>
          <w:position w:val="-6"/>
          <w:sz w:val="24"/>
          <w:szCs w:val="24"/>
        </w:rPr>
        <w:object w:dxaOrig="240" w:dyaOrig="220">
          <v:shape id="_x0000_i1075" type="#_x0000_t75" style="width:12.75pt;height:9.75pt" o:ole="">
            <v:imagedata r:id="rId111" o:title=""/>
          </v:shape>
          <o:OLEObject Type="Embed" ProgID="Equation.3" ShapeID="_x0000_i1075" DrawAspect="Content" ObjectID="_1623044988" r:id="rId112"/>
        </w:object>
      </w:r>
      <w:r>
        <w:rPr>
          <w:rFonts w:ascii="Times New Roman" w:hAnsi="Times New Roman"/>
          <w:sz w:val="24"/>
          <w:szCs w:val="24"/>
        </w:rPr>
        <w:t>represents</w:t>
      </w:r>
      <w:r w:rsidR="00EF7DDE">
        <w:rPr>
          <w:rFonts w:ascii="Times New Roman" w:hAnsi="Times New Roman"/>
          <w:sz w:val="24"/>
          <w:szCs w:val="24"/>
        </w:rPr>
        <w:t xml:space="preserve"> parameter</w:t>
      </w:r>
      <w:r>
        <w:rPr>
          <w:rFonts w:ascii="Times New Roman" w:hAnsi="Times New Roman"/>
          <w:sz w:val="24"/>
          <w:szCs w:val="24"/>
        </w:rPr>
        <w:t>s</w:t>
      </w:r>
      <w:r w:rsidR="00EF7DDE">
        <w:rPr>
          <w:rFonts w:ascii="Times New Roman" w:hAnsi="Times New Roman"/>
          <w:sz w:val="24"/>
          <w:szCs w:val="24"/>
        </w:rPr>
        <w:t xml:space="preserve"> to be estimated</w:t>
      </w:r>
      <w:r>
        <w:rPr>
          <w:rFonts w:ascii="Times New Roman" w:hAnsi="Times New Roman"/>
          <w:sz w:val="24"/>
          <w:szCs w:val="24"/>
        </w:rPr>
        <w:t xml:space="preserve">, </w:t>
      </w:r>
      <w:r w:rsidRPr="00DB0D6A">
        <w:rPr>
          <w:rFonts w:ascii="Times New Roman" w:hAnsi="Times New Roman"/>
          <w:position w:val="-6"/>
          <w:sz w:val="24"/>
          <w:szCs w:val="24"/>
        </w:rPr>
        <w:object w:dxaOrig="139" w:dyaOrig="260">
          <v:shape id="_x0000_i1076" type="#_x0000_t75" style="width:6.75pt;height:13.5pt" o:ole="">
            <v:imagedata r:id="rId113" o:title=""/>
          </v:shape>
          <o:OLEObject Type="Embed" ProgID="Equation.3" ShapeID="_x0000_i1076" DrawAspect="Content" ObjectID="_1623044989" r:id="rId114"/>
        </w:object>
      </w:r>
      <w:r w:rsidR="00EF7DDE">
        <w:rPr>
          <w:rFonts w:ascii="Times New Roman" w:hAnsi="Times New Roman"/>
          <w:sz w:val="24"/>
          <w:szCs w:val="24"/>
        </w:rPr>
        <w:t xml:space="preserve"> </w:t>
      </w:r>
      <w:r w:rsidR="004602E7">
        <w:rPr>
          <w:rFonts w:ascii="Times New Roman" w:hAnsi="Times New Roman"/>
          <w:sz w:val="24"/>
          <w:szCs w:val="24"/>
        </w:rPr>
        <w:t xml:space="preserve">is the hospital subscript </w:t>
      </w:r>
      <w:r w:rsidR="00EF7DDE">
        <w:rPr>
          <w:rFonts w:ascii="Times New Roman" w:hAnsi="Times New Roman"/>
          <w:sz w:val="24"/>
          <w:szCs w:val="24"/>
        </w:rPr>
        <w:t xml:space="preserve">and </w:t>
      </w:r>
      <w:r w:rsidR="00EF7DDE" w:rsidRPr="00ED436F">
        <w:rPr>
          <w:rFonts w:ascii="Times New Roman" w:hAnsi="Times New Roman"/>
          <w:position w:val="-6"/>
          <w:sz w:val="24"/>
          <w:szCs w:val="24"/>
        </w:rPr>
        <w:object w:dxaOrig="139" w:dyaOrig="240">
          <v:shape id="_x0000_i1077" type="#_x0000_t75" style="width:6.75pt;height:11.25pt" o:ole="">
            <v:imagedata r:id="rId115" o:title=""/>
          </v:shape>
          <o:OLEObject Type="Embed" ProgID="Equation.3" ShapeID="_x0000_i1077" DrawAspect="Content" ObjectID="_1623044990" r:id="rId116"/>
        </w:object>
      </w:r>
      <w:r w:rsidR="00EF7DDE">
        <w:rPr>
          <w:rFonts w:ascii="Times New Roman" w:hAnsi="Times New Roman"/>
          <w:sz w:val="24"/>
          <w:szCs w:val="24"/>
        </w:rPr>
        <w:t>is the time subscript.</w:t>
      </w:r>
    </w:p>
    <w:p w:rsidR="00EF7DDE" w:rsidRPr="00ED436F" w:rsidRDefault="00145453" w:rsidP="00EF7DDE">
      <w:pPr>
        <w:pStyle w:val="Heading3"/>
        <w:spacing w:line="360" w:lineRule="auto"/>
        <w:jc w:val="both"/>
        <w:rPr>
          <w:rFonts w:ascii="Times New Roman" w:hAnsi="Times New Roman" w:cs="Times New Roman"/>
          <w:color w:val="auto"/>
          <w:sz w:val="24"/>
          <w:szCs w:val="24"/>
        </w:rPr>
      </w:pPr>
      <w:bookmarkStart w:id="40" w:name="_Toc405470615"/>
      <w:bookmarkStart w:id="41" w:name="_Toc419000387"/>
      <w:r>
        <w:rPr>
          <w:rFonts w:ascii="Times New Roman" w:hAnsi="Times New Roman" w:cs="Times New Roman"/>
          <w:color w:val="auto"/>
          <w:sz w:val="24"/>
          <w:szCs w:val="24"/>
        </w:rPr>
        <w:t>3.1.2</w:t>
      </w:r>
      <w:r w:rsidR="00EF7DDE" w:rsidRPr="00ED436F">
        <w:rPr>
          <w:rFonts w:ascii="Times New Roman" w:hAnsi="Times New Roman" w:cs="Times New Roman"/>
          <w:color w:val="auto"/>
          <w:sz w:val="24"/>
          <w:szCs w:val="24"/>
        </w:rPr>
        <w:t xml:space="preserve"> Empirical Estimation Procedure</w:t>
      </w:r>
      <w:bookmarkEnd w:id="40"/>
      <w:bookmarkEnd w:id="41"/>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t>The maximum likelihood method is used to estimate model 3.4</w:t>
      </w:r>
      <w:r w:rsidR="00C8047D">
        <w:rPr>
          <w:rFonts w:ascii="Times New Roman" w:hAnsi="Times New Roman"/>
          <w:sz w:val="24"/>
          <w:szCs w:val="24"/>
        </w:rPr>
        <w:t xml:space="preserve"> using the Stochastic Frontier e</w:t>
      </w:r>
      <w:r>
        <w:rPr>
          <w:rFonts w:ascii="Times New Roman" w:hAnsi="Times New Roman"/>
          <w:sz w:val="24"/>
          <w:szCs w:val="24"/>
        </w:rPr>
        <w:t>stimation command in Stata 12. The estimates of</w:t>
      </w:r>
      <w:r w:rsidRPr="000347D6">
        <w:rPr>
          <w:rFonts w:ascii="Times New Roman" w:hAnsi="Times New Roman"/>
          <w:position w:val="-12"/>
          <w:sz w:val="24"/>
          <w:szCs w:val="24"/>
        </w:rPr>
        <w:object w:dxaOrig="300" w:dyaOrig="360">
          <v:shape id="_x0000_i1078" type="#_x0000_t75" style="width:15pt;height:18.75pt" o:ole="">
            <v:imagedata r:id="rId117" o:title=""/>
          </v:shape>
          <o:OLEObject Type="Embed" ProgID="Equation.3" ShapeID="_x0000_i1078" DrawAspect="Content" ObjectID="_1623044991" r:id="rId118"/>
        </w:object>
      </w:r>
      <w:r>
        <w:rPr>
          <w:rFonts w:ascii="Times New Roman" w:hAnsi="Times New Roman"/>
          <w:sz w:val="24"/>
          <w:szCs w:val="24"/>
        </w:rPr>
        <w:t>,</w:t>
      </w:r>
      <w:r w:rsidRPr="000347D6">
        <w:rPr>
          <w:rFonts w:ascii="Times New Roman" w:hAnsi="Times New Roman"/>
          <w:position w:val="-12"/>
          <w:sz w:val="24"/>
          <w:szCs w:val="24"/>
        </w:rPr>
        <w:object w:dxaOrig="300" w:dyaOrig="360">
          <v:shape id="_x0000_i1079" type="#_x0000_t75" style="width:15pt;height:18.75pt" o:ole="">
            <v:imagedata r:id="rId119" o:title=""/>
          </v:shape>
          <o:OLEObject Type="Embed" ProgID="Equation.3" ShapeID="_x0000_i1079" DrawAspect="Content" ObjectID="_1623044992" r:id="rId120"/>
        </w:object>
      </w:r>
      <w:r>
        <w:rPr>
          <w:rFonts w:ascii="Times New Roman" w:hAnsi="Times New Roman"/>
          <w:sz w:val="24"/>
          <w:szCs w:val="24"/>
        </w:rPr>
        <w:t xml:space="preserve">, </w:t>
      </w:r>
      <w:r w:rsidRPr="000347D6">
        <w:rPr>
          <w:rFonts w:ascii="Times New Roman" w:hAnsi="Times New Roman"/>
          <w:position w:val="-6"/>
          <w:sz w:val="24"/>
          <w:szCs w:val="24"/>
        </w:rPr>
        <w:object w:dxaOrig="220" w:dyaOrig="279">
          <v:shape id="_x0000_i1080" type="#_x0000_t75" style="width:9.75pt;height:14.25pt" o:ole="">
            <v:imagedata r:id="rId121" o:title=""/>
          </v:shape>
          <o:OLEObject Type="Embed" ProgID="Equation.3" ShapeID="_x0000_i1080" DrawAspect="Content" ObjectID="_1623044993" r:id="rId122"/>
        </w:object>
      </w:r>
      <w:r>
        <w:rPr>
          <w:rFonts w:ascii="Times New Roman" w:hAnsi="Times New Roman"/>
          <w:sz w:val="24"/>
          <w:szCs w:val="24"/>
        </w:rPr>
        <w:t xml:space="preserve"> and</w:t>
      </w:r>
      <w:r w:rsidRPr="000347D6">
        <w:rPr>
          <w:rFonts w:ascii="Times New Roman" w:hAnsi="Times New Roman"/>
          <w:position w:val="-6"/>
          <w:sz w:val="24"/>
          <w:szCs w:val="24"/>
        </w:rPr>
        <w:object w:dxaOrig="320" w:dyaOrig="320">
          <v:shape id="_x0000_i1081" type="#_x0000_t75" style="width:16.5pt;height:16.5pt" o:ole="">
            <v:imagedata r:id="rId123" o:title=""/>
          </v:shape>
          <o:OLEObject Type="Embed" ProgID="Equation.3" ShapeID="_x0000_i1081" DrawAspect="Content" ObjectID="_1623044994" r:id="rId124"/>
        </w:object>
      </w:r>
      <w:r w:rsidR="00C8047D">
        <w:rPr>
          <w:rFonts w:ascii="Times New Roman" w:hAnsi="Times New Roman"/>
          <w:sz w:val="24"/>
          <w:szCs w:val="24"/>
        </w:rPr>
        <w:t xml:space="preserve"> are given among the estimated</w:t>
      </w:r>
      <w:r>
        <w:rPr>
          <w:rFonts w:ascii="Times New Roman" w:hAnsi="Times New Roman"/>
          <w:sz w:val="24"/>
          <w:szCs w:val="24"/>
        </w:rPr>
        <w:t xml:space="preserve"> outputs.  Model 3.3 is estimated by substituting the estimates of </w:t>
      </w:r>
      <w:r w:rsidRPr="00886955">
        <w:rPr>
          <w:rFonts w:ascii="Times New Roman" w:hAnsi="Times New Roman"/>
          <w:position w:val="-10"/>
          <w:sz w:val="24"/>
          <w:szCs w:val="24"/>
        </w:rPr>
        <w:object w:dxaOrig="600" w:dyaOrig="340">
          <v:shape id="_x0000_i1082" type="#_x0000_t75" style="width:30pt;height:16.5pt" o:ole="">
            <v:imagedata r:id="rId125" o:title=""/>
          </v:shape>
          <o:OLEObject Type="Embed" ProgID="Equation.3" ShapeID="_x0000_i1082" DrawAspect="Content" ObjectID="_1623044995" r:id="rId126"/>
        </w:object>
      </w:r>
      <w:r>
        <w:rPr>
          <w:rFonts w:ascii="Times New Roman" w:hAnsi="Times New Roman"/>
          <w:sz w:val="24"/>
          <w:szCs w:val="24"/>
        </w:rPr>
        <w:t>and</w:t>
      </w:r>
      <w:r w:rsidRPr="000347D6">
        <w:rPr>
          <w:rFonts w:ascii="Times New Roman" w:hAnsi="Times New Roman"/>
          <w:position w:val="-6"/>
          <w:sz w:val="24"/>
          <w:szCs w:val="24"/>
        </w:rPr>
        <w:object w:dxaOrig="220" w:dyaOrig="279">
          <v:shape id="_x0000_i1083" type="#_x0000_t75" style="width:9.75pt;height:14.25pt" o:ole="">
            <v:imagedata r:id="rId121" o:title=""/>
          </v:shape>
          <o:OLEObject Type="Embed" ProgID="Equation.3" ShapeID="_x0000_i1083" DrawAspect="Content" ObjectID="_1623044996" r:id="rId127"/>
        </w:object>
      </w:r>
      <w:r w:rsidR="00C8047D">
        <w:rPr>
          <w:rFonts w:ascii="Times New Roman" w:hAnsi="Times New Roman"/>
          <w:sz w:val="24"/>
          <w:szCs w:val="24"/>
        </w:rPr>
        <w:t xml:space="preserve"> </w:t>
      </w:r>
      <w:r>
        <w:rPr>
          <w:rFonts w:ascii="Times New Roman" w:hAnsi="Times New Roman"/>
          <w:sz w:val="24"/>
          <w:szCs w:val="24"/>
        </w:rPr>
        <w:t xml:space="preserve">to find the technical inefficiency of each hospital. The stochastic frontier model </w:t>
      </w:r>
      <w:r w:rsidR="00C8047D">
        <w:rPr>
          <w:rFonts w:ascii="Times New Roman" w:hAnsi="Times New Roman"/>
          <w:sz w:val="24"/>
          <w:szCs w:val="24"/>
        </w:rPr>
        <w:t>will be estimated at three levels</w:t>
      </w:r>
      <w:r>
        <w:rPr>
          <w:rFonts w:ascii="Times New Roman" w:hAnsi="Times New Roman"/>
          <w:sz w:val="24"/>
          <w:szCs w:val="24"/>
        </w:rPr>
        <w:t xml:space="preserve"> in order to determine efficiency scores with respect to each</w:t>
      </w:r>
      <w:r w:rsidR="00C8047D">
        <w:rPr>
          <w:rFonts w:ascii="Times New Roman" w:hAnsi="Times New Roman"/>
          <w:sz w:val="24"/>
          <w:szCs w:val="24"/>
        </w:rPr>
        <w:t xml:space="preserve"> of the three</w:t>
      </w:r>
      <w:r>
        <w:rPr>
          <w:rFonts w:ascii="Times New Roman" w:hAnsi="Times New Roman"/>
          <w:sz w:val="24"/>
          <w:szCs w:val="24"/>
        </w:rPr>
        <w:t xml:space="preserve"> output</w:t>
      </w:r>
      <w:r w:rsidR="00C8047D">
        <w:rPr>
          <w:rFonts w:ascii="Times New Roman" w:hAnsi="Times New Roman"/>
          <w:sz w:val="24"/>
          <w:szCs w:val="24"/>
        </w:rPr>
        <w:t>s considered in the study</w:t>
      </w:r>
      <w:r>
        <w:rPr>
          <w:rFonts w:ascii="Times New Roman" w:hAnsi="Times New Roman"/>
          <w:sz w:val="24"/>
          <w:szCs w:val="24"/>
        </w:rPr>
        <w:t xml:space="preserve">. </w:t>
      </w:r>
    </w:p>
    <w:p w:rsidR="00EF7DDE" w:rsidRPr="00145453" w:rsidRDefault="00145453" w:rsidP="00145453">
      <w:pPr>
        <w:pStyle w:val="Heading2"/>
        <w:rPr>
          <w:rFonts w:ascii="Times New Roman" w:hAnsi="Times New Roman" w:cs="Times New Roman"/>
          <w:color w:val="auto"/>
          <w:sz w:val="28"/>
          <w:szCs w:val="28"/>
        </w:rPr>
      </w:pPr>
      <w:bookmarkStart w:id="42" w:name="_Toc419000388"/>
      <w:r w:rsidRPr="00145453">
        <w:rPr>
          <w:rFonts w:ascii="Times New Roman" w:hAnsi="Times New Roman" w:cs="Times New Roman"/>
          <w:color w:val="auto"/>
          <w:sz w:val="28"/>
          <w:szCs w:val="28"/>
        </w:rPr>
        <w:t>3.2</w:t>
      </w:r>
      <w:r w:rsidR="00EF7DDE" w:rsidRPr="00145453">
        <w:rPr>
          <w:rFonts w:ascii="Times New Roman" w:hAnsi="Times New Roman" w:cs="Times New Roman"/>
          <w:color w:val="auto"/>
          <w:sz w:val="28"/>
          <w:szCs w:val="28"/>
        </w:rPr>
        <w:t xml:space="preserve"> Data Envelopment Analysis (DEA)</w:t>
      </w:r>
      <w:bookmarkEnd w:id="42"/>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t xml:space="preserve">Coelli (1995) noted that the constant returns to scale (CRS) proposed by Charnes, Cooper and Rhodes (1978) has been widely used in the literature. Thus we begin by defining the constant returns to scale input oriented DEA. The specification of data envelopment analysis for efficiency evaluation is detailed in the following discussion. The specification is based on data for </w:t>
      </w:r>
      <w:r w:rsidRPr="005241AE">
        <w:rPr>
          <w:rFonts w:ascii="Times New Roman" w:hAnsi="Times New Roman"/>
          <w:position w:val="-4"/>
          <w:sz w:val="24"/>
          <w:szCs w:val="24"/>
        </w:rPr>
        <w:object w:dxaOrig="260" w:dyaOrig="260">
          <v:shape id="_x0000_i1084" type="#_x0000_t75" style="width:13.5pt;height:13.5pt" o:ole="">
            <v:imagedata r:id="rId128" o:title=""/>
          </v:shape>
          <o:OLEObject Type="Embed" ProgID="Equation.3" ShapeID="_x0000_i1084" DrawAspect="Content" ObjectID="_1623044997" r:id="rId129"/>
        </w:object>
      </w:r>
      <w:r>
        <w:rPr>
          <w:rFonts w:ascii="Times New Roman" w:hAnsi="Times New Roman"/>
          <w:sz w:val="24"/>
          <w:szCs w:val="24"/>
        </w:rPr>
        <w:t xml:space="preserve">inputs and </w:t>
      </w:r>
      <w:r w:rsidRPr="005241AE">
        <w:rPr>
          <w:rFonts w:ascii="Times New Roman" w:hAnsi="Times New Roman"/>
          <w:position w:val="-4"/>
          <w:sz w:val="24"/>
          <w:szCs w:val="24"/>
        </w:rPr>
        <w:object w:dxaOrig="320" w:dyaOrig="260">
          <v:shape id="_x0000_i1085" type="#_x0000_t75" style="width:16.5pt;height:13.5pt" o:ole="">
            <v:imagedata r:id="rId130" o:title=""/>
          </v:shape>
          <o:OLEObject Type="Embed" ProgID="Equation.3" ShapeID="_x0000_i1085" DrawAspect="Content" ObjectID="_1623044998" r:id="rId131"/>
        </w:object>
      </w:r>
      <w:r>
        <w:rPr>
          <w:rFonts w:ascii="Times New Roman" w:hAnsi="Times New Roman"/>
          <w:sz w:val="24"/>
          <w:szCs w:val="24"/>
        </w:rPr>
        <w:t xml:space="preserve">outputs of </w:t>
      </w:r>
      <w:r w:rsidRPr="005241AE">
        <w:rPr>
          <w:rFonts w:ascii="Times New Roman" w:hAnsi="Times New Roman"/>
          <w:position w:val="-6"/>
          <w:sz w:val="24"/>
          <w:szCs w:val="24"/>
        </w:rPr>
        <w:object w:dxaOrig="279" w:dyaOrig="279">
          <v:shape id="_x0000_i1086" type="#_x0000_t75" style="width:14.25pt;height:14.25pt" o:ole="">
            <v:imagedata r:id="rId132" o:title=""/>
          </v:shape>
          <o:OLEObject Type="Embed" ProgID="Equation.3" ShapeID="_x0000_i1086" DrawAspect="Content" ObjectID="_1623044999" r:id="rId133"/>
        </w:object>
      </w:r>
      <w:r>
        <w:rPr>
          <w:rFonts w:ascii="Times New Roman" w:hAnsi="Times New Roman"/>
          <w:sz w:val="24"/>
          <w:szCs w:val="24"/>
        </w:rPr>
        <w:t>decision making units (DMU).These are represented by vectors,</w:t>
      </w:r>
      <w:r w:rsidRPr="005241AE">
        <w:rPr>
          <w:rFonts w:ascii="Times New Roman" w:hAnsi="Times New Roman"/>
          <w:position w:val="-12"/>
          <w:sz w:val="24"/>
          <w:szCs w:val="24"/>
        </w:rPr>
        <w:object w:dxaOrig="240" w:dyaOrig="360">
          <v:shape id="_x0000_i1087" type="#_x0000_t75" style="width:11.25pt;height:18.75pt" o:ole="">
            <v:imagedata r:id="rId134" o:title=""/>
          </v:shape>
          <o:OLEObject Type="Embed" ProgID="Equation.3" ShapeID="_x0000_i1087" DrawAspect="Content" ObjectID="_1623045000" r:id="rId135"/>
        </w:object>
      </w:r>
      <w:r>
        <w:rPr>
          <w:rFonts w:ascii="Times New Roman" w:hAnsi="Times New Roman"/>
          <w:sz w:val="24"/>
          <w:szCs w:val="24"/>
        </w:rPr>
        <w:t xml:space="preserve">and </w:t>
      </w:r>
      <w:r w:rsidRPr="005241AE">
        <w:rPr>
          <w:rFonts w:ascii="Times New Roman" w:hAnsi="Times New Roman"/>
          <w:position w:val="-12"/>
          <w:sz w:val="24"/>
          <w:szCs w:val="24"/>
        </w:rPr>
        <w:object w:dxaOrig="260" w:dyaOrig="360">
          <v:shape id="_x0000_i1088" type="#_x0000_t75" style="width:13.5pt;height:18.75pt" o:ole="">
            <v:imagedata r:id="rId136" o:title=""/>
          </v:shape>
          <o:OLEObject Type="Embed" ProgID="Equation.3" ShapeID="_x0000_i1088" DrawAspect="Content" ObjectID="_1623045001" r:id="rId137"/>
        </w:object>
      </w:r>
      <w:r>
        <w:rPr>
          <w:rFonts w:ascii="Times New Roman" w:hAnsi="Times New Roman"/>
          <w:sz w:val="24"/>
          <w:szCs w:val="24"/>
        </w:rPr>
        <w:t xml:space="preserve">respectively for each </w:t>
      </w:r>
      <w:r w:rsidRPr="005241AE">
        <w:rPr>
          <w:rFonts w:ascii="Times New Roman" w:hAnsi="Times New Roman"/>
          <w:position w:val="-6"/>
          <w:sz w:val="24"/>
          <w:szCs w:val="24"/>
        </w:rPr>
        <w:object w:dxaOrig="260" w:dyaOrig="320">
          <v:shape id="_x0000_i1089" type="#_x0000_t75" style="width:13.5pt;height:16.5pt" o:ole="">
            <v:imagedata r:id="rId138" o:title=""/>
          </v:shape>
          <o:OLEObject Type="Embed" ProgID="Equation.3" ShapeID="_x0000_i1089" DrawAspect="Content" ObjectID="_1623045002" r:id="rId139"/>
        </w:object>
      </w:r>
      <w:r>
        <w:rPr>
          <w:rFonts w:ascii="Times New Roman" w:hAnsi="Times New Roman"/>
          <w:sz w:val="24"/>
          <w:szCs w:val="24"/>
        </w:rPr>
        <w:t xml:space="preserve">hospital. We represent the data for all the DMU by </w:t>
      </w:r>
      <w:r w:rsidRPr="00955F2F">
        <w:rPr>
          <w:rFonts w:ascii="Times New Roman" w:hAnsi="Times New Roman"/>
          <w:position w:val="-6"/>
          <w:sz w:val="24"/>
          <w:szCs w:val="24"/>
        </w:rPr>
        <w:object w:dxaOrig="820" w:dyaOrig="279">
          <v:shape id="_x0000_i1090" type="#_x0000_t75" style="width:41.25pt;height:14.25pt" o:ole="">
            <v:imagedata r:id="rId140" o:title=""/>
          </v:shape>
          <o:OLEObject Type="Embed" ProgID="Equation.3" ShapeID="_x0000_i1090" DrawAspect="Content" ObjectID="_1623045003" r:id="rId141"/>
        </w:object>
      </w:r>
      <w:r>
        <w:rPr>
          <w:rFonts w:ascii="Times New Roman" w:hAnsi="Times New Roman"/>
          <w:sz w:val="24"/>
          <w:szCs w:val="24"/>
        </w:rPr>
        <w:t xml:space="preserve">input matrix and </w:t>
      </w:r>
      <w:r w:rsidRPr="00955F2F">
        <w:rPr>
          <w:rFonts w:ascii="Times New Roman" w:hAnsi="Times New Roman"/>
          <w:position w:val="-6"/>
          <w:sz w:val="24"/>
          <w:szCs w:val="24"/>
        </w:rPr>
        <w:object w:dxaOrig="840" w:dyaOrig="279">
          <v:shape id="_x0000_i1091" type="#_x0000_t75" style="width:42pt;height:14.25pt" o:ole="">
            <v:imagedata r:id="rId142" o:title=""/>
          </v:shape>
          <o:OLEObject Type="Embed" ProgID="Equation.3" ShapeID="_x0000_i1091" DrawAspect="Content" ObjectID="_1623045004" r:id="rId143"/>
        </w:object>
      </w:r>
      <w:r>
        <w:rPr>
          <w:rFonts w:ascii="Times New Roman" w:hAnsi="Times New Roman"/>
          <w:sz w:val="24"/>
          <w:szCs w:val="24"/>
        </w:rPr>
        <w:t xml:space="preserve">output matrix. According to Coelli (1995), DEA constructs a non-parametric envelopment frontier above the data points; that is, all the observed data points lie below the production frontier. For each hospital we would like to determine a ratio of all outputs over all inputs, such as </w:t>
      </w:r>
      <w:r w:rsidR="00CB074C" w:rsidRPr="00955F2F">
        <w:rPr>
          <w:rFonts w:ascii="Times New Roman" w:hAnsi="Times New Roman"/>
          <w:position w:val="-12"/>
          <w:sz w:val="24"/>
          <w:szCs w:val="24"/>
        </w:rPr>
        <w:object w:dxaOrig="999" w:dyaOrig="380">
          <v:shape id="_x0000_i1092" type="#_x0000_t75" style="width:50.25pt;height:18.75pt" o:ole="">
            <v:imagedata r:id="rId144" o:title=""/>
          </v:shape>
          <o:OLEObject Type="Embed" ProgID="Equation.3" ShapeID="_x0000_i1092" DrawAspect="Content" ObjectID="_1623045005" r:id="rId145"/>
        </w:object>
      </w:r>
      <w:r>
        <w:rPr>
          <w:rFonts w:ascii="Times New Roman" w:hAnsi="Times New Roman"/>
          <w:sz w:val="24"/>
          <w:szCs w:val="24"/>
        </w:rPr>
        <w:t xml:space="preserve">where </w:t>
      </w:r>
      <w:r w:rsidRPr="00955F2F">
        <w:rPr>
          <w:rFonts w:ascii="Times New Roman" w:hAnsi="Times New Roman"/>
          <w:position w:val="-6"/>
          <w:sz w:val="24"/>
          <w:szCs w:val="24"/>
        </w:rPr>
        <w:object w:dxaOrig="200" w:dyaOrig="220">
          <v:shape id="_x0000_i1093" type="#_x0000_t75" style="width:9.75pt;height:11.25pt" o:ole="">
            <v:imagedata r:id="rId146" o:title=""/>
          </v:shape>
          <o:OLEObject Type="Embed" ProgID="Equation.3" ShapeID="_x0000_i1093" DrawAspect="Content" ObjectID="_1623045006" r:id="rId147"/>
        </w:object>
      </w:r>
      <w:r>
        <w:rPr>
          <w:rFonts w:ascii="Times New Roman" w:hAnsi="Times New Roman"/>
          <w:sz w:val="24"/>
          <w:szCs w:val="24"/>
        </w:rPr>
        <w:t xml:space="preserve">is a </w:t>
      </w:r>
      <w:r w:rsidRPr="005F7239">
        <w:rPr>
          <w:rFonts w:ascii="Times New Roman" w:hAnsi="Times New Roman"/>
          <w:position w:val="-4"/>
          <w:sz w:val="24"/>
          <w:szCs w:val="24"/>
        </w:rPr>
        <w:object w:dxaOrig="560" w:dyaOrig="260">
          <v:shape id="_x0000_i1094" type="#_x0000_t75" style="width:27.75pt;height:13.5pt" o:ole="">
            <v:imagedata r:id="rId148" o:title=""/>
          </v:shape>
          <o:OLEObject Type="Embed" ProgID="Equation.3" ShapeID="_x0000_i1094" DrawAspect="Content" ObjectID="_1623045007" r:id="rId149"/>
        </w:object>
      </w:r>
      <w:r>
        <w:rPr>
          <w:rFonts w:ascii="Times New Roman" w:hAnsi="Times New Roman"/>
          <w:sz w:val="24"/>
          <w:szCs w:val="24"/>
        </w:rPr>
        <w:t xml:space="preserve">vector of outputs weights and </w:t>
      </w:r>
      <w:r w:rsidRPr="005F7239">
        <w:rPr>
          <w:rFonts w:ascii="Times New Roman" w:hAnsi="Times New Roman"/>
          <w:position w:val="-6"/>
          <w:sz w:val="24"/>
          <w:szCs w:val="24"/>
        </w:rPr>
        <w:object w:dxaOrig="180" w:dyaOrig="220">
          <v:shape id="_x0000_i1095" type="#_x0000_t75" style="width:9pt;height:11.25pt" o:ole="">
            <v:imagedata r:id="rId150" o:title=""/>
          </v:shape>
          <o:OLEObject Type="Embed" ProgID="Equation.3" ShapeID="_x0000_i1095" DrawAspect="Content" ObjectID="_1623045008" r:id="rId151"/>
        </w:object>
      </w:r>
      <w:r>
        <w:rPr>
          <w:rFonts w:ascii="Times New Roman" w:hAnsi="Times New Roman"/>
          <w:sz w:val="24"/>
          <w:szCs w:val="24"/>
        </w:rPr>
        <w:t xml:space="preserve">is a </w:t>
      </w:r>
      <w:r w:rsidRPr="005F7239">
        <w:rPr>
          <w:rFonts w:ascii="Times New Roman" w:hAnsi="Times New Roman"/>
          <w:position w:val="-4"/>
          <w:sz w:val="24"/>
          <w:szCs w:val="24"/>
        </w:rPr>
        <w:object w:dxaOrig="520" w:dyaOrig="260">
          <v:shape id="_x0000_i1096" type="#_x0000_t75" style="width:26.25pt;height:13.5pt" o:ole="">
            <v:imagedata r:id="rId152" o:title=""/>
          </v:shape>
          <o:OLEObject Type="Embed" ProgID="Equation.3" ShapeID="_x0000_i1096" DrawAspect="Content" ObjectID="_1623045009" r:id="rId153"/>
        </w:object>
      </w:r>
      <w:r>
        <w:rPr>
          <w:rFonts w:ascii="Times New Roman" w:hAnsi="Times New Roman"/>
          <w:sz w:val="24"/>
          <w:szCs w:val="24"/>
        </w:rPr>
        <w:t>vector of inputs weights.</w:t>
      </w:r>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t>We specify the mathematical programming problem of determining the optimal weights for each hospital as:</w:t>
      </w:r>
    </w:p>
    <w:p w:rsidR="00EF7DDE" w:rsidRDefault="00CB074C" w:rsidP="00EF7DDE">
      <w:pPr>
        <w:spacing w:line="360" w:lineRule="auto"/>
        <w:jc w:val="both"/>
        <w:rPr>
          <w:rFonts w:ascii="Times New Roman" w:hAnsi="Times New Roman"/>
          <w:sz w:val="24"/>
          <w:szCs w:val="24"/>
        </w:rPr>
      </w:pPr>
      <w:r w:rsidRPr="00262BDA">
        <w:rPr>
          <w:rFonts w:ascii="Times New Roman" w:hAnsi="Times New Roman"/>
          <w:position w:val="-48"/>
          <w:sz w:val="24"/>
          <w:szCs w:val="24"/>
        </w:rPr>
        <w:object w:dxaOrig="3739" w:dyaOrig="1140">
          <v:shape id="_x0000_i1097" type="#_x0000_t75" style="width:186.75pt;height:57pt" o:ole="">
            <v:imagedata r:id="rId154" o:title=""/>
          </v:shape>
          <o:OLEObject Type="Embed" ProgID="Equation.3" ShapeID="_x0000_i1097" DrawAspect="Content" ObjectID="_1623045010" r:id="rId155"/>
        </w:object>
      </w:r>
      <w:r w:rsidR="00EF7DDE">
        <w:rPr>
          <w:rFonts w:ascii="Times New Roman" w:hAnsi="Times New Roman"/>
          <w:sz w:val="24"/>
          <w:szCs w:val="24"/>
        </w:rPr>
        <w:t xml:space="preserve">                                                       3.5</w:t>
      </w:r>
    </w:p>
    <w:p w:rsidR="00EF7DDE" w:rsidRDefault="00EF7DDE" w:rsidP="00EF7DDE">
      <w:pPr>
        <w:spacing w:line="360" w:lineRule="auto"/>
        <w:jc w:val="both"/>
        <w:rPr>
          <w:rFonts w:ascii="Times New Roman" w:hAnsi="Times New Roman"/>
          <w:sz w:val="24"/>
          <w:szCs w:val="24"/>
        </w:rPr>
      </w:pPr>
      <w:r>
        <w:rPr>
          <w:rFonts w:ascii="Times New Roman" w:hAnsi="Times New Roman"/>
          <w:sz w:val="24"/>
          <w:szCs w:val="24"/>
        </w:rPr>
        <w:lastRenderedPageBreak/>
        <w:t xml:space="preserve">The empirical question is that of finding the values of </w:t>
      </w:r>
      <w:r w:rsidRPr="00262BDA">
        <w:rPr>
          <w:rFonts w:ascii="Times New Roman" w:hAnsi="Times New Roman"/>
          <w:position w:val="-6"/>
          <w:sz w:val="24"/>
          <w:szCs w:val="24"/>
        </w:rPr>
        <w:object w:dxaOrig="200" w:dyaOrig="220">
          <v:shape id="_x0000_i1098" type="#_x0000_t75" style="width:9.75pt;height:11.25pt" o:ole="">
            <v:imagedata r:id="rId156" o:title=""/>
          </v:shape>
          <o:OLEObject Type="Embed" ProgID="Equation.3" ShapeID="_x0000_i1098" DrawAspect="Content" ObjectID="_1623045011" r:id="rId157"/>
        </w:object>
      </w:r>
      <w:r>
        <w:rPr>
          <w:rFonts w:ascii="Times New Roman" w:hAnsi="Times New Roman"/>
          <w:sz w:val="24"/>
          <w:szCs w:val="24"/>
        </w:rPr>
        <w:t xml:space="preserve">and </w:t>
      </w:r>
      <w:r w:rsidRPr="00262BDA">
        <w:rPr>
          <w:rFonts w:ascii="Times New Roman" w:hAnsi="Times New Roman"/>
          <w:position w:val="-6"/>
          <w:sz w:val="24"/>
          <w:szCs w:val="24"/>
        </w:rPr>
        <w:object w:dxaOrig="180" w:dyaOrig="220">
          <v:shape id="_x0000_i1099" type="#_x0000_t75" style="width:9pt;height:11.25pt" o:ole="">
            <v:imagedata r:id="rId158" o:title=""/>
          </v:shape>
          <o:OLEObject Type="Embed" ProgID="Equation.3" ShapeID="_x0000_i1099" DrawAspect="Content" ObjectID="_1623045012" r:id="rId159"/>
        </w:object>
      </w:r>
      <w:r>
        <w:rPr>
          <w:rFonts w:ascii="Times New Roman" w:hAnsi="Times New Roman"/>
          <w:sz w:val="24"/>
          <w:szCs w:val="24"/>
        </w:rPr>
        <w:t xml:space="preserve">such that the efficiency measure of each hospital is maximised subject to the constraint that all efficiency measures must be less than or equal to one. Coelli (1995) stated that the problem with this ratio formulation is that it leads to infinite number of solutions hence the need to impose a further constraint term, </w:t>
      </w:r>
      <w:r w:rsidRPr="00262BDA">
        <w:rPr>
          <w:rFonts w:ascii="Times New Roman" w:hAnsi="Times New Roman"/>
          <w:position w:val="-12"/>
          <w:sz w:val="24"/>
          <w:szCs w:val="24"/>
        </w:rPr>
        <w:object w:dxaOrig="660" w:dyaOrig="360">
          <v:shape id="_x0000_i1100" type="#_x0000_t75" style="width:33pt;height:18.75pt" o:ole="">
            <v:imagedata r:id="rId160" o:title=""/>
          </v:shape>
          <o:OLEObject Type="Embed" ProgID="Equation.3" ShapeID="_x0000_i1100" DrawAspect="Content" ObjectID="_1623045013" r:id="rId161"/>
        </w:object>
      </w:r>
      <w:r>
        <w:rPr>
          <w:rFonts w:ascii="Times New Roman" w:hAnsi="Times New Roman"/>
          <w:sz w:val="24"/>
          <w:szCs w:val="24"/>
        </w:rPr>
        <w:t>. As a result, model above becomes</w:t>
      </w:r>
      <w:r>
        <w:rPr>
          <w:rStyle w:val="FootnoteReference"/>
          <w:rFonts w:ascii="Times New Roman" w:hAnsi="Times New Roman"/>
          <w:sz w:val="24"/>
          <w:szCs w:val="24"/>
        </w:rPr>
        <w:footnoteReference w:id="1"/>
      </w:r>
      <w:r>
        <w:rPr>
          <w:rFonts w:ascii="Times New Roman" w:hAnsi="Times New Roman"/>
          <w:sz w:val="24"/>
          <w:szCs w:val="24"/>
        </w:rPr>
        <w:t>:</w:t>
      </w:r>
    </w:p>
    <w:p w:rsidR="00EF7DDE" w:rsidRPr="00EC2951" w:rsidRDefault="00CB074C" w:rsidP="00EF7DDE">
      <w:pPr>
        <w:spacing w:line="360" w:lineRule="auto"/>
        <w:jc w:val="both"/>
        <w:rPr>
          <w:rFonts w:ascii="Times New Roman" w:hAnsi="Times New Roman" w:cs="Times New Roman"/>
          <w:sz w:val="24"/>
          <w:szCs w:val="24"/>
        </w:rPr>
      </w:pPr>
      <w:r w:rsidRPr="00EC2951">
        <w:rPr>
          <w:rFonts w:ascii="Times New Roman" w:hAnsi="Times New Roman" w:cs="Times New Roman"/>
          <w:position w:val="-72"/>
          <w:sz w:val="24"/>
          <w:szCs w:val="24"/>
        </w:rPr>
        <w:object w:dxaOrig="3080" w:dyaOrig="1560">
          <v:shape id="_x0000_i1101" type="#_x0000_t75" style="width:153.75pt;height:78pt" o:ole="">
            <v:imagedata r:id="rId162" o:title=""/>
          </v:shape>
          <o:OLEObject Type="Embed" ProgID="Equation.3" ShapeID="_x0000_i1101" DrawAspect="Content" ObjectID="_1623045014" r:id="rId163"/>
        </w:object>
      </w:r>
      <w:r w:rsidR="00EF7DDE" w:rsidRPr="00EC2951">
        <w:rPr>
          <w:rFonts w:ascii="Times New Roman" w:hAnsi="Times New Roman" w:cs="Times New Roman"/>
          <w:sz w:val="24"/>
          <w:szCs w:val="24"/>
        </w:rPr>
        <w:t xml:space="preserve">                                                   3.6</w:t>
      </w:r>
    </w:p>
    <w:p w:rsidR="00EF7DDE" w:rsidRDefault="00EF7DDE" w:rsidP="00EF7DDE">
      <w:pPr>
        <w:spacing w:line="360" w:lineRule="auto"/>
        <w:jc w:val="both"/>
        <w:rPr>
          <w:rFonts w:ascii="Times New Roman" w:hAnsi="Times New Roman" w:cs="Times New Roman"/>
          <w:sz w:val="24"/>
          <w:szCs w:val="24"/>
        </w:rPr>
      </w:pPr>
      <w:r w:rsidRPr="00EC2951">
        <w:rPr>
          <w:rFonts w:ascii="Times New Roman" w:hAnsi="Times New Roman" w:cs="Times New Roman"/>
          <w:sz w:val="24"/>
          <w:szCs w:val="24"/>
        </w:rPr>
        <w:t xml:space="preserve">Model 3.6 is the </w:t>
      </w:r>
      <w:r>
        <w:rPr>
          <w:rFonts w:ascii="Times New Roman" w:hAnsi="Times New Roman" w:cs="Times New Roman"/>
          <w:sz w:val="24"/>
          <w:szCs w:val="24"/>
        </w:rPr>
        <w:t>multiplier form of the linear programming problem. An equivalent envelopment form to be solved is derived using the linear programming duality of 3.6. This is defined as:</w:t>
      </w:r>
    </w:p>
    <w:p w:rsidR="00EF7DDE" w:rsidRDefault="00CB074C" w:rsidP="00EF7DDE">
      <w:pPr>
        <w:jc w:val="both"/>
        <w:rPr>
          <w:rFonts w:ascii="Times New Roman" w:hAnsi="Times New Roman" w:cs="Times New Roman"/>
          <w:sz w:val="24"/>
          <w:szCs w:val="24"/>
        </w:rPr>
      </w:pPr>
      <w:r w:rsidRPr="008A43F4">
        <w:rPr>
          <w:rFonts w:ascii="Times New Roman" w:hAnsi="Times New Roman" w:cs="Times New Roman"/>
          <w:position w:val="-66"/>
          <w:sz w:val="24"/>
          <w:szCs w:val="24"/>
        </w:rPr>
        <w:object w:dxaOrig="1939" w:dyaOrig="1440">
          <v:shape id="_x0000_i1102" type="#_x0000_t75" style="width:96.75pt;height:1in" o:ole="">
            <v:imagedata r:id="rId164" o:title=""/>
          </v:shape>
          <o:OLEObject Type="Embed" ProgID="Equation.3" ShapeID="_x0000_i1102" DrawAspect="Content" ObjectID="_1623045015" r:id="rId165"/>
        </w:object>
      </w:r>
      <w:r w:rsidR="00EF7DDE">
        <w:rPr>
          <w:rFonts w:ascii="Times New Roman" w:hAnsi="Times New Roman" w:cs="Times New Roman"/>
          <w:sz w:val="24"/>
          <w:szCs w:val="24"/>
        </w:rPr>
        <w:t xml:space="preserve">                              3.7</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model 3.7, </w:t>
      </w:r>
      <w:r w:rsidRPr="008A43F4">
        <w:rPr>
          <w:rFonts w:ascii="Times New Roman" w:hAnsi="Times New Roman" w:cs="Times New Roman"/>
          <w:position w:val="-6"/>
          <w:sz w:val="24"/>
          <w:szCs w:val="24"/>
        </w:rPr>
        <w:object w:dxaOrig="200" w:dyaOrig="279">
          <v:shape id="_x0000_i1103" type="#_x0000_t75" style="width:9.75pt;height:14.25pt" o:ole="">
            <v:imagedata r:id="rId166" o:title=""/>
          </v:shape>
          <o:OLEObject Type="Embed" ProgID="Equation.3" ShapeID="_x0000_i1103" DrawAspect="Content" ObjectID="_1623045016" r:id="rId167"/>
        </w:object>
      </w:r>
      <w:r>
        <w:rPr>
          <w:rFonts w:ascii="Times New Roman" w:hAnsi="Times New Roman" w:cs="Times New Roman"/>
          <w:sz w:val="24"/>
          <w:szCs w:val="24"/>
        </w:rPr>
        <w:t xml:space="preserve">is a scalar and </w:t>
      </w:r>
      <w:r w:rsidRPr="008A43F4">
        <w:rPr>
          <w:rFonts w:ascii="Times New Roman" w:hAnsi="Times New Roman" w:cs="Times New Roman"/>
          <w:position w:val="-6"/>
          <w:sz w:val="24"/>
          <w:szCs w:val="24"/>
        </w:rPr>
        <w:object w:dxaOrig="220" w:dyaOrig="279">
          <v:shape id="_x0000_i1104" type="#_x0000_t75" style="width:11.25pt;height:14.25pt" o:ole="">
            <v:imagedata r:id="rId168" o:title=""/>
          </v:shape>
          <o:OLEObject Type="Embed" ProgID="Equation.3" ShapeID="_x0000_i1104" DrawAspect="Content" ObjectID="_1623045017" r:id="rId169"/>
        </w:object>
      </w:r>
      <w:r>
        <w:rPr>
          <w:rFonts w:ascii="Times New Roman" w:hAnsi="Times New Roman" w:cs="Times New Roman"/>
          <w:sz w:val="24"/>
          <w:szCs w:val="24"/>
        </w:rPr>
        <w:t xml:space="preserve">is a </w:t>
      </w:r>
      <w:r w:rsidRPr="008A43F4">
        <w:rPr>
          <w:rFonts w:ascii="Times New Roman" w:hAnsi="Times New Roman" w:cs="Times New Roman"/>
          <w:position w:val="-6"/>
          <w:sz w:val="24"/>
          <w:szCs w:val="24"/>
        </w:rPr>
        <w:object w:dxaOrig="520" w:dyaOrig="279">
          <v:shape id="_x0000_i1105" type="#_x0000_t75" style="width:26.25pt;height:14.25pt" o:ole="">
            <v:imagedata r:id="rId170" o:title=""/>
          </v:shape>
          <o:OLEObject Type="Embed" ProgID="Equation.3" ShapeID="_x0000_i1105" DrawAspect="Content" ObjectID="_1623045018" r:id="rId171"/>
        </w:object>
      </w:r>
      <w:r>
        <w:rPr>
          <w:rFonts w:ascii="Times New Roman" w:hAnsi="Times New Roman" w:cs="Times New Roman"/>
          <w:sz w:val="24"/>
          <w:szCs w:val="24"/>
        </w:rPr>
        <w:t xml:space="preserve">vector of constants. This is the solved model because it involves lesser constraints compared to the multiplier form. The value of </w:t>
      </w:r>
      <w:r w:rsidRPr="00B2484C">
        <w:rPr>
          <w:rFonts w:ascii="Times New Roman" w:hAnsi="Times New Roman" w:cs="Times New Roman"/>
          <w:position w:val="-6"/>
          <w:sz w:val="24"/>
          <w:szCs w:val="24"/>
        </w:rPr>
        <w:object w:dxaOrig="200" w:dyaOrig="279">
          <v:shape id="_x0000_i1106" type="#_x0000_t75" style="width:9.75pt;height:14.25pt" o:ole="">
            <v:imagedata r:id="rId172" o:title=""/>
          </v:shape>
          <o:OLEObject Type="Embed" ProgID="Equation.3" ShapeID="_x0000_i1106" DrawAspect="Content" ObjectID="_1623045019" r:id="rId173"/>
        </w:object>
      </w:r>
      <w:r>
        <w:rPr>
          <w:rFonts w:ascii="Times New Roman" w:hAnsi="Times New Roman" w:cs="Times New Roman"/>
          <w:sz w:val="24"/>
          <w:szCs w:val="24"/>
        </w:rPr>
        <w:t xml:space="preserve">is the efficiency score for each hospital. It satisfy the condition that </w:t>
      </w:r>
      <w:r w:rsidRPr="00B2484C">
        <w:rPr>
          <w:rFonts w:ascii="Times New Roman" w:hAnsi="Times New Roman" w:cs="Times New Roman"/>
          <w:position w:val="-6"/>
          <w:sz w:val="24"/>
          <w:szCs w:val="24"/>
        </w:rPr>
        <w:object w:dxaOrig="520" w:dyaOrig="279">
          <v:shape id="_x0000_i1107" type="#_x0000_t75" style="width:26.25pt;height:14.25pt" o:ole="">
            <v:imagedata r:id="rId174" o:title=""/>
          </v:shape>
          <o:OLEObject Type="Embed" ProgID="Equation.3" ShapeID="_x0000_i1107" DrawAspect="Content" ObjectID="_1623045020" r:id="rId175"/>
        </w:object>
      </w:r>
      <w:r>
        <w:rPr>
          <w:rFonts w:ascii="Times New Roman" w:hAnsi="Times New Roman" w:cs="Times New Roman"/>
          <w:sz w:val="24"/>
          <w:szCs w:val="24"/>
        </w:rPr>
        <w:t>where a value of 1 indicate a hospital operating on the frontier and 0 indicates fully inefficient hospital, thus we satisfy Farell (1957) definitions of efficiency.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specification above suffers in that it assumes that hospitals are operating at constant returns to scale. The assumption that the hospital industry is perfectly competitive is too restrictive. As suggested by Banker, Charnes and Cooper (1984), the CRS DEA model can be extended to incorporate variable returns to scale (VRS). The VRS DEA is represented as follows:</w:t>
      </w:r>
    </w:p>
    <w:p w:rsidR="00EF7DDE" w:rsidRDefault="001D580F" w:rsidP="00EF7DDE">
      <w:pPr>
        <w:spacing w:line="360" w:lineRule="auto"/>
        <w:jc w:val="both"/>
        <w:rPr>
          <w:rFonts w:ascii="Times New Roman" w:hAnsi="Times New Roman" w:cs="Times New Roman"/>
          <w:sz w:val="24"/>
          <w:szCs w:val="24"/>
        </w:rPr>
      </w:pPr>
      <w:r w:rsidRPr="00D91F58">
        <w:rPr>
          <w:rFonts w:ascii="Times New Roman" w:hAnsi="Times New Roman" w:cs="Times New Roman"/>
          <w:position w:val="-84"/>
          <w:sz w:val="24"/>
          <w:szCs w:val="24"/>
        </w:rPr>
        <w:object w:dxaOrig="2100" w:dyaOrig="1820">
          <v:shape id="_x0000_i1108" type="#_x0000_t75" style="width:105pt;height:90.75pt" o:ole="">
            <v:imagedata r:id="rId176" o:title=""/>
          </v:shape>
          <o:OLEObject Type="Embed" ProgID="Equation.3" ShapeID="_x0000_i1108" DrawAspect="Content" ObjectID="_1623045021" r:id="rId177"/>
        </w:object>
      </w:r>
      <w:r w:rsidR="00EF7DDE">
        <w:rPr>
          <w:rFonts w:ascii="Times New Roman" w:hAnsi="Times New Roman" w:cs="Times New Roman"/>
          <w:sz w:val="24"/>
          <w:szCs w:val="24"/>
        </w:rPr>
        <w:t xml:space="preserve">                                                    3.8</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Where </w:t>
      </w:r>
      <w:r w:rsidRPr="00D91F58">
        <w:rPr>
          <w:rFonts w:ascii="Times New Roman" w:hAnsi="Times New Roman" w:cs="Times New Roman"/>
          <w:position w:val="-6"/>
          <w:sz w:val="24"/>
          <w:szCs w:val="24"/>
        </w:rPr>
        <w:object w:dxaOrig="360" w:dyaOrig="279">
          <v:shape id="_x0000_i1109" type="#_x0000_t75" style="width:18.75pt;height:14.25pt" o:ole="">
            <v:imagedata r:id="rId178" o:title=""/>
          </v:shape>
          <o:OLEObject Type="Embed" ProgID="Equation.3" ShapeID="_x0000_i1109" DrawAspect="Content" ObjectID="_1623045022" r:id="rId179"/>
        </w:object>
      </w:r>
      <w:r>
        <w:rPr>
          <w:rFonts w:ascii="Times New Roman" w:hAnsi="Times New Roman" w:cs="Times New Roman"/>
          <w:sz w:val="24"/>
          <w:szCs w:val="24"/>
        </w:rPr>
        <w:t xml:space="preserve">is a </w:t>
      </w:r>
      <w:r w:rsidRPr="00D91F58">
        <w:rPr>
          <w:rFonts w:ascii="Times New Roman" w:hAnsi="Times New Roman" w:cs="Times New Roman"/>
          <w:position w:val="-6"/>
          <w:sz w:val="24"/>
          <w:szCs w:val="24"/>
        </w:rPr>
        <w:object w:dxaOrig="540" w:dyaOrig="279">
          <v:shape id="_x0000_i1110" type="#_x0000_t75" style="width:27pt;height:14.25pt" o:ole="">
            <v:imagedata r:id="rId180" o:title=""/>
          </v:shape>
          <o:OLEObject Type="Embed" ProgID="Equation.3" ShapeID="_x0000_i1110" DrawAspect="Content" ObjectID="_1623045023" r:id="rId181"/>
        </w:object>
      </w:r>
      <w:r>
        <w:rPr>
          <w:rFonts w:ascii="Times New Roman" w:hAnsi="Times New Roman" w:cs="Times New Roman"/>
          <w:sz w:val="24"/>
          <w:szCs w:val="24"/>
        </w:rPr>
        <w:t>vector of ones. Through model 3.8, a convex hull of intersecting planes which envelope the data points more tightly than the CRS conical hull is defined. Thus, the framework provides technical efficiency scores which are less than or equal to those obtained using the CRS model.</w:t>
      </w:r>
    </w:p>
    <w:p w:rsidR="00054DBA" w:rsidRDefault="009D5CE3"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In the panel data framework, DEA-like linear </w:t>
      </w:r>
      <w:r w:rsidR="00ED1534">
        <w:rPr>
          <w:rFonts w:ascii="Times New Roman" w:hAnsi="Times New Roman" w:cs="Times New Roman"/>
          <w:sz w:val="24"/>
          <w:szCs w:val="24"/>
        </w:rPr>
        <w:t>programs</w:t>
      </w:r>
      <w:r>
        <w:rPr>
          <w:rFonts w:ascii="Times New Roman" w:hAnsi="Times New Roman" w:cs="Times New Roman"/>
          <w:sz w:val="24"/>
          <w:szCs w:val="24"/>
        </w:rPr>
        <w:t xml:space="preserve"> and a Malmquist total factor productivity</w:t>
      </w:r>
      <w:r w:rsidR="00ED1534">
        <w:rPr>
          <w:rFonts w:ascii="Times New Roman" w:hAnsi="Times New Roman" w:cs="Times New Roman"/>
          <w:sz w:val="24"/>
          <w:szCs w:val="24"/>
        </w:rPr>
        <w:t xml:space="preserve"> (TFP)</w:t>
      </w:r>
      <w:r>
        <w:rPr>
          <w:rFonts w:ascii="Times New Roman" w:hAnsi="Times New Roman" w:cs="Times New Roman"/>
          <w:sz w:val="24"/>
          <w:szCs w:val="24"/>
        </w:rPr>
        <w:t xml:space="preserve"> index</w:t>
      </w:r>
      <w:r w:rsidR="00054DBA">
        <w:rPr>
          <w:rFonts w:ascii="Times New Roman" w:hAnsi="Times New Roman" w:cs="Times New Roman"/>
          <w:sz w:val="24"/>
          <w:szCs w:val="24"/>
        </w:rPr>
        <w:t xml:space="preserve"> are used to measure productivity change. The productivity change will be decomposed into technical change and technical efficiency change.</w:t>
      </w:r>
      <w:r w:rsidR="00267CC7">
        <w:rPr>
          <w:rFonts w:ascii="Times New Roman" w:hAnsi="Times New Roman" w:cs="Times New Roman"/>
          <w:sz w:val="24"/>
          <w:szCs w:val="24"/>
        </w:rPr>
        <w:t xml:space="preserve"> </w:t>
      </w:r>
      <w:r w:rsidR="00054DBA">
        <w:rPr>
          <w:rFonts w:ascii="Times New Roman" w:hAnsi="Times New Roman" w:cs="Times New Roman"/>
          <w:sz w:val="24"/>
          <w:szCs w:val="24"/>
        </w:rPr>
        <w:t xml:space="preserve">Fare </w:t>
      </w:r>
      <w:r w:rsidR="00054DBA" w:rsidRPr="00267CC7">
        <w:rPr>
          <w:rFonts w:ascii="Times New Roman" w:hAnsi="Times New Roman" w:cs="Times New Roman"/>
          <w:i/>
          <w:sz w:val="24"/>
          <w:szCs w:val="24"/>
        </w:rPr>
        <w:t>et al</w:t>
      </w:r>
      <w:r w:rsidR="00054DBA">
        <w:rPr>
          <w:rFonts w:ascii="Times New Roman" w:hAnsi="Times New Roman" w:cs="Times New Roman"/>
          <w:sz w:val="24"/>
          <w:szCs w:val="24"/>
        </w:rPr>
        <w:t xml:space="preserve"> (1994) specified the following output based Malmquist productivity index that has </w:t>
      </w:r>
      <w:r w:rsidR="00534AAD">
        <w:rPr>
          <w:rFonts w:ascii="Times New Roman" w:hAnsi="Times New Roman" w:cs="Times New Roman"/>
          <w:sz w:val="24"/>
          <w:szCs w:val="24"/>
        </w:rPr>
        <w:t xml:space="preserve">been </w:t>
      </w:r>
      <w:r w:rsidR="00054DBA">
        <w:rPr>
          <w:rFonts w:ascii="Times New Roman" w:hAnsi="Times New Roman" w:cs="Times New Roman"/>
          <w:sz w:val="24"/>
          <w:szCs w:val="24"/>
        </w:rPr>
        <w:t>employed in this study.</w:t>
      </w:r>
    </w:p>
    <w:p w:rsidR="00054DBA" w:rsidRDefault="0052601D" w:rsidP="00EF7DDE">
      <w:pPr>
        <w:spacing w:line="360" w:lineRule="auto"/>
        <w:jc w:val="both"/>
        <w:rPr>
          <w:rFonts w:ascii="Times New Roman" w:hAnsi="Times New Roman" w:cs="Times New Roman"/>
          <w:sz w:val="24"/>
          <w:szCs w:val="24"/>
        </w:rPr>
      </w:pPr>
      <w:r w:rsidRPr="00054DBA">
        <w:rPr>
          <w:rFonts w:ascii="Times New Roman" w:hAnsi="Times New Roman" w:cs="Times New Roman"/>
          <w:position w:val="-32"/>
          <w:sz w:val="24"/>
          <w:szCs w:val="24"/>
        </w:rPr>
        <w:object w:dxaOrig="5140" w:dyaOrig="760">
          <v:shape id="_x0000_i1111" type="#_x0000_t75" style="width:257.25pt;height:38.25pt" o:ole="">
            <v:imagedata r:id="rId182" o:title=""/>
          </v:shape>
          <o:OLEObject Type="Embed" ProgID="Equation.3" ShapeID="_x0000_i1111" DrawAspect="Content" ObjectID="_1623045024" r:id="rId183"/>
        </w:object>
      </w:r>
      <w:r>
        <w:rPr>
          <w:rFonts w:ascii="Times New Roman" w:hAnsi="Times New Roman" w:cs="Times New Roman"/>
          <w:sz w:val="24"/>
          <w:szCs w:val="24"/>
        </w:rPr>
        <w:t xml:space="preserve">        3.9</w:t>
      </w:r>
    </w:p>
    <w:p w:rsidR="0052601D" w:rsidRDefault="0052601D"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Equation 3.9 expreses the productivity of the production point (</w:t>
      </w:r>
      <w:r w:rsidRPr="0052601D">
        <w:rPr>
          <w:rFonts w:ascii="Times New Roman" w:hAnsi="Times New Roman" w:cs="Times New Roman"/>
          <w:position w:val="-12"/>
          <w:sz w:val="24"/>
          <w:szCs w:val="24"/>
        </w:rPr>
        <w:object w:dxaOrig="900" w:dyaOrig="360">
          <v:shape id="_x0000_i1112" type="#_x0000_t75" style="width:45pt;height:18pt" o:ole="">
            <v:imagedata r:id="rId184" o:title=""/>
          </v:shape>
          <o:OLEObject Type="Embed" ProgID="Equation.3" ShapeID="_x0000_i1112" DrawAspect="Content" ObjectID="_1623045025" r:id="rId185"/>
        </w:object>
      </w:r>
      <w:r>
        <w:rPr>
          <w:rFonts w:ascii="Times New Roman" w:hAnsi="Times New Roman" w:cs="Times New Roman"/>
          <w:sz w:val="24"/>
          <w:szCs w:val="24"/>
        </w:rPr>
        <w:t xml:space="preserve">relative to the production </w:t>
      </w:r>
      <w:r w:rsidR="001D580F">
        <w:rPr>
          <w:rFonts w:ascii="Times New Roman" w:hAnsi="Times New Roman" w:cs="Times New Roman"/>
          <w:sz w:val="24"/>
          <w:szCs w:val="24"/>
        </w:rPr>
        <w:t>point</w:t>
      </w:r>
      <w:r w:rsidRPr="0052601D">
        <w:rPr>
          <w:rFonts w:ascii="Times New Roman" w:hAnsi="Times New Roman" w:cs="Times New Roman"/>
          <w:position w:val="-12"/>
          <w:sz w:val="24"/>
          <w:szCs w:val="24"/>
        </w:rPr>
        <w:object w:dxaOrig="780" w:dyaOrig="360">
          <v:shape id="_x0000_i1113" type="#_x0000_t75" style="width:39pt;height:18pt" o:ole="">
            <v:imagedata r:id="rId186" o:title=""/>
          </v:shape>
          <o:OLEObject Type="Embed" ProgID="Equation.3" ShapeID="_x0000_i1113" DrawAspect="Content" ObjectID="_1623045026" r:id="rId187"/>
        </w:object>
      </w:r>
      <w:r>
        <w:rPr>
          <w:rFonts w:ascii="Times New Roman" w:hAnsi="Times New Roman" w:cs="Times New Roman"/>
          <w:sz w:val="24"/>
          <w:szCs w:val="24"/>
        </w:rPr>
        <w:t xml:space="preserve">. The predicted values greater than 1 indicate positive growth in productivity between the period </w:t>
      </w:r>
      <w:r w:rsidR="00ED1534" w:rsidRPr="0052601D">
        <w:rPr>
          <w:rFonts w:ascii="Times New Roman" w:hAnsi="Times New Roman" w:cs="Times New Roman"/>
          <w:position w:val="-6"/>
          <w:sz w:val="24"/>
          <w:szCs w:val="24"/>
        </w:rPr>
        <w:object w:dxaOrig="139" w:dyaOrig="240">
          <v:shape id="_x0000_i1114" type="#_x0000_t75" style="width:6.75pt;height:12pt" o:ole="">
            <v:imagedata r:id="rId188" o:title=""/>
          </v:shape>
          <o:OLEObject Type="Embed" ProgID="Equation.3" ShapeID="_x0000_i1114" DrawAspect="Content" ObjectID="_1623045027" r:id="rId189"/>
        </w:object>
      </w:r>
      <w:r>
        <w:rPr>
          <w:rFonts w:ascii="Times New Roman" w:hAnsi="Times New Roman" w:cs="Times New Roman"/>
          <w:sz w:val="24"/>
          <w:szCs w:val="24"/>
        </w:rPr>
        <w:t xml:space="preserve">and </w:t>
      </w:r>
      <w:r w:rsidR="00ED1534">
        <w:rPr>
          <w:rFonts w:ascii="Times New Roman" w:hAnsi="Times New Roman" w:cs="Times New Roman"/>
          <w:sz w:val="24"/>
          <w:szCs w:val="24"/>
        </w:rPr>
        <w:t>period</w:t>
      </w:r>
      <w:r w:rsidR="00ED1534" w:rsidRPr="0052601D">
        <w:rPr>
          <w:rFonts w:ascii="Times New Roman" w:hAnsi="Times New Roman" w:cs="Times New Roman"/>
          <w:position w:val="-6"/>
          <w:sz w:val="24"/>
          <w:szCs w:val="24"/>
        </w:rPr>
        <w:object w:dxaOrig="460" w:dyaOrig="279">
          <v:shape id="_x0000_i1115" type="#_x0000_t75" style="width:23.25pt;height:13.5pt" o:ole="">
            <v:imagedata r:id="rId190" o:title=""/>
          </v:shape>
          <o:OLEObject Type="Embed" ProgID="Equation.3" ShapeID="_x0000_i1115" DrawAspect="Content" ObjectID="_1623045028" r:id="rId191"/>
        </w:object>
      </w:r>
      <w:r w:rsidR="00ED1534">
        <w:rPr>
          <w:rFonts w:ascii="Times New Roman" w:hAnsi="Times New Roman" w:cs="Times New Roman"/>
          <w:sz w:val="24"/>
          <w:szCs w:val="24"/>
        </w:rPr>
        <w:t>. The above index is a geometric mean of two output-based Malmquist TFP indices.</w:t>
      </w:r>
      <w:r w:rsidR="001D580F">
        <w:rPr>
          <w:rFonts w:ascii="Times New Roman" w:hAnsi="Times New Roman" w:cs="Times New Roman"/>
          <w:sz w:val="24"/>
          <w:szCs w:val="24"/>
        </w:rPr>
        <w:t xml:space="preserve"> One of the two indices uses the period </w:t>
      </w:r>
      <w:r w:rsidR="001D580F" w:rsidRPr="001D580F">
        <w:rPr>
          <w:rFonts w:ascii="Times New Roman" w:hAnsi="Times New Roman" w:cs="Times New Roman"/>
          <w:position w:val="-6"/>
          <w:sz w:val="24"/>
          <w:szCs w:val="24"/>
        </w:rPr>
        <w:object w:dxaOrig="139" w:dyaOrig="240">
          <v:shape id="_x0000_i1116" type="#_x0000_t75" style="width:6.75pt;height:12pt" o:ole="">
            <v:imagedata r:id="rId192" o:title=""/>
          </v:shape>
          <o:OLEObject Type="Embed" ProgID="Equation.3" ShapeID="_x0000_i1116" DrawAspect="Content" ObjectID="_1623045029" r:id="rId193"/>
        </w:object>
      </w:r>
      <w:r w:rsidR="001D580F">
        <w:rPr>
          <w:rFonts w:ascii="Times New Roman" w:hAnsi="Times New Roman" w:cs="Times New Roman"/>
          <w:sz w:val="24"/>
          <w:szCs w:val="24"/>
        </w:rPr>
        <w:t xml:space="preserve">technology while the other uses the period </w:t>
      </w:r>
      <w:r w:rsidR="001D580F" w:rsidRPr="001D580F">
        <w:rPr>
          <w:rFonts w:ascii="Times New Roman" w:hAnsi="Times New Roman" w:cs="Times New Roman"/>
          <w:position w:val="-6"/>
          <w:sz w:val="24"/>
          <w:szCs w:val="24"/>
        </w:rPr>
        <w:object w:dxaOrig="460" w:dyaOrig="279">
          <v:shape id="_x0000_i1117" type="#_x0000_t75" style="width:23.25pt;height:13.5pt" o:ole="">
            <v:imagedata r:id="rId194" o:title=""/>
          </v:shape>
          <o:OLEObject Type="Embed" ProgID="Equation.3" ShapeID="_x0000_i1117" DrawAspect="Content" ObjectID="_1623045030" r:id="rId195"/>
        </w:object>
      </w:r>
      <w:r w:rsidR="001D580F">
        <w:rPr>
          <w:rFonts w:ascii="Times New Roman" w:hAnsi="Times New Roman" w:cs="Times New Roman"/>
          <w:sz w:val="24"/>
          <w:szCs w:val="24"/>
        </w:rPr>
        <w:t>technology.</w:t>
      </w:r>
    </w:p>
    <w:p w:rsidR="00EF7DDE" w:rsidRPr="00BC0B87" w:rsidRDefault="0090612D" w:rsidP="00EF7DDE">
      <w:pPr>
        <w:pStyle w:val="Heading2"/>
        <w:rPr>
          <w:rFonts w:ascii="Times New Roman" w:hAnsi="Times New Roman" w:cs="Times New Roman"/>
          <w:color w:val="auto"/>
          <w:sz w:val="24"/>
          <w:szCs w:val="24"/>
        </w:rPr>
      </w:pPr>
      <w:bookmarkStart w:id="43" w:name="_Toc419000389"/>
      <w:r>
        <w:rPr>
          <w:rFonts w:ascii="Times New Roman" w:hAnsi="Times New Roman" w:cs="Times New Roman"/>
          <w:color w:val="auto"/>
          <w:sz w:val="24"/>
          <w:szCs w:val="24"/>
        </w:rPr>
        <w:t>3.3</w:t>
      </w:r>
      <w:r w:rsidR="00EF7DDE" w:rsidRPr="00BC0B87">
        <w:rPr>
          <w:rFonts w:ascii="Times New Roman" w:hAnsi="Times New Roman" w:cs="Times New Roman"/>
          <w:color w:val="auto"/>
          <w:sz w:val="24"/>
          <w:szCs w:val="24"/>
        </w:rPr>
        <w:t xml:space="preserve"> Input and Output Variables</w:t>
      </w:r>
      <w:bookmarkEnd w:id="43"/>
    </w:p>
    <w:p w:rsidR="00EF7DDE" w:rsidRDefault="00EF7DDE" w:rsidP="00EF7DDE">
      <w:pPr>
        <w:spacing w:line="360" w:lineRule="auto"/>
        <w:jc w:val="both"/>
        <w:rPr>
          <w:rFonts w:ascii="Times New Roman" w:hAnsi="Times New Roman" w:cs="Times New Roman"/>
          <w:sz w:val="24"/>
          <w:szCs w:val="24"/>
        </w:rPr>
      </w:pPr>
      <w:r w:rsidRPr="00BC0B87">
        <w:rPr>
          <w:rFonts w:ascii="Times New Roman" w:hAnsi="Times New Roman" w:cs="Times New Roman"/>
          <w:sz w:val="24"/>
          <w:szCs w:val="24"/>
        </w:rPr>
        <w:t>Hospitals are multi</w:t>
      </w:r>
      <w:r>
        <w:rPr>
          <w:rFonts w:ascii="Times New Roman" w:hAnsi="Times New Roman" w:cs="Times New Roman"/>
          <w:sz w:val="24"/>
          <w:szCs w:val="24"/>
        </w:rPr>
        <w:t>-</w:t>
      </w:r>
      <w:r w:rsidRPr="00BC0B87">
        <w:rPr>
          <w:rFonts w:ascii="Times New Roman" w:hAnsi="Times New Roman" w:cs="Times New Roman"/>
          <w:sz w:val="24"/>
          <w:szCs w:val="24"/>
        </w:rPr>
        <w:t>product production units that use a mix of inputs to produce a mix of outputs.</w:t>
      </w:r>
      <w:r>
        <w:rPr>
          <w:rFonts w:ascii="Times New Roman" w:hAnsi="Times New Roman" w:cs="Times New Roman"/>
          <w:sz w:val="24"/>
          <w:szCs w:val="24"/>
        </w:rPr>
        <w:t xml:space="preserve"> Patients are treated using a variety of inputs. Literature fails to identify the most suitable inputs to consider in hospital efficiency measurement as well as the outputs to utilize. Variables utilised in this study are those mostly used in the literature and available for our execution. Three variables are utilized as outputs: </w:t>
      </w:r>
      <w:r w:rsidR="006D7563">
        <w:rPr>
          <w:rFonts w:ascii="Times New Roman" w:hAnsi="Times New Roman" w:cs="Times New Roman"/>
          <w:sz w:val="24"/>
          <w:szCs w:val="24"/>
        </w:rPr>
        <w:t>direct admissions</w:t>
      </w:r>
      <w:r>
        <w:rPr>
          <w:rFonts w:ascii="Times New Roman" w:hAnsi="Times New Roman" w:cs="Times New Roman"/>
          <w:sz w:val="24"/>
          <w:szCs w:val="24"/>
        </w:rPr>
        <w:t xml:space="preserve">, </w:t>
      </w:r>
      <w:r w:rsidR="006D7563">
        <w:rPr>
          <w:rFonts w:ascii="Times New Roman" w:hAnsi="Times New Roman" w:cs="Times New Roman"/>
          <w:sz w:val="24"/>
          <w:szCs w:val="24"/>
        </w:rPr>
        <w:t>discharges</w:t>
      </w:r>
      <w:r>
        <w:rPr>
          <w:rFonts w:ascii="Times New Roman" w:hAnsi="Times New Roman" w:cs="Times New Roman"/>
          <w:sz w:val="24"/>
          <w:szCs w:val="24"/>
        </w:rPr>
        <w:t xml:space="preserve"> and total </w:t>
      </w:r>
      <w:r w:rsidR="006D7563">
        <w:rPr>
          <w:rFonts w:ascii="Times New Roman" w:hAnsi="Times New Roman" w:cs="Times New Roman"/>
          <w:sz w:val="24"/>
          <w:szCs w:val="24"/>
        </w:rPr>
        <w:t>attendances</w:t>
      </w:r>
      <w:r>
        <w:rPr>
          <w:rFonts w:ascii="Times New Roman" w:hAnsi="Times New Roman" w:cs="Times New Roman"/>
          <w:sz w:val="24"/>
          <w:szCs w:val="24"/>
        </w:rPr>
        <w:t>. The number of hospital beds, the number of doctors and the number of nurses are used as inputs in the models above. These inputs have been utilized in hospital efficiency by quite a number of studies (Maredza, 2011; Besstremyannaya, 2011). The number of hospital beds had been utilized as a measure of the level of capitalization of a hospital while the number of doctors and nurses measures the labour input in health production.</w:t>
      </w:r>
    </w:p>
    <w:p w:rsidR="00EF08DF" w:rsidRDefault="00EF08DF" w:rsidP="00EF7DDE">
      <w:pPr>
        <w:pStyle w:val="Caption"/>
        <w:rPr>
          <w:rFonts w:ascii="Times New Roman" w:hAnsi="Times New Roman" w:cs="Times New Roman"/>
          <w:color w:val="auto"/>
          <w:sz w:val="24"/>
          <w:szCs w:val="24"/>
        </w:rPr>
      </w:pPr>
      <w:r>
        <w:rPr>
          <w:rFonts w:ascii="Times New Roman" w:hAnsi="Times New Roman" w:cs="Times New Roman"/>
          <w:color w:val="auto"/>
          <w:sz w:val="24"/>
          <w:szCs w:val="24"/>
        </w:rPr>
        <w:br/>
      </w:r>
    </w:p>
    <w:p w:rsidR="00EF08DF" w:rsidRDefault="00EF08DF" w:rsidP="00EF08DF">
      <w:r>
        <w:br w:type="page"/>
      </w:r>
    </w:p>
    <w:p w:rsidR="00EF7DDE" w:rsidRPr="00652A09" w:rsidRDefault="00652A09" w:rsidP="00652A09">
      <w:pPr>
        <w:pStyle w:val="Caption"/>
        <w:rPr>
          <w:rFonts w:ascii="Times New Roman" w:hAnsi="Times New Roman" w:cs="Times New Roman"/>
          <w:color w:val="auto"/>
          <w:sz w:val="24"/>
          <w:szCs w:val="24"/>
        </w:rPr>
      </w:pPr>
      <w:bookmarkStart w:id="44" w:name="_Toc419000055"/>
      <w:r w:rsidRPr="00652A09">
        <w:rPr>
          <w:rFonts w:ascii="Times New Roman" w:hAnsi="Times New Roman" w:cs="Times New Roman"/>
          <w:color w:val="auto"/>
          <w:sz w:val="24"/>
          <w:szCs w:val="24"/>
        </w:rPr>
        <w:lastRenderedPageBreak/>
        <w:t xml:space="preserve">Table </w:t>
      </w:r>
      <w:r w:rsidR="008E1772" w:rsidRPr="00652A09">
        <w:rPr>
          <w:rFonts w:ascii="Times New Roman" w:hAnsi="Times New Roman" w:cs="Times New Roman"/>
          <w:color w:val="auto"/>
          <w:sz w:val="24"/>
          <w:szCs w:val="24"/>
        </w:rPr>
        <w:fldChar w:fldCharType="begin"/>
      </w:r>
      <w:r w:rsidRPr="00652A09">
        <w:rPr>
          <w:rFonts w:ascii="Times New Roman" w:hAnsi="Times New Roman" w:cs="Times New Roman"/>
          <w:color w:val="auto"/>
          <w:sz w:val="24"/>
          <w:szCs w:val="24"/>
        </w:rPr>
        <w:instrText xml:space="preserve"> SEQ Table \* ARABIC </w:instrText>
      </w:r>
      <w:r w:rsidR="008E1772" w:rsidRPr="00652A09">
        <w:rPr>
          <w:rFonts w:ascii="Times New Roman" w:hAnsi="Times New Roman" w:cs="Times New Roman"/>
          <w:color w:val="auto"/>
          <w:sz w:val="24"/>
          <w:szCs w:val="24"/>
        </w:rPr>
        <w:fldChar w:fldCharType="separate"/>
      </w:r>
      <w:r w:rsidRPr="00652A09">
        <w:rPr>
          <w:rFonts w:ascii="Times New Roman" w:hAnsi="Times New Roman" w:cs="Times New Roman"/>
          <w:noProof/>
          <w:color w:val="auto"/>
          <w:sz w:val="24"/>
          <w:szCs w:val="24"/>
        </w:rPr>
        <w:t>2</w:t>
      </w:r>
      <w:r w:rsidR="008E1772" w:rsidRPr="00652A09">
        <w:rPr>
          <w:rFonts w:ascii="Times New Roman" w:hAnsi="Times New Roman" w:cs="Times New Roman"/>
          <w:color w:val="auto"/>
          <w:sz w:val="24"/>
          <w:szCs w:val="24"/>
        </w:rPr>
        <w:fldChar w:fldCharType="end"/>
      </w:r>
      <w:r w:rsidRPr="00652A09">
        <w:rPr>
          <w:rFonts w:ascii="Times New Roman" w:hAnsi="Times New Roman" w:cs="Times New Roman"/>
          <w:color w:val="auto"/>
          <w:sz w:val="24"/>
          <w:szCs w:val="24"/>
        </w:rPr>
        <w:t>: Definition of Variables</w:t>
      </w:r>
      <w:bookmarkEnd w:id="44"/>
    </w:p>
    <w:tbl>
      <w:tblPr>
        <w:tblStyle w:val="TableGrid"/>
        <w:tblW w:w="0" w:type="auto"/>
        <w:tblLook w:val="04A0" w:firstRow="1" w:lastRow="0" w:firstColumn="1" w:lastColumn="0" w:noHBand="0" w:noVBand="1"/>
      </w:tblPr>
      <w:tblGrid>
        <w:gridCol w:w="1951"/>
        <w:gridCol w:w="7291"/>
      </w:tblGrid>
      <w:tr w:rsidR="00EF7DDE" w:rsidTr="00EF7DDE">
        <w:tc>
          <w:tcPr>
            <w:tcW w:w="1951" w:type="dxa"/>
          </w:tcPr>
          <w:p w:rsidR="00EF7DDE" w:rsidRPr="00852B48" w:rsidRDefault="00EF7DDE" w:rsidP="00EF7DDE">
            <w:pPr>
              <w:spacing w:line="360" w:lineRule="auto"/>
              <w:jc w:val="both"/>
              <w:rPr>
                <w:rFonts w:ascii="Times New Roman" w:hAnsi="Times New Roman" w:cs="Times New Roman"/>
                <w:b/>
                <w:sz w:val="24"/>
                <w:szCs w:val="24"/>
              </w:rPr>
            </w:pPr>
            <w:r w:rsidRPr="00852B48">
              <w:rPr>
                <w:rFonts w:ascii="Times New Roman" w:hAnsi="Times New Roman" w:cs="Times New Roman"/>
                <w:b/>
                <w:sz w:val="24"/>
                <w:szCs w:val="24"/>
              </w:rPr>
              <w:t>Variable</w:t>
            </w:r>
          </w:p>
        </w:tc>
        <w:tc>
          <w:tcPr>
            <w:tcW w:w="7291" w:type="dxa"/>
          </w:tcPr>
          <w:p w:rsidR="00EF7DDE" w:rsidRPr="00852B48" w:rsidRDefault="00EF7DDE" w:rsidP="00CB074C">
            <w:pPr>
              <w:spacing w:line="360" w:lineRule="auto"/>
              <w:jc w:val="center"/>
              <w:rPr>
                <w:rFonts w:ascii="Times New Roman" w:hAnsi="Times New Roman" w:cs="Times New Roman"/>
                <w:b/>
                <w:sz w:val="24"/>
                <w:szCs w:val="24"/>
              </w:rPr>
            </w:pPr>
            <w:r w:rsidRPr="00852B48">
              <w:rPr>
                <w:rFonts w:ascii="Times New Roman" w:hAnsi="Times New Roman" w:cs="Times New Roman"/>
                <w:b/>
                <w:sz w:val="24"/>
                <w:szCs w:val="24"/>
              </w:rPr>
              <w:t>Description</w:t>
            </w:r>
          </w:p>
        </w:tc>
      </w:tr>
      <w:tr w:rsidR="00EF7DDE" w:rsidTr="00EF7DDE">
        <w:tc>
          <w:tcPr>
            <w:tcW w:w="1951" w:type="dxa"/>
          </w:tcPr>
          <w:p w:rsidR="00EF7DDE" w:rsidRPr="00852B48" w:rsidRDefault="00EF7DDE" w:rsidP="00EF7DDE">
            <w:pPr>
              <w:spacing w:line="360" w:lineRule="auto"/>
              <w:jc w:val="both"/>
              <w:rPr>
                <w:rFonts w:ascii="Times New Roman" w:hAnsi="Times New Roman" w:cs="Times New Roman"/>
                <w:b/>
                <w:sz w:val="24"/>
                <w:szCs w:val="24"/>
              </w:rPr>
            </w:pPr>
            <w:r w:rsidRPr="00852B48">
              <w:rPr>
                <w:rFonts w:ascii="Times New Roman" w:hAnsi="Times New Roman" w:cs="Times New Roman"/>
                <w:b/>
                <w:sz w:val="24"/>
                <w:szCs w:val="24"/>
              </w:rPr>
              <w:t>Output</w:t>
            </w:r>
          </w:p>
        </w:tc>
        <w:tc>
          <w:tcPr>
            <w:tcW w:w="7291" w:type="dxa"/>
          </w:tcPr>
          <w:p w:rsidR="00EF7DDE" w:rsidRDefault="00EF7DDE" w:rsidP="00EF7DDE">
            <w:pPr>
              <w:spacing w:line="360" w:lineRule="auto"/>
              <w:jc w:val="both"/>
              <w:rPr>
                <w:rFonts w:ascii="Times New Roman" w:hAnsi="Times New Roman" w:cs="Times New Roman"/>
                <w:sz w:val="24"/>
                <w:szCs w:val="24"/>
              </w:rPr>
            </w:pPr>
          </w:p>
        </w:tc>
      </w:tr>
      <w:tr w:rsidR="00EF7DDE" w:rsidTr="00EF7DDE">
        <w:tc>
          <w:tcPr>
            <w:tcW w:w="1951" w:type="dxa"/>
          </w:tcPr>
          <w:p w:rsidR="00EF7DDE" w:rsidRDefault="00EF08DF"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Direct admissions</w:t>
            </w:r>
          </w:p>
        </w:tc>
        <w:tc>
          <w:tcPr>
            <w:tcW w:w="7291" w:type="dxa"/>
          </w:tcPr>
          <w:p w:rsidR="00EF7DDE" w:rsidRDefault="00EF7DDE" w:rsidP="00EF08DF">
            <w:pPr>
              <w:spacing w:line="360" w:lineRule="auto"/>
              <w:jc w:val="both"/>
              <w:rPr>
                <w:rFonts w:ascii="Times New Roman" w:hAnsi="Times New Roman" w:cs="Times New Roman"/>
                <w:sz w:val="24"/>
                <w:szCs w:val="24"/>
              </w:rPr>
            </w:pPr>
            <w:r>
              <w:rPr>
                <w:rFonts w:ascii="Times New Roman" w:hAnsi="Times New Roman" w:cs="Times New Roman"/>
                <w:sz w:val="24"/>
                <w:szCs w:val="24"/>
              </w:rPr>
              <w:t>The</w:t>
            </w:r>
            <w:r w:rsidR="00EF08DF">
              <w:rPr>
                <w:rFonts w:ascii="Times New Roman" w:hAnsi="Times New Roman" w:cs="Times New Roman"/>
                <w:sz w:val="24"/>
                <w:szCs w:val="24"/>
              </w:rPr>
              <w:t>se are the</w:t>
            </w:r>
            <w:r>
              <w:rPr>
                <w:rFonts w:ascii="Times New Roman" w:hAnsi="Times New Roman" w:cs="Times New Roman"/>
                <w:sz w:val="24"/>
                <w:szCs w:val="24"/>
              </w:rPr>
              <w:t xml:space="preserve"> number </w:t>
            </w:r>
            <w:r w:rsidR="00EF08DF">
              <w:rPr>
                <w:rFonts w:ascii="Times New Roman" w:hAnsi="Times New Roman" w:cs="Times New Roman"/>
                <w:sz w:val="24"/>
                <w:szCs w:val="24"/>
              </w:rPr>
              <w:t xml:space="preserve">of patients directly admitted at the hospital. Thus, it excludes patients </w:t>
            </w:r>
            <w:r w:rsidR="004626D4">
              <w:rPr>
                <w:rFonts w:ascii="Times New Roman" w:hAnsi="Times New Roman" w:cs="Times New Roman"/>
                <w:sz w:val="24"/>
                <w:szCs w:val="24"/>
              </w:rPr>
              <w:t xml:space="preserve">referred </w:t>
            </w:r>
            <w:r w:rsidR="00EF08DF">
              <w:rPr>
                <w:rFonts w:ascii="Times New Roman" w:hAnsi="Times New Roman" w:cs="Times New Roman"/>
                <w:sz w:val="24"/>
                <w:szCs w:val="24"/>
              </w:rPr>
              <w:t>from lower level hospitals</w:t>
            </w:r>
            <w:r w:rsidR="004626D4">
              <w:rPr>
                <w:rFonts w:ascii="Times New Roman" w:hAnsi="Times New Roman" w:cs="Times New Roman"/>
                <w:sz w:val="24"/>
                <w:szCs w:val="24"/>
              </w:rPr>
              <w:t xml:space="preserve"> and clinics</w:t>
            </w:r>
            <w:r w:rsidR="00EF08DF">
              <w:rPr>
                <w:rFonts w:ascii="Times New Roman" w:hAnsi="Times New Roman" w:cs="Times New Roman"/>
                <w:sz w:val="24"/>
                <w:szCs w:val="24"/>
              </w:rPr>
              <w:t>.</w:t>
            </w:r>
          </w:p>
        </w:tc>
      </w:tr>
      <w:tr w:rsidR="00EF7DDE" w:rsidTr="00EF7DDE">
        <w:tc>
          <w:tcPr>
            <w:tcW w:w="1951" w:type="dxa"/>
          </w:tcPr>
          <w:p w:rsidR="00EF7DDE" w:rsidRDefault="00EF08DF"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Total attendances</w:t>
            </w:r>
          </w:p>
        </w:tc>
        <w:tc>
          <w:tcPr>
            <w:tcW w:w="7291" w:type="dxa"/>
          </w:tcPr>
          <w:p w:rsidR="00EF7DDE" w:rsidRDefault="00EF08DF" w:rsidP="00EF08DF">
            <w:pPr>
              <w:spacing w:line="360" w:lineRule="auto"/>
              <w:jc w:val="both"/>
              <w:rPr>
                <w:rFonts w:ascii="Times New Roman" w:hAnsi="Times New Roman" w:cs="Times New Roman"/>
                <w:sz w:val="24"/>
                <w:szCs w:val="24"/>
              </w:rPr>
            </w:pPr>
            <w:r>
              <w:rPr>
                <w:rFonts w:ascii="Times New Roman" w:hAnsi="Times New Roman" w:cs="Times New Roman"/>
                <w:sz w:val="24"/>
                <w:szCs w:val="24"/>
              </w:rPr>
              <w:t>This refers to the number of patients attended to by the central hospital. They are either non-admitted or admitted patients.</w:t>
            </w:r>
          </w:p>
        </w:tc>
      </w:tr>
      <w:tr w:rsidR="00EF7DDE" w:rsidTr="00EF7DDE">
        <w:tc>
          <w:tcPr>
            <w:tcW w:w="1951" w:type="dxa"/>
          </w:tcPr>
          <w:p w:rsidR="00EF7DDE" w:rsidRDefault="00EF08DF"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w:t>
            </w:r>
            <w:r w:rsidR="00EF7DDE">
              <w:rPr>
                <w:rFonts w:ascii="Times New Roman" w:hAnsi="Times New Roman" w:cs="Times New Roman"/>
                <w:sz w:val="24"/>
                <w:szCs w:val="24"/>
              </w:rPr>
              <w:t>ischarges</w:t>
            </w:r>
          </w:p>
        </w:tc>
        <w:tc>
          <w:tcPr>
            <w:tcW w:w="729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These are the number of people who leaves the hospital returning home. The variable has a challenge that it does not differentiate between patients who leave hospital for home because of </w:t>
            </w:r>
            <w:r w:rsidR="00EF08DF">
              <w:rPr>
                <w:rFonts w:ascii="Times New Roman" w:hAnsi="Times New Roman" w:cs="Times New Roman"/>
                <w:sz w:val="24"/>
                <w:szCs w:val="24"/>
              </w:rPr>
              <w:t>severely</w:t>
            </w:r>
            <w:r>
              <w:rPr>
                <w:rFonts w:ascii="Times New Roman" w:hAnsi="Times New Roman" w:cs="Times New Roman"/>
                <w:sz w:val="24"/>
                <w:szCs w:val="24"/>
              </w:rPr>
              <w:t xml:space="preserve"> deteriorated conditions (beyond hospitalization) and those who leave after successful nursing. The study simply uses the gross discharge to indicate hospital output.</w:t>
            </w:r>
          </w:p>
        </w:tc>
      </w:tr>
      <w:tr w:rsidR="00EF7DDE" w:rsidTr="00EF7DDE">
        <w:tc>
          <w:tcPr>
            <w:tcW w:w="1951" w:type="dxa"/>
          </w:tcPr>
          <w:p w:rsidR="00EF7DDE" w:rsidRPr="00852B48" w:rsidRDefault="00EF7DDE" w:rsidP="00EF7DDE">
            <w:pPr>
              <w:spacing w:line="360" w:lineRule="auto"/>
              <w:jc w:val="both"/>
              <w:rPr>
                <w:rFonts w:ascii="Times New Roman" w:hAnsi="Times New Roman" w:cs="Times New Roman"/>
                <w:b/>
                <w:sz w:val="24"/>
                <w:szCs w:val="24"/>
              </w:rPr>
            </w:pPr>
            <w:r w:rsidRPr="00852B48">
              <w:rPr>
                <w:rFonts w:ascii="Times New Roman" w:hAnsi="Times New Roman" w:cs="Times New Roman"/>
                <w:b/>
                <w:sz w:val="24"/>
                <w:szCs w:val="24"/>
              </w:rPr>
              <w:t>Inputs</w:t>
            </w:r>
          </w:p>
        </w:tc>
        <w:tc>
          <w:tcPr>
            <w:tcW w:w="7291" w:type="dxa"/>
          </w:tcPr>
          <w:p w:rsidR="00EF7DDE" w:rsidRDefault="00EF7DDE" w:rsidP="00EF7DDE">
            <w:pPr>
              <w:spacing w:line="360" w:lineRule="auto"/>
              <w:jc w:val="both"/>
              <w:rPr>
                <w:rFonts w:ascii="Times New Roman" w:hAnsi="Times New Roman" w:cs="Times New Roman"/>
                <w:sz w:val="24"/>
                <w:szCs w:val="24"/>
              </w:rPr>
            </w:pPr>
          </w:p>
        </w:tc>
      </w:tr>
      <w:tr w:rsidR="00EF7DDE" w:rsidTr="00EF7DDE">
        <w:tc>
          <w:tcPr>
            <w:tcW w:w="195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Beds</w:t>
            </w:r>
          </w:p>
        </w:tc>
        <w:tc>
          <w:tcPr>
            <w:tcW w:w="729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This refer to the number of beds in a hospital that are ready </w:t>
            </w:r>
            <w:r w:rsidR="004626D4">
              <w:rPr>
                <w:rFonts w:ascii="Times New Roman" w:hAnsi="Times New Roman" w:cs="Times New Roman"/>
                <w:sz w:val="24"/>
                <w:szCs w:val="24"/>
              </w:rPr>
              <w:t>for use</w:t>
            </w:r>
            <w:r>
              <w:rPr>
                <w:rFonts w:ascii="Times New Roman" w:hAnsi="Times New Roman" w:cs="Times New Roman"/>
                <w:sz w:val="24"/>
                <w:szCs w:val="24"/>
              </w:rPr>
              <w:t xml:space="preserve"> upon demand</w:t>
            </w:r>
            <w:r w:rsidR="004626D4">
              <w:rPr>
                <w:rFonts w:ascii="Times New Roman" w:hAnsi="Times New Roman" w:cs="Times New Roman"/>
                <w:sz w:val="24"/>
                <w:szCs w:val="24"/>
              </w:rPr>
              <w:t>. It reflects the capitalization levels of hospitals.</w:t>
            </w:r>
          </w:p>
        </w:tc>
      </w:tr>
      <w:tr w:rsidR="00EF7DDE" w:rsidTr="00EF7DDE">
        <w:tc>
          <w:tcPr>
            <w:tcW w:w="195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Doctors</w:t>
            </w:r>
          </w:p>
        </w:tc>
        <w:tc>
          <w:tcPr>
            <w:tcW w:w="729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considers the number of specialist and general medical practitioner employed by the hospital.</w:t>
            </w:r>
          </w:p>
        </w:tc>
      </w:tr>
      <w:tr w:rsidR="00EF7DDE" w:rsidTr="00EF7DDE">
        <w:tc>
          <w:tcPr>
            <w:tcW w:w="195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Nurses</w:t>
            </w:r>
          </w:p>
        </w:tc>
        <w:tc>
          <w:tcPr>
            <w:tcW w:w="7291" w:type="dxa"/>
          </w:tcPr>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This is the total number of nursing practitioners employed by the hospital.</w:t>
            </w:r>
          </w:p>
        </w:tc>
      </w:tr>
    </w:tbl>
    <w:p w:rsidR="00EF7DDE" w:rsidRDefault="00EF7DDE">
      <w:pPr>
        <w:rPr>
          <w:sz w:val="32"/>
          <w:szCs w:val="32"/>
        </w:rPr>
      </w:pPr>
    </w:p>
    <w:p w:rsidR="00EF7DDE" w:rsidRDefault="00EF7DDE">
      <w:pPr>
        <w:rPr>
          <w:sz w:val="32"/>
          <w:szCs w:val="32"/>
        </w:rPr>
      </w:pPr>
    </w:p>
    <w:p w:rsidR="00EF7DDE" w:rsidRDefault="00EF7DDE">
      <w:pPr>
        <w:rPr>
          <w:rFonts w:asciiTheme="majorHAnsi" w:eastAsiaTheme="majorEastAsia" w:hAnsiTheme="majorHAnsi" w:cstheme="majorBidi"/>
          <w:b/>
          <w:bCs/>
          <w:sz w:val="32"/>
          <w:szCs w:val="32"/>
        </w:rPr>
      </w:pPr>
      <w:r>
        <w:rPr>
          <w:sz w:val="32"/>
          <w:szCs w:val="32"/>
        </w:rPr>
        <w:br w:type="page"/>
      </w:r>
    </w:p>
    <w:p w:rsidR="00EF7DDE" w:rsidRPr="00963B96" w:rsidRDefault="00EF7DDE" w:rsidP="00EF7DDE">
      <w:pPr>
        <w:pStyle w:val="Heading1"/>
        <w:rPr>
          <w:rFonts w:ascii="Times New Roman" w:hAnsi="Times New Roman" w:cs="Times New Roman"/>
          <w:color w:val="auto"/>
          <w:sz w:val="32"/>
          <w:szCs w:val="32"/>
        </w:rPr>
      </w:pPr>
      <w:bookmarkStart w:id="45" w:name="_Toc419000390"/>
      <w:r w:rsidRPr="00963B96">
        <w:rPr>
          <w:rFonts w:ascii="Times New Roman" w:hAnsi="Times New Roman" w:cs="Times New Roman"/>
          <w:color w:val="auto"/>
          <w:sz w:val="32"/>
          <w:szCs w:val="32"/>
        </w:rPr>
        <w:lastRenderedPageBreak/>
        <w:t>Chapter Four: Presentation of Study Results</w:t>
      </w:r>
      <w:bookmarkEnd w:id="45"/>
    </w:p>
    <w:p w:rsidR="00EF7DDE" w:rsidRPr="008270B0" w:rsidRDefault="00EF7DDE" w:rsidP="00EF7DDE">
      <w:pPr>
        <w:pStyle w:val="Heading2"/>
        <w:rPr>
          <w:rFonts w:ascii="Times New Roman" w:hAnsi="Times New Roman" w:cs="Times New Roman"/>
          <w:color w:val="auto"/>
          <w:sz w:val="28"/>
          <w:szCs w:val="28"/>
        </w:rPr>
      </w:pPr>
      <w:bookmarkStart w:id="46" w:name="_Toc419000391"/>
      <w:r>
        <w:rPr>
          <w:color w:val="auto"/>
          <w:sz w:val="28"/>
          <w:szCs w:val="28"/>
        </w:rPr>
        <w:t xml:space="preserve">4.0 </w:t>
      </w:r>
      <w:r w:rsidRPr="00EF7395">
        <w:rPr>
          <w:rFonts w:ascii="Times New Roman" w:hAnsi="Times New Roman" w:cs="Times New Roman"/>
          <w:color w:val="auto"/>
          <w:sz w:val="28"/>
          <w:szCs w:val="28"/>
        </w:rPr>
        <w:t>Introduction</w:t>
      </w:r>
      <w:bookmarkEnd w:id="46"/>
    </w:p>
    <w:p w:rsidR="00EF7DDE" w:rsidRPr="00291DCA" w:rsidRDefault="00EF7DDE" w:rsidP="00EF7DDE">
      <w:pPr>
        <w:spacing w:after="0" w:line="360" w:lineRule="auto"/>
        <w:jc w:val="both"/>
        <w:rPr>
          <w:rFonts w:ascii="Times New Roman" w:hAnsi="Times New Roman" w:cs="Times New Roman"/>
          <w:sz w:val="24"/>
          <w:szCs w:val="24"/>
        </w:rPr>
      </w:pPr>
      <w:r w:rsidRPr="00291DCA">
        <w:rPr>
          <w:rFonts w:ascii="Times New Roman" w:hAnsi="Times New Roman" w:cs="Times New Roman"/>
          <w:sz w:val="24"/>
          <w:szCs w:val="24"/>
        </w:rPr>
        <w:t xml:space="preserve">This chapter </w:t>
      </w:r>
      <w:r>
        <w:rPr>
          <w:rFonts w:ascii="Times New Roman" w:hAnsi="Times New Roman" w:cs="Times New Roman"/>
          <w:sz w:val="24"/>
          <w:szCs w:val="24"/>
        </w:rPr>
        <w:t xml:space="preserve">describes the data used and </w:t>
      </w:r>
      <w:r w:rsidRPr="00291DCA">
        <w:rPr>
          <w:rFonts w:ascii="Times New Roman" w:hAnsi="Times New Roman" w:cs="Times New Roman"/>
          <w:sz w:val="24"/>
          <w:szCs w:val="24"/>
        </w:rPr>
        <w:t>presents results of the study. We present results of the estimated frontier models first. Secondly, the mean efficient scores predicted by the stochastic frontier approach are discussed. Thirdly, we discuss efficient scores estimated using the data envelopment analysis.</w:t>
      </w:r>
      <w:r>
        <w:rPr>
          <w:rFonts w:ascii="Times New Roman" w:hAnsi="Times New Roman" w:cs="Times New Roman"/>
          <w:sz w:val="24"/>
          <w:szCs w:val="24"/>
        </w:rPr>
        <w:t xml:space="preserve"> The Chapter is concluded by discussing the results in brief.</w:t>
      </w:r>
    </w:p>
    <w:p w:rsidR="00EF7DDE" w:rsidRPr="00963B96" w:rsidRDefault="00EF7DDE" w:rsidP="00EF7DDE">
      <w:pPr>
        <w:pStyle w:val="Heading2"/>
        <w:rPr>
          <w:rFonts w:ascii="Times New Roman" w:hAnsi="Times New Roman" w:cs="Times New Roman"/>
          <w:color w:val="auto"/>
          <w:sz w:val="28"/>
          <w:szCs w:val="28"/>
        </w:rPr>
      </w:pPr>
      <w:bookmarkStart w:id="47" w:name="_Toc419000392"/>
      <w:r>
        <w:rPr>
          <w:rFonts w:ascii="Times New Roman" w:hAnsi="Times New Roman" w:cs="Times New Roman"/>
          <w:color w:val="auto"/>
          <w:sz w:val="28"/>
          <w:szCs w:val="28"/>
        </w:rPr>
        <w:t xml:space="preserve">4.1 </w:t>
      </w:r>
      <w:r w:rsidRPr="00963B96">
        <w:rPr>
          <w:rFonts w:ascii="Times New Roman" w:hAnsi="Times New Roman" w:cs="Times New Roman"/>
          <w:color w:val="auto"/>
          <w:sz w:val="28"/>
          <w:szCs w:val="28"/>
        </w:rPr>
        <w:t>Descriptive Statistics of Data</w:t>
      </w:r>
      <w:bookmarkEnd w:id="47"/>
    </w:p>
    <w:p w:rsidR="00EF7DDE" w:rsidRPr="002953DB" w:rsidRDefault="00EF7DDE" w:rsidP="00EF7DDE">
      <w:pPr>
        <w:spacing w:line="360" w:lineRule="auto"/>
        <w:jc w:val="both"/>
        <w:rPr>
          <w:rFonts w:ascii="Times New Roman" w:hAnsi="Times New Roman" w:cs="Times New Roman"/>
          <w:sz w:val="24"/>
          <w:szCs w:val="24"/>
        </w:rPr>
      </w:pPr>
      <w:r w:rsidRPr="001847C1">
        <w:rPr>
          <w:rFonts w:ascii="Times New Roman" w:hAnsi="Times New Roman" w:cs="Times New Roman"/>
          <w:sz w:val="24"/>
          <w:szCs w:val="24"/>
        </w:rPr>
        <w:t xml:space="preserve">The study collected data on six central hospitals, namely Harare Central Hospital, Parirenyatwa Group of Hospitals, United Bulawayo Hospital, Chitungwiza Central Hospital, Mpilo Central Hospital and </w:t>
      </w:r>
      <w:r w:rsidRPr="001847C1">
        <w:rPr>
          <w:rFonts w:ascii="Times New Roman" w:eastAsia="Times New Roman" w:hAnsi="Times New Roman" w:cs="Times New Roman"/>
          <w:sz w:val="24"/>
          <w:szCs w:val="24"/>
          <w:lang w:eastAsia="en-ZW"/>
        </w:rPr>
        <w:t xml:space="preserve">Ingutsheni Central Hospital.  </w:t>
      </w:r>
      <w:r>
        <w:rPr>
          <w:rFonts w:ascii="Times New Roman" w:eastAsia="Times New Roman" w:hAnsi="Times New Roman" w:cs="Times New Roman"/>
          <w:sz w:val="24"/>
          <w:szCs w:val="24"/>
          <w:lang w:eastAsia="en-ZW"/>
        </w:rPr>
        <w:t xml:space="preserve">The data was collected for six years on annual basis. There are 36 observations given that six central hospitals are studied over six years, the number of total observations. </w:t>
      </w:r>
      <w:r w:rsidR="003C1BD1">
        <w:rPr>
          <w:rFonts w:ascii="Times New Roman" w:eastAsia="Times New Roman" w:hAnsi="Times New Roman" w:cs="Times New Roman"/>
          <w:sz w:val="24"/>
          <w:szCs w:val="24"/>
          <w:lang w:eastAsia="en-ZW"/>
        </w:rPr>
        <w:t>T</w:t>
      </w:r>
      <w:r w:rsidRPr="001847C1">
        <w:rPr>
          <w:rFonts w:ascii="Times New Roman" w:eastAsia="Times New Roman" w:hAnsi="Times New Roman" w:cs="Times New Roman"/>
          <w:sz w:val="24"/>
          <w:szCs w:val="24"/>
          <w:lang w:eastAsia="en-ZW"/>
        </w:rPr>
        <w:t>able</w:t>
      </w:r>
      <w:r w:rsidR="003C1BD1">
        <w:rPr>
          <w:rFonts w:ascii="Times New Roman" w:eastAsia="Times New Roman" w:hAnsi="Times New Roman" w:cs="Times New Roman"/>
          <w:sz w:val="24"/>
          <w:szCs w:val="24"/>
          <w:lang w:eastAsia="en-ZW"/>
        </w:rPr>
        <w:t xml:space="preserve"> 3</w:t>
      </w:r>
      <w:r w:rsidRPr="001847C1">
        <w:rPr>
          <w:rFonts w:ascii="Times New Roman" w:eastAsia="Times New Roman" w:hAnsi="Times New Roman" w:cs="Times New Roman"/>
          <w:sz w:val="24"/>
          <w:szCs w:val="24"/>
          <w:lang w:eastAsia="en-ZW"/>
        </w:rPr>
        <w:t xml:space="preserve"> indicates that there are huge </w:t>
      </w:r>
      <w:r>
        <w:rPr>
          <w:rFonts w:ascii="Times New Roman" w:eastAsia="Times New Roman" w:hAnsi="Times New Roman" w:cs="Times New Roman"/>
          <w:sz w:val="24"/>
          <w:szCs w:val="24"/>
          <w:lang w:eastAsia="en-ZW"/>
        </w:rPr>
        <w:t>variations in the data</w:t>
      </w:r>
      <w:r w:rsidRPr="001847C1">
        <w:rPr>
          <w:rFonts w:ascii="Times New Roman" w:eastAsia="Times New Roman" w:hAnsi="Times New Roman" w:cs="Times New Roman"/>
          <w:sz w:val="24"/>
          <w:szCs w:val="24"/>
          <w:lang w:eastAsia="en-ZW"/>
        </w:rPr>
        <w:t>, for example the minimum direct admissions are 14 while the maximum direct admissions are 103 400.</w:t>
      </w:r>
      <w:r>
        <w:rPr>
          <w:rFonts w:ascii="Times New Roman" w:eastAsia="Times New Roman" w:hAnsi="Times New Roman" w:cs="Times New Roman"/>
          <w:sz w:val="24"/>
          <w:szCs w:val="24"/>
          <w:lang w:eastAsia="en-ZW"/>
        </w:rPr>
        <w:t xml:space="preserve"> Similarly, outputs varied by large proportions. Thus, there exist large differences on the inputs and outputs of central hospitals.</w:t>
      </w:r>
    </w:p>
    <w:p w:rsidR="00EF7DDE" w:rsidRPr="00A75040" w:rsidRDefault="00EF7DDE" w:rsidP="00EF7DDE">
      <w:pPr>
        <w:pStyle w:val="Caption"/>
        <w:spacing w:after="0"/>
        <w:rPr>
          <w:rFonts w:ascii="Times New Roman" w:hAnsi="Times New Roman" w:cs="Times New Roman"/>
          <w:color w:val="auto"/>
          <w:sz w:val="24"/>
          <w:szCs w:val="24"/>
        </w:rPr>
      </w:pPr>
      <w:bookmarkStart w:id="48" w:name="_Toc419000056"/>
      <w:r w:rsidRPr="00A75040">
        <w:rPr>
          <w:rFonts w:ascii="Times New Roman" w:hAnsi="Times New Roman" w:cs="Times New Roman"/>
          <w:color w:val="auto"/>
          <w:sz w:val="24"/>
          <w:szCs w:val="24"/>
        </w:rPr>
        <w:t xml:space="preserve">Table </w:t>
      </w:r>
      <w:r w:rsidR="008E1772" w:rsidRPr="00A75040">
        <w:rPr>
          <w:rFonts w:ascii="Times New Roman" w:hAnsi="Times New Roman" w:cs="Times New Roman"/>
          <w:color w:val="auto"/>
          <w:sz w:val="24"/>
          <w:szCs w:val="24"/>
        </w:rPr>
        <w:fldChar w:fldCharType="begin"/>
      </w:r>
      <w:r w:rsidRPr="00A75040">
        <w:rPr>
          <w:rFonts w:ascii="Times New Roman" w:hAnsi="Times New Roman" w:cs="Times New Roman"/>
          <w:color w:val="auto"/>
          <w:sz w:val="24"/>
          <w:szCs w:val="24"/>
        </w:rPr>
        <w:instrText xml:space="preserve"> SEQ Table \* ARABIC </w:instrText>
      </w:r>
      <w:r w:rsidR="008E1772" w:rsidRPr="00A75040">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3</w:t>
      </w:r>
      <w:r w:rsidR="008E1772" w:rsidRPr="00A75040">
        <w:rPr>
          <w:rFonts w:ascii="Times New Roman" w:hAnsi="Times New Roman" w:cs="Times New Roman"/>
          <w:color w:val="auto"/>
          <w:sz w:val="24"/>
          <w:szCs w:val="24"/>
        </w:rPr>
        <w:fldChar w:fldCharType="end"/>
      </w:r>
      <w:r w:rsidRPr="00A75040">
        <w:rPr>
          <w:rFonts w:ascii="Times New Roman" w:hAnsi="Times New Roman" w:cs="Times New Roman"/>
          <w:color w:val="auto"/>
          <w:sz w:val="24"/>
          <w:szCs w:val="24"/>
        </w:rPr>
        <w:t>: Descriptive Statistics of Data</w:t>
      </w:r>
      <w:bookmarkEnd w:id="48"/>
    </w:p>
    <w:p w:rsidR="00EF7DDE" w:rsidRPr="00A75040" w:rsidRDefault="00EF7DDE" w:rsidP="00EF7DDE">
      <w:pPr>
        <w:spacing w:after="0"/>
        <w:rPr>
          <w:rFonts w:ascii="Times New Roman" w:hAnsi="Times New Roman" w:cs="Times New Roman"/>
          <w:b/>
          <w:sz w:val="24"/>
          <w:szCs w:val="24"/>
        </w:rPr>
      </w:pPr>
      <w:r w:rsidRPr="00A75040">
        <w:rPr>
          <w:rFonts w:ascii="Times New Roman" w:hAnsi="Times New Roman" w:cs="Times New Roman"/>
          <w:b/>
          <w:sz w:val="24"/>
          <w:szCs w:val="24"/>
        </w:rPr>
        <w:t xml:space="preserve">    </w:t>
      </w:r>
    </w:p>
    <w:tbl>
      <w:tblPr>
        <w:tblW w:w="8902" w:type="dxa"/>
        <w:tblInd w:w="91" w:type="dxa"/>
        <w:tblLook w:val="04A0" w:firstRow="1" w:lastRow="0" w:firstColumn="1" w:lastColumn="0" w:noHBand="0" w:noVBand="1"/>
      </w:tblPr>
      <w:tblGrid>
        <w:gridCol w:w="2427"/>
        <w:gridCol w:w="843"/>
        <w:gridCol w:w="1473"/>
        <w:gridCol w:w="1473"/>
        <w:gridCol w:w="1343"/>
        <w:gridCol w:w="1343"/>
      </w:tblGrid>
      <w:tr w:rsidR="00EF7DDE" w:rsidRPr="00A75040" w:rsidTr="00EF7DDE">
        <w:trPr>
          <w:trHeight w:val="477"/>
        </w:trPr>
        <w:tc>
          <w:tcPr>
            <w:tcW w:w="2427"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Variable</w:t>
            </w:r>
          </w:p>
        </w:tc>
        <w:tc>
          <w:tcPr>
            <w:tcW w:w="843"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jc w:val="center"/>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Obs</w:t>
            </w:r>
          </w:p>
        </w:tc>
        <w:tc>
          <w:tcPr>
            <w:tcW w:w="1473"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jc w:val="center"/>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Mean</w:t>
            </w:r>
          </w:p>
        </w:tc>
        <w:tc>
          <w:tcPr>
            <w:tcW w:w="1473"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jc w:val="center"/>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Std. Dev.</w:t>
            </w:r>
          </w:p>
        </w:tc>
        <w:tc>
          <w:tcPr>
            <w:tcW w:w="1343"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jc w:val="center"/>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Min</w:t>
            </w:r>
          </w:p>
        </w:tc>
        <w:tc>
          <w:tcPr>
            <w:tcW w:w="1343" w:type="dxa"/>
            <w:tcBorders>
              <w:top w:val="single" w:sz="4" w:space="0" w:color="auto"/>
              <w:left w:val="nil"/>
              <w:bottom w:val="double" w:sz="6" w:space="0" w:color="auto"/>
              <w:right w:val="nil"/>
            </w:tcBorders>
            <w:shd w:val="clear" w:color="auto" w:fill="auto"/>
            <w:noWrap/>
            <w:vAlign w:val="bottom"/>
            <w:hideMark/>
          </w:tcPr>
          <w:p w:rsidR="00EF7DDE" w:rsidRPr="00A75040" w:rsidRDefault="00EF7DDE" w:rsidP="00E35C60">
            <w:pPr>
              <w:spacing w:after="0" w:line="240" w:lineRule="auto"/>
              <w:jc w:val="center"/>
              <w:rPr>
                <w:rFonts w:ascii="Times New Roman" w:eastAsia="Times New Roman" w:hAnsi="Times New Roman" w:cs="Times New Roman"/>
                <w:b/>
                <w:bCs/>
                <w:color w:val="000000"/>
                <w:sz w:val="24"/>
                <w:szCs w:val="24"/>
                <w:lang w:eastAsia="en-ZW"/>
              </w:rPr>
            </w:pPr>
            <w:r w:rsidRPr="00A75040">
              <w:rPr>
                <w:rFonts w:ascii="Times New Roman" w:eastAsia="Times New Roman" w:hAnsi="Times New Roman" w:cs="Times New Roman"/>
                <w:b/>
                <w:bCs/>
                <w:color w:val="000000"/>
                <w:sz w:val="24"/>
                <w:szCs w:val="24"/>
                <w:lang w:eastAsia="en-ZW"/>
              </w:rPr>
              <w:t>Max</w:t>
            </w:r>
          </w:p>
        </w:tc>
      </w:tr>
      <w:tr w:rsidR="00EF7DDE" w:rsidRPr="00A75040" w:rsidTr="00EF7DDE">
        <w:trPr>
          <w:trHeight w:val="477"/>
        </w:trPr>
        <w:tc>
          <w:tcPr>
            <w:tcW w:w="2427" w:type="dxa"/>
            <w:tcBorders>
              <w:top w:val="nil"/>
              <w:left w:val="nil"/>
              <w:bottom w:val="nil"/>
              <w:right w:val="nil"/>
            </w:tcBorders>
            <w:shd w:val="clear" w:color="auto" w:fill="auto"/>
            <w:noWrap/>
            <w:vAlign w:val="bottom"/>
            <w:hideMark/>
          </w:tcPr>
          <w:p w:rsidR="00EF7DDE" w:rsidRPr="00A75040" w:rsidRDefault="008270B0" w:rsidP="00E35C60">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B</w:t>
            </w:r>
            <w:r w:rsidR="00EF7DDE" w:rsidRPr="00A75040">
              <w:rPr>
                <w:rFonts w:ascii="Times New Roman" w:eastAsia="Times New Roman" w:hAnsi="Times New Roman" w:cs="Times New Roman"/>
                <w:color w:val="000000"/>
                <w:sz w:val="24"/>
                <w:szCs w:val="24"/>
                <w:lang w:eastAsia="en-ZW"/>
              </w:rPr>
              <w:t>eds</w:t>
            </w:r>
          </w:p>
        </w:tc>
        <w:tc>
          <w:tcPr>
            <w:tcW w:w="8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4</w:t>
            </w:r>
            <w:r w:rsidRPr="00A75040">
              <w:rPr>
                <w:rFonts w:ascii="Times New Roman" w:eastAsia="Times New Roman" w:hAnsi="Times New Roman" w:cs="Times New Roman"/>
                <w:color w:val="000000"/>
                <w:sz w:val="24"/>
                <w:szCs w:val="24"/>
                <w:lang w:eastAsia="en-ZW"/>
              </w:rPr>
              <w:t>667.42</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732.44</w:t>
            </w:r>
          </w:p>
        </w:tc>
        <w:tc>
          <w:tcPr>
            <w:tcW w:w="134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w:t>
            </w:r>
            <w:r w:rsidR="00EF7DDE">
              <w:rPr>
                <w:rFonts w:ascii="Times New Roman" w:eastAsia="Times New Roman" w:hAnsi="Times New Roman" w:cs="Times New Roman"/>
                <w:color w:val="000000"/>
                <w:sz w:val="24"/>
                <w:szCs w:val="24"/>
                <w:lang w:eastAsia="en-ZW"/>
              </w:rPr>
              <w:t>5</w:t>
            </w:r>
            <w:r w:rsidR="00EF7DDE" w:rsidRPr="00A75040">
              <w:rPr>
                <w:rFonts w:ascii="Times New Roman" w:eastAsia="Times New Roman" w:hAnsi="Times New Roman" w:cs="Times New Roman"/>
                <w:color w:val="000000"/>
                <w:sz w:val="24"/>
                <w:szCs w:val="24"/>
                <w:lang w:eastAsia="en-ZW"/>
              </w:rPr>
              <w:t>89</w:t>
            </w:r>
          </w:p>
        </w:tc>
        <w:tc>
          <w:tcPr>
            <w:tcW w:w="134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9</w:t>
            </w:r>
            <w:r w:rsidR="00EF7DDE" w:rsidRPr="00A75040">
              <w:rPr>
                <w:rFonts w:ascii="Times New Roman" w:eastAsia="Times New Roman" w:hAnsi="Times New Roman" w:cs="Times New Roman"/>
                <w:color w:val="000000"/>
                <w:sz w:val="24"/>
                <w:szCs w:val="24"/>
                <w:lang w:eastAsia="en-ZW"/>
              </w:rPr>
              <w:t>312</w:t>
            </w:r>
          </w:p>
        </w:tc>
      </w:tr>
      <w:tr w:rsidR="00EF7DDE" w:rsidRPr="00A75040" w:rsidTr="00EF7DDE">
        <w:trPr>
          <w:trHeight w:val="455"/>
        </w:trPr>
        <w:tc>
          <w:tcPr>
            <w:tcW w:w="2427" w:type="dxa"/>
            <w:tcBorders>
              <w:top w:val="nil"/>
              <w:left w:val="nil"/>
              <w:bottom w:val="nil"/>
              <w:right w:val="nil"/>
            </w:tcBorders>
            <w:shd w:val="clear" w:color="auto" w:fill="auto"/>
            <w:noWrap/>
            <w:vAlign w:val="bottom"/>
            <w:hideMark/>
          </w:tcPr>
          <w:p w:rsidR="00EF7DDE" w:rsidRPr="00A75040" w:rsidRDefault="008270B0"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w:t>
            </w:r>
            <w:r w:rsidR="00EF7DDE" w:rsidRPr="00A75040">
              <w:rPr>
                <w:rFonts w:ascii="Times New Roman" w:eastAsia="Times New Roman" w:hAnsi="Times New Roman" w:cs="Times New Roman"/>
                <w:color w:val="000000"/>
                <w:sz w:val="24"/>
                <w:szCs w:val="24"/>
                <w:lang w:eastAsia="en-ZW"/>
              </w:rPr>
              <w:t>octors</w:t>
            </w:r>
          </w:p>
        </w:tc>
        <w:tc>
          <w:tcPr>
            <w:tcW w:w="8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2</w:t>
            </w:r>
            <w:r w:rsidR="00EF7DDE" w:rsidRPr="00A75040">
              <w:rPr>
                <w:rFonts w:ascii="Times New Roman" w:eastAsia="Times New Roman" w:hAnsi="Times New Roman" w:cs="Times New Roman"/>
                <w:color w:val="000000"/>
                <w:sz w:val="24"/>
                <w:szCs w:val="24"/>
                <w:lang w:eastAsia="en-ZW"/>
              </w:rPr>
              <w:t>123.22</w:t>
            </w:r>
          </w:p>
        </w:tc>
        <w:tc>
          <w:tcPr>
            <w:tcW w:w="147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7</w:t>
            </w:r>
            <w:r w:rsidR="00EF7DDE" w:rsidRPr="00A75040">
              <w:rPr>
                <w:rFonts w:ascii="Times New Roman" w:eastAsia="Times New Roman" w:hAnsi="Times New Roman" w:cs="Times New Roman"/>
                <w:color w:val="000000"/>
                <w:sz w:val="24"/>
                <w:szCs w:val="24"/>
                <w:lang w:eastAsia="en-ZW"/>
              </w:rPr>
              <w:t>471.751</w:t>
            </w:r>
          </w:p>
        </w:tc>
        <w:tc>
          <w:tcPr>
            <w:tcW w:w="134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10</w:t>
            </w:r>
            <w:r w:rsidR="00EF7DDE" w:rsidRPr="00A75040">
              <w:rPr>
                <w:rFonts w:ascii="Times New Roman" w:eastAsia="Times New Roman" w:hAnsi="Times New Roman" w:cs="Times New Roman"/>
                <w:color w:val="000000"/>
                <w:sz w:val="24"/>
                <w:szCs w:val="24"/>
                <w:lang w:eastAsia="en-ZW"/>
              </w:rPr>
              <w:t>88</w:t>
            </w:r>
          </w:p>
        </w:tc>
        <w:tc>
          <w:tcPr>
            <w:tcW w:w="1343" w:type="dxa"/>
            <w:tcBorders>
              <w:top w:val="nil"/>
              <w:left w:val="nil"/>
              <w:bottom w:val="nil"/>
              <w:right w:val="nil"/>
            </w:tcBorders>
            <w:shd w:val="clear" w:color="auto" w:fill="auto"/>
            <w:noWrap/>
            <w:vAlign w:val="bottom"/>
            <w:hideMark/>
          </w:tcPr>
          <w:p w:rsidR="00EF7DDE" w:rsidRPr="00A75040" w:rsidRDefault="00D037F3"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10</w:t>
            </w:r>
            <w:r w:rsidR="001C0F0B">
              <w:rPr>
                <w:rFonts w:ascii="Times New Roman" w:eastAsia="Times New Roman" w:hAnsi="Times New Roman" w:cs="Times New Roman"/>
                <w:color w:val="000000"/>
                <w:sz w:val="24"/>
                <w:szCs w:val="24"/>
                <w:lang w:eastAsia="en-ZW"/>
              </w:rPr>
              <w:t>7</w:t>
            </w:r>
            <w:r w:rsidR="00EF7DDE" w:rsidRPr="00A75040">
              <w:rPr>
                <w:rFonts w:ascii="Times New Roman" w:eastAsia="Times New Roman" w:hAnsi="Times New Roman" w:cs="Times New Roman"/>
                <w:color w:val="000000"/>
                <w:sz w:val="24"/>
                <w:szCs w:val="24"/>
                <w:lang w:eastAsia="en-ZW"/>
              </w:rPr>
              <w:t>86</w:t>
            </w:r>
          </w:p>
        </w:tc>
      </w:tr>
      <w:tr w:rsidR="00EF7DDE" w:rsidRPr="00A75040" w:rsidTr="00EF7DDE">
        <w:trPr>
          <w:trHeight w:val="455"/>
        </w:trPr>
        <w:tc>
          <w:tcPr>
            <w:tcW w:w="2427" w:type="dxa"/>
            <w:tcBorders>
              <w:top w:val="nil"/>
              <w:left w:val="nil"/>
              <w:bottom w:val="nil"/>
              <w:right w:val="nil"/>
            </w:tcBorders>
            <w:shd w:val="clear" w:color="auto" w:fill="auto"/>
            <w:noWrap/>
            <w:vAlign w:val="bottom"/>
            <w:hideMark/>
          </w:tcPr>
          <w:p w:rsidR="00EF7DDE" w:rsidRPr="00A75040" w:rsidRDefault="008270B0"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N</w:t>
            </w:r>
            <w:r w:rsidR="00EF7DDE" w:rsidRPr="00A75040">
              <w:rPr>
                <w:rFonts w:ascii="Times New Roman" w:eastAsia="Times New Roman" w:hAnsi="Times New Roman" w:cs="Times New Roman"/>
                <w:color w:val="000000"/>
                <w:sz w:val="24"/>
                <w:szCs w:val="24"/>
                <w:lang w:eastAsia="en-ZW"/>
              </w:rPr>
              <w:t>urses</w:t>
            </w:r>
          </w:p>
        </w:tc>
        <w:tc>
          <w:tcPr>
            <w:tcW w:w="8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523.56</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705.943</w:t>
            </w:r>
          </w:p>
        </w:tc>
        <w:tc>
          <w:tcPr>
            <w:tcW w:w="1343" w:type="dxa"/>
            <w:tcBorders>
              <w:top w:val="nil"/>
              <w:left w:val="nil"/>
              <w:bottom w:val="nil"/>
              <w:right w:val="nil"/>
            </w:tcBorders>
            <w:shd w:val="clear" w:color="auto" w:fill="auto"/>
            <w:noWrap/>
            <w:vAlign w:val="bottom"/>
            <w:hideMark/>
          </w:tcPr>
          <w:p w:rsidR="00EF7DDE" w:rsidRPr="00A75040" w:rsidRDefault="001C0F0B"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w:t>
            </w:r>
            <w:r w:rsidR="00EF7DDE" w:rsidRPr="00A75040">
              <w:rPr>
                <w:rFonts w:ascii="Times New Roman" w:eastAsia="Times New Roman" w:hAnsi="Times New Roman" w:cs="Times New Roman"/>
                <w:color w:val="000000"/>
                <w:sz w:val="24"/>
                <w:szCs w:val="24"/>
                <w:lang w:eastAsia="en-ZW"/>
              </w:rPr>
              <w:t>21</w:t>
            </w:r>
          </w:p>
        </w:tc>
        <w:tc>
          <w:tcPr>
            <w:tcW w:w="1343" w:type="dxa"/>
            <w:tcBorders>
              <w:top w:val="nil"/>
              <w:left w:val="nil"/>
              <w:bottom w:val="nil"/>
              <w:right w:val="nil"/>
            </w:tcBorders>
            <w:shd w:val="clear" w:color="auto" w:fill="auto"/>
            <w:noWrap/>
            <w:vAlign w:val="bottom"/>
            <w:hideMark/>
          </w:tcPr>
          <w:p w:rsidR="00EF7DDE" w:rsidRPr="00A75040" w:rsidRDefault="001C0F0B"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3</w:t>
            </w:r>
            <w:r w:rsidR="00EF7DDE" w:rsidRPr="00A75040">
              <w:rPr>
                <w:rFonts w:ascii="Times New Roman" w:eastAsia="Times New Roman" w:hAnsi="Times New Roman" w:cs="Times New Roman"/>
                <w:color w:val="000000"/>
                <w:sz w:val="24"/>
                <w:szCs w:val="24"/>
                <w:lang w:eastAsia="en-ZW"/>
              </w:rPr>
              <w:t>428</w:t>
            </w:r>
          </w:p>
        </w:tc>
      </w:tr>
      <w:tr w:rsidR="00EF7DDE" w:rsidRPr="00A75040" w:rsidTr="00EF7DDE">
        <w:trPr>
          <w:trHeight w:val="455"/>
        </w:trPr>
        <w:tc>
          <w:tcPr>
            <w:tcW w:w="2427"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Direct admissions</w:t>
            </w:r>
          </w:p>
        </w:tc>
        <w:tc>
          <w:tcPr>
            <w:tcW w:w="8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18775.61</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23707.72</w:t>
            </w:r>
          </w:p>
        </w:tc>
        <w:tc>
          <w:tcPr>
            <w:tcW w:w="13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14</w:t>
            </w:r>
          </w:p>
        </w:tc>
        <w:tc>
          <w:tcPr>
            <w:tcW w:w="13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103400</w:t>
            </w:r>
          </w:p>
        </w:tc>
      </w:tr>
      <w:tr w:rsidR="00EF7DDE" w:rsidRPr="00A75040" w:rsidTr="00EF7DDE">
        <w:trPr>
          <w:trHeight w:val="455"/>
        </w:trPr>
        <w:tc>
          <w:tcPr>
            <w:tcW w:w="2427" w:type="dxa"/>
            <w:tcBorders>
              <w:top w:val="nil"/>
              <w:left w:val="nil"/>
              <w:bottom w:val="nil"/>
              <w:right w:val="nil"/>
            </w:tcBorders>
            <w:shd w:val="clear" w:color="auto" w:fill="auto"/>
            <w:noWrap/>
            <w:vAlign w:val="bottom"/>
            <w:hideMark/>
          </w:tcPr>
          <w:p w:rsidR="00EF7DDE" w:rsidRPr="00A75040" w:rsidRDefault="008270B0"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w:t>
            </w:r>
            <w:r w:rsidR="00EF7DDE" w:rsidRPr="00A75040">
              <w:rPr>
                <w:rFonts w:ascii="Times New Roman" w:eastAsia="Times New Roman" w:hAnsi="Times New Roman" w:cs="Times New Roman"/>
                <w:color w:val="000000"/>
                <w:sz w:val="24"/>
                <w:szCs w:val="24"/>
                <w:lang w:eastAsia="en-ZW"/>
              </w:rPr>
              <w:t>ischarges</w:t>
            </w:r>
          </w:p>
        </w:tc>
        <w:tc>
          <w:tcPr>
            <w:tcW w:w="8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21946.42</w:t>
            </w:r>
          </w:p>
        </w:tc>
        <w:tc>
          <w:tcPr>
            <w:tcW w:w="147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19482.62</w:t>
            </w:r>
          </w:p>
        </w:tc>
        <w:tc>
          <w:tcPr>
            <w:tcW w:w="13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504</w:t>
            </w:r>
          </w:p>
        </w:tc>
        <w:tc>
          <w:tcPr>
            <w:tcW w:w="134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88682</w:t>
            </w:r>
          </w:p>
        </w:tc>
      </w:tr>
      <w:tr w:rsidR="00EF7DDE" w:rsidRPr="00A75040" w:rsidTr="00EF7DDE">
        <w:trPr>
          <w:trHeight w:val="455"/>
        </w:trPr>
        <w:tc>
          <w:tcPr>
            <w:tcW w:w="2427"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Total attendances</w:t>
            </w:r>
          </w:p>
        </w:tc>
        <w:tc>
          <w:tcPr>
            <w:tcW w:w="84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36</w:t>
            </w:r>
          </w:p>
        </w:tc>
        <w:tc>
          <w:tcPr>
            <w:tcW w:w="147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13320.69</w:t>
            </w:r>
          </w:p>
        </w:tc>
        <w:tc>
          <w:tcPr>
            <w:tcW w:w="147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13763.91</w:t>
            </w:r>
          </w:p>
        </w:tc>
        <w:tc>
          <w:tcPr>
            <w:tcW w:w="134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331</w:t>
            </w:r>
          </w:p>
        </w:tc>
        <w:tc>
          <w:tcPr>
            <w:tcW w:w="134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41073</w:t>
            </w:r>
          </w:p>
        </w:tc>
      </w:tr>
    </w:tbl>
    <w:p w:rsidR="00EF7DDE" w:rsidRPr="00A75040" w:rsidRDefault="00EF7DDE" w:rsidP="00EF7DDE">
      <w:pPr>
        <w:spacing w:after="0"/>
        <w:rPr>
          <w:rFonts w:ascii="Times New Roman" w:hAnsi="Times New Roman" w:cs="Times New Roman"/>
          <w:b/>
          <w:sz w:val="24"/>
          <w:szCs w:val="24"/>
        </w:rPr>
      </w:pPr>
    </w:p>
    <w:p w:rsidR="00EF7DDE" w:rsidRPr="00A75040" w:rsidRDefault="00EF7DDE" w:rsidP="00EF7DDE">
      <w:pPr>
        <w:spacing w:after="0" w:line="360" w:lineRule="auto"/>
        <w:jc w:val="both"/>
        <w:rPr>
          <w:rFonts w:ascii="Times New Roman" w:hAnsi="Times New Roman" w:cs="Times New Roman"/>
          <w:sz w:val="24"/>
          <w:szCs w:val="24"/>
        </w:rPr>
      </w:pPr>
      <w:r w:rsidRPr="00A75040">
        <w:rPr>
          <w:rFonts w:ascii="Times New Roman" w:hAnsi="Times New Roman" w:cs="Times New Roman"/>
          <w:sz w:val="24"/>
          <w:szCs w:val="24"/>
        </w:rPr>
        <w:t>The Pearson’s correlations coe</w:t>
      </w:r>
      <w:r>
        <w:rPr>
          <w:rFonts w:ascii="Times New Roman" w:hAnsi="Times New Roman" w:cs="Times New Roman"/>
          <w:sz w:val="24"/>
          <w:szCs w:val="24"/>
        </w:rPr>
        <w:t>fficients are presented in the T</w:t>
      </w:r>
      <w:r w:rsidR="003C1BD1">
        <w:rPr>
          <w:rFonts w:ascii="Times New Roman" w:hAnsi="Times New Roman" w:cs="Times New Roman"/>
          <w:sz w:val="24"/>
          <w:szCs w:val="24"/>
        </w:rPr>
        <w:t>able 4</w:t>
      </w:r>
      <w:r w:rsidRPr="00A75040">
        <w:rPr>
          <w:rFonts w:ascii="Times New Roman" w:hAnsi="Times New Roman" w:cs="Times New Roman"/>
          <w:sz w:val="24"/>
          <w:szCs w:val="24"/>
        </w:rPr>
        <w:t xml:space="preserve">. </w:t>
      </w:r>
      <w:r>
        <w:rPr>
          <w:rFonts w:ascii="Times New Roman" w:hAnsi="Times New Roman" w:cs="Times New Roman"/>
          <w:sz w:val="24"/>
          <w:szCs w:val="24"/>
        </w:rPr>
        <w:t>The Pearson’s correlation coefficients are below 0.8 indicating that there is no likelihood of linearly correlated variables in the frontier models.</w:t>
      </w:r>
    </w:p>
    <w:p w:rsidR="00EF7DDE" w:rsidRPr="00A75040" w:rsidRDefault="00EF7DDE" w:rsidP="00EF7DDE">
      <w:pPr>
        <w:spacing w:after="0"/>
        <w:rPr>
          <w:rFonts w:ascii="Times New Roman" w:hAnsi="Times New Roman" w:cs="Times New Roman"/>
          <w:b/>
          <w:sz w:val="24"/>
          <w:szCs w:val="24"/>
        </w:rPr>
      </w:pPr>
    </w:p>
    <w:p w:rsidR="00994AE3" w:rsidRDefault="00994AE3">
      <w:pPr>
        <w:rPr>
          <w:rFonts w:ascii="Times New Roman" w:hAnsi="Times New Roman" w:cs="Times New Roman"/>
          <w:b/>
          <w:bCs/>
          <w:sz w:val="24"/>
          <w:szCs w:val="24"/>
        </w:rPr>
      </w:pPr>
      <w:r>
        <w:rPr>
          <w:rFonts w:ascii="Times New Roman" w:hAnsi="Times New Roman" w:cs="Times New Roman"/>
          <w:sz w:val="24"/>
          <w:szCs w:val="24"/>
        </w:rPr>
        <w:br w:type="page"/>
      </w:r>
    </w:p>
    <w:p w:rsidR="00EF7DDE" w:rsidRPr="00A75040" w:rsidRDefault="00EF7DDE" w:rsidP="00EF7DDE">
      <w:pPr>
        <w:pStyle w:val="Caption"/>
        <w:rPr>
          <w:rFonts w:ascii="Times New Roman" w:hAnsi="Times New Roman" w:cs="Times New Roman"/>
          <w:color w:val="auto"/>
          <w:sz w:val="24"/>
          <w:szCs w:val="24"/>
        </w:rPr>
      </w:pPr>
      <w:bookmarkStart w:id="49" w:name="_Toc419000057"/>
      <w:r w:rsidRPr="00A75040">
        <w:rPr>
          <w:rFonts w:ascii="Times New Roman" w:hAnsi="Times New Roman" w:cs="Times New Roman"/>
          <w:color w:val="auto"/>
          <w:sz w:val="24"/>
          <w:szCs w:val="24"/>
        </w:rPr>
        <w:lastRenderedPageBreak/>
        <w:t xml:space="preserve">Table </w:t>
      </w:r>
      <w:r w:rsidR="008E1772" w:rsidRPr="00A75040">
        <w:rPr>
          <w:rFonts w:ascii="Times New Roman" w:hAnsi="Times New Roman" w:cs="Times New Roman"/>
          <w:color w:val="auto"/>
          <w:sz w:val="24"/>
          <w:szCs w:val="24"/>
        </w:rPr>
        <w:fldChar w:fldCharType="begin"/>
      </w:r>
      <w:r w:rsidRPr="00A75040">
        <w:rPr>
          <w:rFonts w:ascii="Times New Roman" w:hAnsi="Times New Roman" w:cs="Times New Roman"/>
          <w:color w:val="auto"/>
          <w:sz w:val="24"/>
          <w:szCs w:val="24"/>
        </w:rPr>
        <w:instrText xml:space="preserve"> SEQ Table \* ARABIC </w:instrText>
      </w:r>
      <w:r w:rsidR="008E1772" w:rsidRPr="00A75040">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4</w:t>
      </w:r>
      <w:r w:rsidR="008E1772" w:rsidRPr="00A75040">
        <w:rPr>
          <w:rFonts w:ascii="Times New Roman" w:hAnsi="Times New Roman" w:cs="Times New Roman"/>
          <w:color w:val="auto"/>
          <w:sz w:val="24"/>
          <w:szCs w:val="24"/>
        </w:rPr>
        <w:fldChar w:fldCharType="end"/>
      </w:r>
      <w:r w:rsidRPr="00A75040">
        <w:rPr>
          <w:rFonts w:ascii="Times New Roman" w:hAnsi="Times New Roman" w:cs="Times New Roman"/>
          <w:color w:val="auto"/>
          <w:sz w:val="24"/>
          <w:szCs w:val="24"/>
        </w:rPr>
        <w:t>: Pearson’s Correlation Coefficients</w:t>
      </w:r>
      <w:bookmarkEnd w:id="49"/>
    </w:p>
    <w:tbl>
      <w:tblPr>
        <w:tblW w:w="9151" w:type="dxa"/>
        <w:tblInd w:w="91" w:type="dxa"/>
        <w:tblLook w:val="04A0" w:firstRow="1" w:lastRow="0" w:firstColumn="1" w:lastColumn="0" w:noHBand="0" w:noVBand="1"/>
      </w:tblPr>
      <w:tblGrid>
        <w:gridCol w:w="1966"/>
        <w:gridCol w:w="1453"/>
        <w:gridCol w:w="1133"/>
        <w:gridCol w:w="216"/>
        <w:gridCol w:w="1167"/>
        <w:gridCol w:w="364"/>
        <w:gridCol w:w="740"/>
        <w:gridCol w:w="1094"/>
        <w:gridCol w:w="1018"/>
      </w:tblGrid>
      <w:tr w:rsidR="00EF7DDE" w:rsidRPr="00A75040" w:rsidTr="00EF7DDE">
        <w:trPr>
          <w:trHeight w:val="496"/>
        </w:trPr>
        <w:tc>
          <w:tcPr>
            <w:tcW w:w="19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 </w:t>
            </w:r>
          </w:p>
        </w:tc>
        <w:tc>
          <w:tcPr>
            <w:tcW w:w="1453" w:type="dxa"/>
            <w:tcBorders>
              <w:top w:val="single" w:sz="4" w:space="0" w:color="auto"/>
              <w:left w:val="nil"/>
              <w:bottom w:val="single" w:sz="4" w:space="0" w:color="auto"/>
              <w:right w:val="nil"/>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Direct admissions</w:t>
            </w:r>
          </w:p>
        </w:tc>
        <w:tc>
          <w:tcPr>
            <w:tcW w:w="1349" w:type="dxa"/>
            <w:gridSpan w:val="2"/>
            <w:tcBorders>
              <w:top w:val="single" w:sz="4" w:space="0" w:color="auto"/>
              <w:left w:val="nil"/>
              <w:bottom w:val="single" w:sz="4" w:space="0" w:color="auto"/>
              <w:right w:val="nil"/>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discharges</w:t>
            </w:r>
          </w:p>
        </w:tc>
        <w:tc>
          <w:tcPr>
            <w:tcW w:w="1531" w:type="dxa"/>
            <w:gridSpan w:val="2"/>
            <w:tcBorders>
              <w:top w:val="single" w:sz="4" w:space="0" w:color="auto"/>
              <w:left w:val="nil"/>
              <w:bottom w:val="single" w:sz="4" w:space="0" w:color="auto"/>
              <w:right w:val="nil"/>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Total attendances</w:t>
            </w:r>
          </w:p>
        </w:tc>
        <w:tc>
          <w:tcPr>
            <w:tcW w:w="740" w:type="dxa"/>
            <w:tcBorders>
              <w:top w:val="single" w:sz="4" w:space="0" w:color="auto"/>
              <w:left w:val="nil"/>
              <w:bottom w:val="single" w:sz="4" w:space="0" w:color="auto"/>
              <w:right w:val="nil"/>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beds</w:t>
            </w:r>
          </w:p>
        </w:tc>
        <w:tc>
          <w:tcPr>
            <w:tcW w:w="1094" w:type="dxa"/>
            <w:tcBorders>
              <w:top w:val="single" w:sz="4" w:space="0" w:color="auto"/>
              <w:left w:val="nil"/>
              <w:bottom w:val="single" w:sz="4" w:space="0" w:color="auto"/>
              <w:right w:val="nil"/>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doctors</w:t>
            </w:r>
          </w:p>
        </w:tc>
        <w:tc>
          <w:tcPr>
            <w:tcW w:w="1018" w:type="dxa"/>
            <w:tcBorders>
              <w:top w:val="single" w:sz="4" w:space="0" w:color="auto"/>
              <w:left w:val="nil"/>
              <w:bottom w:val="single" w:sz="4" w:space="0" w:color="auto"/>
              <w:right w:val="single" w:sz="4" w:space="0" w:color="auto"/>
            </w:tcBorders>
            <w:shd w:val="clear" w:color="auto" w:fill="auto"/>
            <w:noWrap/>
            <w:vAlign w:val="bottom"/>
            <w:hideMark/>
          </w:tcPr>
          <w:p w:rsidR="00EF7DDE" w:rsidRPr="00291DCA" w:rsidRDefault="00EF7DDE" w:rsidP="00EF7DDE">
            <w:pPr>
              <w:spacing w:after="0" w:line="240" w:lineRule="auto"/>
              <w:rPr>
                <w:rFonts w:ascii="Times New Roman" w:eastAsia="Times New Roman" w:hAnsi="Times New Roman" w:cs="Times New Roman"/>
                <w:b/>
                <w:color w:val="000000"/>
                <w:sz w:val="24"/>
                <w:szCs w:val="24"/>
                <w:lang w:eastAsia="en-ZW"/>
              </w:rPr>
            </w:pPr>
            <w:r w:rsidRPr="00291DCA">
              <w:rPr>
                <w:rFonts w:ascii="Times New Roman" w:eastAsia="Times New Roman" w:hAnsi="Times New Roman" w:cs="Times New Roman"/>
                <w:b/>
                <w:color w:val="000000"/>
                <w:sz w:val="24"/>
                <w:szCs w:val="24"/>
                <w:lang w:eastAsia="en-ZW"/>
              </w:rPr>
              <w:t>nurses</w:t>
            </w:r>
          </w:p>
        </w:tc>
      </w:tr>
      <w:tr w:rsidR="00EF7DDE" w:rsidRPr="00A75040" w:rsidTr="00EF7DDE">
        <w:trPr>
          <w:trHeight w:val="496"/>
        </w:trPr>
        <w:tc>
          <w:tcPr>
            <w:tcW w:w="1966" w:type="dxa"/>
            <w:tcBorders>
              <w:top w:val="single" w:sz="4" w:space="0" w:color="auto"/>
              <w:left w:val="single" w:sz="4" w:space="0" w:color="auto"/>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Direct admissions</w:t>
            </w:r>
          </w:p>
        </w:tc>
        <w:tc>
          <w:tcPr>
            <w:tcW w:w="1453" w:type="dxa"/>
            <w:tcBorders>
              <w:top w:val="single" w:sz="4" w:space="0" w:color="auto"/>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 xml:space="preserve">      1</w:t>
            </w:r>
          </w:p>
        </w:tc>
        <w:tc>
          <w:tcPr>
            <w:tcW w:w="1133" w:type="dxa"/>
            <w:tcBorders>
              <w:top w:val="single" w:sz="4" w:space="0" w:color="auto"/>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383" w:type="dxa"/>
            <w:gridSpan w:val="2"/>
            <w:tcBorders>
              <w:top w:val="single" w:sz="4" w:space="0" w:color="auto"/>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104" w:type="dxa"/>
            <w:gridSpan w:val="2"/>
            <w:tcBorders>
              <w:top w:val="single" w:sz="4" w:space="0" w:color="auto"/>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94" w:type="dxa"/>
            <w:tcBorders>
              <w:top w:val="single" w:sz="4" w:space="0" w:color="auto"/>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18" w:type="dxa"/>
            <w:tcBorders>
              <w:top w:val="single" w:sz="4" w:space="0" w:color="auto"/>
              <w:left w:val="nil"/>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r>
      <w:tr w:rsidR="00EF7DDE" w:rsidRPr="00A75040" w:rsidTr="00EF7DDE">
        <w:trPr>
          <w:trHeight w:val="496"/>
        </w:trPr>
        <w:tc>
          <w:tcPr>
            <w:tcW w:w="1966" w:type="dxa"/>
            <w:tcBorders>
              <w:top w:val="nil"/>
              <w:left w:val="single" w:sz="4" w:space="0" w:color="auto"/>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discharges</w:t>
            </w:r>
          </w:p>
        </w:tc>
        <w:tc>
          <w:tcPr>
            <w:tcW w:w="145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0.7320</w:t>
            </w:r>
          </w:p>
        </w:tc>
        <w:tc>
          <w:tcPr>
            <w:tcW w:w="113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 xml:space="preserve">          1</w:t>
            </w:r>
          </w:p>
        </w:tc>
        <w:tc>
          <w:tcPr>
            <w:tcW w:w="1383"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104"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94"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18" w:type="dxa"/>
            <w:tcBorders>
              <w:top w:val="nil"/>
              <w:left w:val="nil"/>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r>
      <w:tr w:rsidR="00EF7DDE" w:rsidRPr="00A75040" w:rsidTr="00EF7DDE">
        <w:trPr>
          <w:trHeight w:val="496"/>
        </w:trPr>
        <w:tc>
          <w:tcPr>
            <w:tcW w:w="1966" w:type="dxa"/>
            <w:tcBorders>
              <w:top w:val="nil"/>
              <w:left w:val="single" w:sz="4" w:space="0" w:color="auto"/>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Total attendances</w:t>
            </w:r>
          </w:p>
        </w:tc>
        <w:tc>
          <w:tcPr>
            <w:tcW w:w="145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0.4967</w:t>
            </w:r>
          </w:p>
        </w:tc>
        <w:tc>
          <w:tcPr>
            <w:tcW w:w="113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0.7302</w:t>
            </w:r>
          </w:p>
        </w:tc>
        <w:tc>
          <w:tcPr>
            <w:tcW w:w="1383"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 xml:space="preserve">         1</w:t>
            </w:r>
          </w:p>
        </w:tc>
        <w:tc>
          <w:tcPr>
            <w:tcW w:w="1104"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94"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18" w:type="dxa"/>
            <w:tcBorders>
              <w:top w:val="nil"/>
              <w:left w:val="nil"/>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r>
      <w:tr w:rsidR="00EF7DDE" w:rsidRPr="00A75040" w:rsidTr="00EF7DDE">
        <w:trPr>
          <w:trHeight w:val="496"/>
        </w:trPr>
        <w:tc>
          <w:tcPr>
            <w:tcW w:w="1966" w:type="dxa"/>
            <w:tcBorders>
              <w:top w:val="nil"/>
              <w:left w:val="single" w:sz="4" w:space="0" w:color="auto"/>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beds</w:t>
            </w:r>
          </w:p>
        </w:tc>
        <w:tc>
          <w:tcPr>
            <w:tcW w:w="145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0.7304</w:t>
            </w:r>
          </w:p>
        </w:tc>
        <w:tc>
          <w:tcPr>
            <w:tcW w:w="1133"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0.1861</w:t>
            </w:r>
          </w:p>
        </w:tc>
        <w:tc>
          <w:tcPr>
            <w:tcW w:w="1383"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0.0403</w:t>
            </w:r>
          </w:p>
        </w:tc>
        <w:tc>
          <w:tcPr>
            <w:tcW w:w="1104" w:type="dxa"/>
            <w:gridSpan w:val="2"/>
            <w:tcBorders>
              <w:top w:val="nil"/>
              <w:left w:val="nil"/>
              <w:bottom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w:t>
            </w:r>
          </w:p>
        </w:tc>
        <w:tc>
          <w:tcPr>
            <w:tcW w:w="1094" w:type="dxa"/>
            <w:tcBorders>
              <w:top w:val="nil"/>
              <w:left w:val="nil"/>
              <w:bottom w:val="nil"/>
              <w:right w:val="nil"/>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018" w:type="dxa"/>
            <w:tcBorders>
              <w:top w:val="nil"/>
              <w:left w:val="nil"/>
              <w:bottom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r>
      <w:tr w:rsidR="00EF7DDE" w:rsidRPr="00A75040" w:rsidTr="00EF7DDE">
        <w:trPr>
          <w:trHeight w:val="496"/>
        </w:trPr>
        <w:tc>
          <w:tcPr>
            <w:tcW w:w="1966" w:type="dxa"/>
            <w:tcBorders>
              <w:top w:val="nil"/>
              <w:left w:val="single" w:sz="4" w:space="0" w:color="auto"/>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doctors</w:t>
            </w:r>
          </w:p>
        </w:tc>
        <w:tc>
          <w:tcPr>
            <w:tcW w:w="1453" w:type="dxa"/>
            <w:tcBorders>
              <w:top w:val="nil"/>
              <w:left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0.5162</w:t>
            </w:r>
          </w:p>
        </w:tc>
        <w:tc>
          <w:tcPr>
            <w:tcW w:w="1133" w:type="dxa"/>
            <w:tcBorders>
              <w:top w:val="nil"/>
              <w:left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0.5656</w:t>
            </w:r>
          </w:p>
        </w:tc>
        <w:tc>
          <w:tcPr>
            <w:tcW w:w="1383" w:type="dxa"/>
            <w:gridSpan w:val="2"/>
            <w:tcBorders>
              <w:top w:val="nil"/>
              <w:left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0.1979</w:t>
            </w:r>
          </w:p>
        </w:tc>
        <w:tc>
          <w:tcPr>
            <w:tcW w:w="1104" w:type="dxa"/>
            <w:gridSpan w:val="2"/>
            <w:tcBorders>
              <w:top w:val="nil"/>
              <w:left w:val="nil"/>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0.7076</w:t>
            </w:r>
          </w:p>
        </w:tc>
        <w:tc>
          <w:tcPr>
            <w:tcW w:w="1094" w:type="dxa"/>
            <w:tcBorders>
              <w:top w:val="nil"/>
              <w:left w:val="nil"/>
              <w:right w:val="nil"/>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1</w:t>
            </w:r>
          </w:p>
        </w:tc>
        <w:tc>
          <w:tcPr>
            <w:tcW w:w="1018" w:type="dxa"/>
            <w:tcBorders>
              <w:top w:val="nil"/>
              <w:left w:val="nil"/>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p>
        </w:tc>
      </w:tr>
      <w:tr w:rsidR="00EF7DDE" w:rsidRPr="00A75040" w:rsidTr="00EF7DDE">
        <w:trPr>
          <w:trHeight w:val="496"/>
        </w:trPr>
        <w:tc>
          <w:tcPr>
            <w:tcW w:w="1966" w:type="dxa"/>
            <w:tcBorders>
              <w:top w:val="nil"/>
              <w:left w:val="single" w:sz="4" w:space="0" w:color="auto"/>
              <w:bottom w:val="single" w:sz="4" w:space="0" w:color="auto"/>
              <w:right w:val="single" w:sz="4" w:space="0" w:color="auto"/>
            </w:tcBorders>
            <w:shd w:val="clear" w:color="auto" w:fill="auto"/>
            <w:noWrap/>
            <w:vAlign w:val="bottom"/>
            <w:hideMark/>
          </w:tcPr>
          <w:p w:rsidR="00EF7DDE" w:rsidRPr="00A75040" w:rsidRDefault="00EF7DDE" w:rsidP="00EF7DDE">
            <w:pPr>
              <w:spacing w:after="0" w:line="240" w:lineRule="auto"/>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nurses</w:t>
            </w:r>
          </w:p>
        </w:tc>
        <w:tc>
          <w:tcPr>
            <w:tcW w:w="145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0.3118</w:t>
            </w:r>
          </w:p>
        </w:tc>
        <w:tc>
          <w:tcPr>
            <w:tcW w:w="1133"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0.6883</w:t>
            </w:r>
          </w:p>
        </w:tc>
        <w:tc>
          <w:tcPr>
            <w:tcW w:w="1383" w:type="dxa"/>
            <w:gridSpan w:val="2"/>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0.4564</w:t>
            </w:r>
          </w:p>
        </w:tc>
        <w:tc>
          <w:tcPr>
            <w:tcW w:w="1104" w:type="dxa"/>
            <w:gridSpan w:val="2"/>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0.6910</w:t>
            </w:r>
          </w:p>
        </w:tc>
        <w:tc>
          <w:tcPr>
            <w:tcW w:w="1094" w:type="dxa"/>
            <w:tcBorders>
              <w:top w:val="nil"/>
              <w:left w:val="nil"/>
              <w:bottom w:val="single" w:sz="4" w:space="0" w:color="auto"/>
              <w:right w:val="nil"/>
            </w:tcBorders>
            <w:shd w:val="clear" w:color="auto" w:fill="auto"/>
            <w:noWrap/>
            <w:vAlign w:val="bottom"/>
            <w:hideMark/>
          </w:tcPr>
          <w:p w:rsidR="00EF7DDE" w:rsidRPr="00A75040"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0.3062</w:t>
            </w:r>
          </w:p>
        </w:tc>
        <w:tc>
          <w:tcPr>
            <w:tcW w:w="1018" w:type="dxa"/>
            <w:tcBorders>
              <w:top w:val="nil"/>
              <w:left w:val="nil"/>
              <w:bottom w:val="single" w:sz="4" w:space="0" w:color="auto"/>
              <w:right w:val="single" w:sz="4" w:space="0" w:color="auto"/>
            </w:tcBorders>
            <w:shd w:val="clear" w:color="auto" w:fill="auto"/>
            <w:noWrap/>
            <w:vAlign w:val="bottom"/>
            <w:hideMark/>
          </w:tcPr>
          <w:p w:rsidR="00EF7DDE" w:rsidRPr="00A75040"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A75040">
              <w:rPr>
                <w:rFonts w:ascii="Times New Roman" w:eastAsia="Times New Roman" w:hAnsi="Times New Roman" w:cs="Times New Roman"/>
                <w:color w:val="000000"/>
                <w:sz w:val="24"/>
                <w:szCs w:val="24"/>
                <w:lang w:eastAsia="en-ZW"/>
              </w:rPr>
              <w:t xml:space="preserve">  1</w:t>
            </w:r>
          </w:p>
        </w:tc>
      </w:tr>
    </w:tbl>
    <w:p w:rsidR="00EF7DDE" w:rsidRPr="00A75040" w:rsidRDefault="00EF7DDE" w:rsidP="00EF7DDE">
      <w:pPr>
        <w:spacing w:after="0"/>
        <w:rPr>
          <w:rFonts w:ascii="Times New Roman" w:hAnsi="Times New Roman" w:cs="Times New Roman"/>
          <w:b/>
          <w:sz w:val="24"/>
          <w:szCs w:val="24"/>
        </w:rPr>
      </w:pPr>
    </w:p>
    <w:p w:rsidR="00EF7DDE" w:rsidRDefault="00EF7DDE" w:rsidP="00EF7DDE">
      <w:pPr>
        <w:pStyle w:val="Heading2"/>
        <w:rPr>
          <w:rFonts w:ascii="Times New Roman" w:hAnsi="Times New Roman" w:cs="Times New Roman"/>
          <w:color w:val="auto"/>
          <w:sz w:val="28"/>
          <w:szCs w:val="28"/>
        </w:rPr>
      </w:pPr>
      <w:bookmarkStart w:id="50" w:name="_Toc419000393"/>
      <w:r>
        <w:rPr>
          <w:rFonts w:ascii="Times New Roman" w:hAnsi="Times New Roman" w:cs="Times New Roman"/>
          <w:color w:val="auto"/>
          <w:sz w:val="28"/>
          <w:szCs w:val="28"/>
        </w:rPr>
        <w:t xml:space="preserve">4.2 </w:t>
      </w:r>
      <w:r w:rsidRPr="00963B96">
        <w:rPr>
          <w:rFonts w:ascii="Times New Roman" w:hAnsi="Times New Roman" w:cs="Times New Roman"/>
          <w:color w:val="auto"/>
          <w:sz w:val="28"/>
          <w:szCs w:val="28"/>
        </w:rPr>
        <w:t>Results of the Stochastic Frontier Analysis</w:t>
      </w:r>
      <w:bookmarkEnd w:id="50"/>
    </w:p>
    <w:p w:rsidR="00EF7DDE" w:rsidRPr="00342F25" w:rsidRDefault="00EF7DDE" w:rsidP="00EF7DDE">
      <w:pPr>
        <w:pStyle w:val="Heading3"/>
        <w:rPr>
          <w:rFonts w:ascii="Times New Roman" w:hAnsi="Times New Roman" w:cs="Times New Roman"/>
          <w:color w:val="auto"/>
          <w:sz w:val="24"/>
          <w:szCs w:val="24"/>
        </w:rPr>
      </w:pPr>
      <w:bookmarkStart w:id="51" w:name="_Toc419000394"/>
      <w:r>
        <w:rPr>
          <w:rFonts w:ascii="Times New Roman" w:hAnsi="Times New Roman" w:cs="Times New Roman"/>
          <w:color w:val="auto"/>
          <w:sz w:val="24"/>
          <w:szCs w:val="24"/>
        </w:rPr>
        <w:t xml:space="preserve">4.2.1 </w:t>
      </w:r>
      <w:r w:rsidRPr="00342F25">
        <w:rPr>
          <w:rFonts w:ascii="Times New Roman" w:hAnsi="Times New Roman" w:cs="Times New Roman"/>
          <w:color w:val="auto"/>
          <w:sz w:val="24"/>
          <w:szCs w:val="24"/>
        </w:rPr>
        <w:t>Stochastic Frontier Models</w:t>
      </w:r>
      <w:bookmarkEnd w:id="51"/>
    </w:p>
    <w:p w:rsidR="00EF7DDE" w:rsidRDefault="00EF7DDE" w:rsidP="00EF7DDE">
      <w:pPr>
        <w:spacing w:line="360" w:lineRule="auto"/>
        <w:jc w:val="both"/>
        <w:rPr>
          <w:rFonts w:ascii="Times New Roman" w:hAnsi="Times New Roman" w:cs="Times New Roman"/>
          <w:sz w:val="24"/>
          <w:szCs w:val="24"/>
        </w:rPr>
      </w:pPr>
      <w:r w:rsidRPr="00963B96">
        <w:rPr>
          <w:rFonts w:ascii="Times New Roman" w:hAnsi="Times New Roman" w:cs="Times New Roman"/>
          <w:sz w:val="24"/>
          <w:szCs w:val="24"/>
        </w:rPr>
        <w:t xml:space="preserve">The study estimated three frontier models as output was measured by three different variables. In the first model, direct admissions were the dependent variable while in the second and third models </w:t>
      </w:r>
      <w:r>
        <w:rPr>
          <w:rFonts w:ascii="Times New Roman" w:hAnsi="Times New Roman" w:cs="Times New Roman"/>
          <w:sz w:val="24"/>
          <w:szCs w:val="24"/>
        </w:rPr>
        <w:t>the dependent variables were discharges and total attendances respectively. All outputs were set to be explained by three inputs, number of nurses, doctors and hospital beds. The</w:t>
      </w:r>
      <w:r w:rsidR="008C6F96">
        <w:rPr>
          <w:rFonts w:ascii="Times New Roman" w:hAnsi="Times New Roman" w:cs="Times New Roman"/>
          <w:sz w:val="24"/>
          <w:szCs w:val="24"/>
        </w:rPr>
        <w:t xml:space="preserve"> results of the</w:t>
      </w:r>
      <w:r>
        <w:rPr>
          <w:rFonts w:ascii="Times New Roman" w:hAnsi="Times New Roman" w:cs="Times New Roman"/>
          <w:sz w:val="24"/>
          <w:szCs w:val="24"/>
        </w:rPr>
        <w:t xml:space="preserve"> three frontier</w:t>
      </w:r>
      <w:r w:rsidR="003C1BD1">
        <w:rPr>
          <w:rFonts w:ascii="Times New Roman" w:hAnsi="Times New Roman" w:cs="Times New Roman"/>
          <w:sz w:val="24"/>
          <w:szCs w:val="24"/>
        </w:rPr>
        <w:t xml:space="preserve"> models are presented in Table 5</w:t>
      </w:r>
      <w:r>
        <w:rPr>
          <w:rFonts w:ascii="Times New Roman" w:hAnsi="Times New Roman" w:cs="Times New Roman"/>
          <w:sz w:val="24"/>
          <w:szCs w:val="24"/>
        </w:rPr>
        <w:t>.</w:t>
      </w:r>
    </w:p>
    <w:p w:rsidR="00EF7DDE" w:rsidRDefault="00EF7DDE" w:rsidP="00EF7DDE">
      <w:pPr>
        <w:pStyle w:val="Caption"/>
        <w:spacing w:after="0"/>
        <w:rPr>
          <w:rFonts w:ascii="Times New Roman" w:hAnsi="Times New Roman" w:cs="Times New Roman"/>
          <w:color w:val="auto"/>
          <w:sz w:val="24"/>
          <w:szCs w:val="24"/>
        </w:rPr>
      </w:pPr>
    </w:p>
    <w:p w:rsidR="00EF7DDE" w:rsidRPr="00342F25" w:rsidRDefault="00EF7DDE" w:rsidP="00EF7DDE">
      <w:pPr>
        <w:pStyle w:val="Caption"/>
        <w:spacing w:after="0" w:line="360" w:lineRule="auto"/>
        <w:jc w:val="both"/>
        <w:rPr>
          <w:rFonts w:ascii="Times New Roman" w:hAnsi="Times New Roman" w:cs="Times New Roman"/>
          <w:b w:val="0"/>
          <w:color w:val="auto"/>
          <w:sz w:val="24"/>
          <w:szCs w:val="24"/>
        </w:rPr>
      </w:pPr>
      <w:r w:rsidRPr="00020835">
        <w:rPr>
          <w:rFonts w:ascii="Times New Roman" w:hAnsi="Times New Roman" w:cs="Times New Roman"/>
          <w:b w:val="0"/>
          <w:color w:val="auto"/>
          <w:sz w:val="24"/>
          <w:szCs w:val="24"/>
        </w:rPr>
        <w:t>The models presented are econometrically satisfactory.</w:t>
      </w:r>
      <w:r>
        <w:rPr>
          <w:rFonts w:ascii="Times New Roman" w:hAnsi="Times New Roman" w:cs="Times New Roman"/>
          <w:b w:val="0"/>
          <w:color w:val="auto"/>
          <w:sz w:val="24"/>
          <w:szCs w:val="24"/>
        </w:rPr>
        <w:t xml:space="preserve"> The Wald Chi2(3) test has a p-value of zero implying that at-least some coefficients of the model are non-zero. In model 1, the coefficients for number of hospital beds and nurses were found to be statistically significant at 1% level. Thus, direct admissions are a function of hospital beds and the number of nurses, the numbers of doctors were found to be unimportant in defining direct admissions. In both model 2 and 3, the coefficients for the number of doctors and nurses were found to be statistically significant at 1% level. That means the number of discharges for the hospital depends on its labour, which is doctors and nurses. In all the three models, the constant was statistically significant at 1% level, implying that there exist other important inputs that define the health production frontier than those included in the models.</w:t>
      </w:r>
    </w:p>
    <w:p w:rsidR="00EF7DDE" w:rsidRDefault="00EF7DDE" w:rsidP="00EF7DDE">
      <w:pPr>
        <w:rPr>
          <w:rFonts w:ascii="Times New Roman" w:hAnsi="Times New Roman" w:cs="Times New Roman"/>
          <w:b/>
          <w:bCs/>
          <w:sz w:val="24"/>
          <w:szCs w:val="24"/>
        </w:rPr>
      </w:pPr>
      <w:r>
        <w:rPr>
          <w:rFonts w:ascii="Times New Roman" w:hAnsi="Times New Roman" w:cs="Times New Roman"/>
          <w:sz w:val="24"/>
          <w:szCs w:val="24"/>
        </w:rPr>
        <w:br w:type="page"/>
      </w:r>
    </w:p>
    <w:p w:rsidR="00EF7DDE" w:rsidRPr="001D6BDD" w:rsidRDefault="00EF7DDE" w:rsidP="00EF7DDE">
      <w:pPr>
        <w:pStyle w:val="Caption"/>
        <w:spacing w:after="0"/>
        <w:rPr>
          <w:rFonts w:ascii="Times New Roman" w:hAnsi="Times New Roman" w:cs="Times New Roman"/>
          <w:color w:val="auto"/>
          <w:sz w:val="24"/>
          <w:szCs w:val="24"/>
        </w:rPr>
      </w:pPr>
      <w:bookmarkStart w:id="52" w:name="_Toc419000058"/>
      <w:r w:rsidRPr="001D6BDD">
        <w:rPr>
          <w:rFonts w:ascii="Times New Roman" w:hAnsi="Times New Roman" w:cs="Times New Roman"/>
          <w:color w:val="auto"/>
          <w:sz w:val="24"/>
          <w:szCs w:val="24"/>
        </w:rPr>
        <w:lastRenderedPageBreak/>
        <w:t xml:space="preserve">Table </w:t>
      </w:r>
      <w:r w:rsidR="008E1772" w:rsidRPr="001D6BDD">
        <w:rPr>
          <w:rFonts w:ascii="Times New Roman" w:hAnsi="Times New Roman" w:cs="Times New Roman"/>
          <w:color w:val="auto"/>
          <w:sz w:val="24"/>
          <w:szCs w:val="24"/>
        </w:rPr>
        <w:fldChar w:fldCharType="begin"/>
      </w:r>
      <w:r w:rsidRPr="001D6BDD">
        <w:rPr>
          <w:rFonts w:ascii="Times New Roman" w:hAnsi="Times New Roman" w:cs="Times New Roman"/>
          <w:color w:val="auto"/>
          <w:sz w:val="24"/>
          <w:szCs w:val="24"/>
        </w:rPr>
        <w:instrText xml:space="preserve"> SEQ Table \* ARABIC </w:instrText>
      </w:r>
      <w:r w:rsidR="008E1772" w:rsidRPr="001D6BDD">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5</w:t>
      </w:r>
      <w:r w:rsidR="008E1772" w:rsidRPr="001D6BDD">
        <w:rPr>
          <w:rFonts w:ascii="Times New Roman" w:hAnsi="Times New Roman" w:cs="Times New Roman"/>
          <w:color w:val="auto"/>
          <w:sz w:val="24"/>
          <w:szCs w:val="24"/>
        </w:rPr>
        <w:fldChar w:fldCharType="end"/>
      </w:r>
      <w:r w:rsidRPr="001D6BDD">
        <w:rPr>
          <w:rFonts w:ascii="Times New Roman" w:hAnsi="Times New Roman" w:cs="Times New Roman"/>
          <w:color w:val="auto"/>
          <w:sz w:val="24"/>
          <w:szCs w:val="24"/>
        </w:rPr>
        <w:t xml:space="preserve">: Estimated </w:t>
      </w:r>
      <w:r>
        <w:rPr>
          <w:rFonts w:ascii="Times New Roman" w:hAnsi="Times New Roman" w:cs="Times New Roman"/>
          <w:color w:val="auto"/>
          <w:sz w:val="24"/>
          <w:szCs w:val="24"/>
        </w:rPr>
        <w:t xml:space="preserve">Time Variant </w:t>
      </w:r>
      <w:r w:rsidRPr="001D6BDD">
        <w:rPr>
          <w:rFonts w:ascii="Times New Roman" w:hAnsi="Times New Roman" w:cs="Times New Roman"/>
          <w:color w:val="auto"/>
          <w:sz w:val="24"/>
          <w:szCs w:val="24"/>
        </w:rPr>
        <w:t>Frontier Models</w:t>
      </w:r>
      <w:bookmarkEnd w:id="52"/>
    </w:p>
    <w:tbl>
      <w:tblPr>
        <w:tblW w:w="8740" w:type="dxa"/>
        <w:tblInd w:w="91" w:type="dxa"/>
        <w:tblLook w:val="04A0" w:firstRow="1" w:lastRow="0" w:firstColumn="1" w:lastColumn="0" w:noHBand="0" w:noVBand="1"/>
      </w:tblPr>
      <w:tblGrid>
        <w:gridCol w:w="1860"/>
        <w:gridCol w:w="236"/>
        <w:gridCol w:w="2734"/>
        <w:gridCol w:w="1817"/>
        <w:gridCol w:w="2093"/>
      </w:tblGrid>
      <w:tr w:rsidR="00EF7DDE" w:rsidRPr="001D6BDD" w:rsidTr="00EF7DDE">
        <w:trPr>
          <w:trHeight w:val="339"/>
        </w:trPr>
        <w:tc>
          <w:tcPr>
            <w:tcW w:w="1860" w:type="dxa"/>
            <w:tcBorders>
              <w:top w:val="single" w:sz="4" w:space="0" w:color="auto"/>
              <w:left w:val="single" w:sz="4" w:space="0" w:color="auto"/>
              <w:bottom w:val="double" w:sz="6" w:space="0" w:color="auto"/>
              <w:right w:val="nil"/>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b/>
                <w:bCs/>
                <w:color w:val="000000"/>
                <w:sz w:val="24"/>
                <w:szCs w:val="24"/>
                <w:lang w:eastAsia="en-ZW"/>
              </w:rPr>
            </w:pPr>
          </w:p>
        </w:tc>
        <w:tc>
          <w:tcPr>
            <w:tcW w:w="236" w:type="dxa"/>
            <w:tcBorders>
              <w:top w:val="single" w:sz="4" w:space="0" w:color="auto"/>
              <w:left w:val="single" w:sz="4" w:space="0" w:color="auto"/>
              <w:bottom w:val="double" w:sz="6" w:space="0" w:color="auto"/>
              <w:right w:val="nil"/>
            </w:tcBorders>
            <w:shd w:val="clear" w:color="auto" w:fill="auto"/>
            <w:vAlign w:val="bottom"/>
          </w:tcPr>
          <w:p w:rsidR="00EF7DDE" w:rsidRPr="005967FA" w:rsidRDefault="00EF7DDE" w:rsidP="00EF7DDE">
            <w:pPr>
              <w:spacing w:after="0" w:line="240" w:lineRule="auto"/>
              <w:rPr>
                <w:rFonts w:ascii="Times New Roman" w:eastAsia="Times New Roman" w:hAnsi="Times New Roman" w:cs="Times New Roman"/>
                <w:b/>
                <w:bCs/>
                <w:color w:val="000000"/>
                <w:sz w:val="24"/>
                <w:szCs w:val="24"/>
                <w:lang w:eastAsia="en-ZW"/>
              </w:rPr>
            </w:pPr>
          </w:p>
        </w:tc>
        <w:tc>
          <w:tcPr>
            <w:tcW w:w="2734" w:type="dxa"/>
            <w:tcBorders>
              <w:top w:val="single" w:sz="4" w:space="0" w:color="auto"/>
              <w:left w:val="nil"/>
              <w:bottom w:val="double" w:sz="6" w:space="0" w:color="auto"/>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b/>
                <w:bCs/>
                <w:color w:val="000000"/>
                <w:sz w:val="24"/>
                <w:szCs w:val="24"/>
                <w:lang w:eastAsia="en-ZW"/>
              </w:rPr>
            </w:pPr>
            <w:r w:rsidRPr="001D6BDD">
              <w:rPr>
                <w:rFonts w:ascii="Times New Roman" w:eastAsia="Times New Roman" w:hAnsi="Times New Roman" w:cs="Times New Roman"/>
                <w:b/>
                <w:bCs/>
                <w:color w:val="000000"/>
                <w:sz w:val="24"/>
                <w:szCs w:val="24"/>
                <w:lang w:eastAsia="en-ZW"/>
              </w:rPr>
              <w:t>Model 1</w:t>
            </w:r>
          </w:p>
        </w:tc>
        <w:tc>
          <w:tcPr>
            <w:tcW w:w="1817"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b/>
                <w:bCs/>
                <w:sz w:val="24"/>
                <w:szCs w:val="24"/>
                <w:lang w:eastAsia="en-ZW"/>
              </w:rPr>
            </w:pPr>
            <w:r w:rsidRPr="001D6BDD">
              <w:rPr>
                <w:rFonts w:ascii="Times New Roman" w:eastAsia="Times New Roman" w:hAnsi="Times New Roman" w:cs="Times New Roman"/>
                <w:b/>
                <w:bCs/>
                <w:sz w:val="24"/>
                <w:szCs w:val="24"/>
                <w:lang w:eastAsia="en-ZW"/>
              </w:rPr>
              <w:t>Model 2</w:t>
            </w:r>
          </w:p>
        </w:tc>
        <w:tc>
          <w:tcPr>
            <w:tcW w:w="2093" w:type="dxa"/>
            <w:tcBorders>
              <w:top w:val="single" w:sz="4" w:space="0" w:color="auto"/>
              <w:left w:val="single" w:sz="4" w:space="0" w:color="auto"/>
              <w:bottom w:val="double" w:sz="6" w:space="0" w:color="auto"/>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b/>
                <w:bCs/>
                <w:sz w:val="24"/>
                <w:szCs w:val="24"/>
                <w:lang w:eastAsia="en-ZW"/>
              </w:rPr>
            </w:pPr>
            <w:r w:rsidRPr="001D6BDD">
              <w:rPr>
                <w:rFonts w:ascii="Times New Roman" w:eastAsia="Times New Roman" w:hAnsi="Times New Roman" w:cs="Times New Roman"/>
                <w:b/>
                <w:bCs/>
                <w:sz w:val="24"/>
                <w:szCs w:val="24"/>
                <w:lang w:eastAsia="en-ZW"/>
              </w:rPr>
              <w:t>Model 3</w:t>
            </w:r>
          </w:p>
        </w:tc>
      </w:tr>
      <w:tr w:rsidR="00EF7DDE" w:rsidRPr="001D6BDD" w:rsidTr="00EF7DDE">
        <w:trPr>
          <w:trHeight w:val="339"/>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l</w:t>
            </w:r>
            <w:r w:rsidRPr="005967FA">
              <w:rPr>
                <w:rFonts w:ascii="Times New Roman" w:eastAsia="Times New Roman" w:hAnsi="Times New Roman" w:cs="Times New Roman"/>
                <w:color w:val="000000"/>
                <w:sz w:val="24"/>
                <w:szCs w:val="24"/>
                <w:lang w:eastAsia="en-ZW"/>
              </w:rPr>
              <w:t>beds</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0.2915</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(0.1014)</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0.1032</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(0.1121)</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0.0032</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(0.1121)</w:t>
            </w:r>
          </w:p>
        </w:tc>
      </w:tr>
      <w:tr w:rsidR="00EF7DDE" w:rsidRPr="001D6BDD" w:rsidTr="00EF7DDE">
        <w:trPr>
          <w:trHeight w:val="323"/>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l</w:t>
            </w:r>
            <w:r w:rsidRPr="005967FA">
              <w:rPr>
                <w:rFonts w:ascii="Times New Roman" w:eastAsia="Times New Roman" w:hAnsi="Times New Roman" w:cs="Times New Roman"/>
                <w:color w:val="000000"/>
                <w:sz w:val="24"/>
                <w:szCs w:val="24"/>
                <w:lang w:eastAsia="en-ZW"/>
              </w:rPr>
              <w:t>doctors</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0.0205</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(0.1075)</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0.9205</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(0.1053)</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0.8347</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(0.1045)</w:t>
            </w:r>
          </w:p>
        </w:tc>
      </w:tr>
      <w:tr w:rsidR="00EF7DDE" w:rsidRPr="001D6BDD" w:rsidTr="00EF7DDE">
        <w:trPr>
          <w:trHeight w:val="323"/>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l</w:t>
            </w:r>
            <w:r w:rsidRPr="005967FA">
              <w:rPr>
                <w:rFonts w:ascii="Times New Roman" w:eastAsia="Times New Roman" w:hAnsi="Times New Roman" w:cs="Times New Roman"/>
                <w:color w:val="000000"/>
                <w:sz w:val="24"/>
                <w:szCs w:val="24"/>
                <w:lang w:eastAsia="en-ZW"/>
              </w:rPr>
              <w:t>nurses</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0.3501</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(0.0702)</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0.6430</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(0.0702)</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0.6354</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(0.0790)</w:t>
            </w:r>
          </w:p>
        </w:tc>
      </w:tr>
      <w:tr w:rsidR="00EF7DDE" w:rsidRPr="001D6BDD" w:rsidTr="00EF7DDE">
        <w:trPr>
          <w:trHeight w:val="323"/>
        </w:trPr>
        <w:tc>
          <w:tcPr>
            <w:tcW w:w="1860" w:type="dxa"/>
            <w:tcBorders>
              <w:top w:val="nil"/>
              <w:left w:val="single" w:sz="4" w:space="0" w:color="auto"/>
              <w:bottom w:val="single" w:sz="4" w:space="0" w:color="auto"/>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_cons</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single" w:sz="4" w:space="0" w:color="auto"/>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single" w:sz="4" w:space="0" w:color="auto"/>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9.2827</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(2.1004)</w:t>
            </w:r>
          </w:p>
        </w:tc>
        <w:tc>
          <w:tcPr>
            <w:tcW w:w="1817" w:type="dxa"/>
            <w:tcBorders>
              <w:top w:val="nil"/>
              <w:left w:val="single" w:sz="4" w:space="0" w:color="auto"/>
              <w:bottom w:val="single" w:sz="4" w:space="0" w:color="auto"/>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8.0827</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(0.5814)</w:t>
            </w:r>
          </w:p>
        </w:tc>
        <w:tc>
          <w:tcPr>
            <w:tcW w:w="2093" w:type="dxa"/>
            <w:tcBorders>
              <w:top w:val="nil"/>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8.0824</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(0.5434)</w:t>
            </w:r>
          </w:p>
        </w:tc>
      </w:tr>
      <w:tr w:rsidR="00EF7DDE" w:rsidRPr="001D6BDD" w:rsidTr="00EF7DDE">
        <w:trPr>
          <w:trHeight w:val="323"/>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/mu</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-37.3863</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(17.7103)</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-36.6134</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(16.7053)</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-38.6635</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(15.0092)</w:t>
            </w:r>
          </w:p>
        </w:tc>
      </w:tr>
      <w:tr w:rsidR="00EF7DDE" w:rsidRPr="001D6BDD" w:rsidTr="00EF7DDE">
        <w:trPr>
          <w:trHeight w:val="323"/>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/eta</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-0.0458</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(0.0090)</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-0.0564</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(0.0072)</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-0.0669</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(0.0107)</w:t>
            </w:r>
          </w:p>
        </w:tc>
      </w:tr>
      <w:tr w:rsidR="00EF7DDE" w:rsidRPr="001D6BDD" w:rsidTr="00EF7DDE">
        <w:trPr>
          <w:trHeight w:val="323"/>
        </w:trPr>
        <w:tc>
          <w:tcPr>
            <w:tcW w:w="1860" w:type="dxa"/>
            <w:tcBorders>
              <w:top w:val="nil"/>
              <w:left w:val="single" w:sz="4" w:space="0" w:color="auto"/>
              <w:bottom w:val="nil"/>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/lnsigma2</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nil"/>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4.5921</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(1.8590)</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4.5921</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(1.8590)</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4.5921</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(1.4659)</w:t>
            </w:r>
          </w:p>
        </w:tc>
      </w:tr>
      <w:tr w:rsidR="00EF7DDE" w:rsidRPr="001D6BDD" w:rsidTr="00EF7DDE">
        <w:trPr>
          <w:trHeight w:val="323"/>
        </w:trPr>
        <w:tc>
          <w:tcPr>
            <w:tcW w:w="1860" w:type="dxa"/>
            <w:tcBorders>
              <w:top w:val="nil"/>
              <w:left w:val="single" w:sz="4" w:space="0" w:color="auto"/>
              <w:bottom w:val="single" w:sz="4" w:space="0" w:color="auto"/>
              <w:right w:val="nil"/>
            </w:tcBorders>
            <w:shd w:val="clear" w:color="auto" w:fill="auto"/>
            <w:noWrap/>
            <w:vAlign w:val="bottom"/>
            <w:hideMark/>
          </w:tcPr>
          <w:p w:rsidR="00EF7DDE" w:rsidRPr="001D6BDD"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/ilgtgamma</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36" w:type="dxa"/>
            <w:tcBorders>
              <w:top w:val="nil"/>
              <w:left w:val="single" w:sz="4" w:space="0" w:color="auto"/>
              <w:bottom w:val="single" w:sz="4" w:space="0" w:color="auto"/>
              <w:right w:val="nil"/>
            </w:tcBorders>
            <w:shd w:val="clear" w:color="auto" w:fill="auto"/>
            <w:vAlign w:val="bottom"/>
          </w:tcPr>
          <w:p w:rsidR="00EF7DDE" w:rsidRDefault="00EF7DDE" w:rsidP="00EF7DDE">
            <w:pPr>
              <w:rPr>
                <w:rFonts w:ascii="Times New Roman" w:eastAsia="Times New Roman" w:hAnsi="Times New Roman" w:cs="Times New Roman"/>
                <w:color w:val="000000"/>
                <w:sz w:val="24"/>
                <w:szCs w:val="24"/>
                <w:lang w:eastAsia="en-ZW"/>
              </w:rPr>
            </w:pP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734" w:type="dxa"/>
            <w:tcBorders>
              <w:top w:val="nil"/>
              <w:left w:val="nil"/>
              <w:bottom w:val="single" w:sz="4" w:space="0" w:color="auto"/>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5.1855</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(2.1004)</w:t>
            </w:r>
          </w:p>
        </w:tc>
        <w:tc>
          <w:tcPr>
            <w:tcW w:w="1817" w:type="dxa"/>
            <w:tcBorders>
              <w:top w:val="nil"/>
              <w:left w:val="single" w:sz="4" w:space="0" w:color="auto"/>
              <w:bottom w:val="single" w:sz="4" w:space="0" w:color="auto"/>
              <w:right w:val="single" w:sz="4" w:space="0" w:color="auto"/>
            </w:tcBorders>
            <w:shd w:val="clear" w:color="auto" w:fill="auto"/>
            <w:noWrap/>
            <w:vAlign w:val="bottom"/>
            <w:hideMark/>
          </w:tcPr>
          <w:p w:rsidR="00EF7DDE" w:rsidRPr="001D6BDD"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5.1059</w:t>
            </w:r>
            <w:r w:rsidRPr="001D6BDD">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1D6BDD">
              <w:rPr>
                <w:rFonts w:ascii="Times New Roman" w:eastAsia="Times New Roman" w:hAnsi="Times New Roman" w:cs="Times New Roman"/>
                <w:color w:val="000000"/>
                <w:sz w:val="24"/>
                <w:szCs w:val="24"/>
                <w:lang w:eastAsia="en-ZW"/>
              </w:rPr>
              <w:t>(2.9081)</w:t>
            </w:r>
          </w:p>
        </w:tc>
        <w:tc>
          <w:tcPr>
            <w:tcW w:w="2093" w:type="dxa"/>
            <w:tcBorders>
              <w:top w:val="nil"/>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6.9801</w:t>
            </w:r>
            <w:r>
              <w:rPr>
                <w:rFonts w:ascii="Times New Roman" w:eastAsia="Times New Roman" w:hAnsi="Times New Roman" w:cs="Times New Roman"/>
                <w:color w:val="000000"/>
                <w:sz w:val="24"/>
                <w:szCs w:val="24"/>
                <w:lang w:eastAsia="en-ZW"/>
              </w:rPr>
              <w:t>***</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(3.8748)</w:t>
            </w:r>
          </w:p>
        </w:tc>
      </w:tr>
      <w:tr w:rsidR="00EF7DDE" w:rsidRPr="001D6BDD" w:rsidTr="00EF7DDE">
        <w:trPr>
          <w:trHeight w:val="323"/>
        </w:trPr>
        <w:tc>
          <w:tcPr>
            <w:tcW w:w="1860"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sigma2</w:t>
            </w:r>
          </w:p>
        </w:tc>
        <w:tc>
          <w:tcPr>
            <w:tcW w:w="2970" w:type="dxa"/>
            <w:gridSpan w:val="2"/>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98.7025</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98.9292</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95.1411</w:t>
            </w:r>
          </w:p>
        </w:tc>
      </w:tr>
      <w:tr w:rsidR="00EF7DDE" w:rsidRPr="001D6BDD" w:rsidTr="00EF7DDE">
        <w:trPr>
          <w:trHeight w:val="323"/>
        </w:trPr>
        <w:tc>
          <w:tcPr>
            <w:tcW w:w="1860"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gamma</w:t>
            </w:r>
          </w:p>
        </w:tc>
        <w:tc>
          <w:tcPr>
            <w:tcW w:w="2970" w:type="dxa"/>
            <w:gridSpan w:val="2"/>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0.9944</w:t>
            </w:r>
          </w:p>
        </w:tc>
        <w:tc>
          <w:tcPr>
            <w:tcW w:w="1817"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0.9947</w:t>
            </w:r>
          </w:p>
        </w:tc>
        <w:tc>
          <w:tcPr>
            <w:tcW w:w="2093" w:type="dxa"/>
            <w:tcBorders>
              <w:top w:val="nil"/>
              <w:left w:val="single" w:sz="4" w:space="0" w:color="auto"/>
              <w:bottom w:val="nil"/>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0.9938</w:t>
            </w:r>
          </w:p>
        </w:tc>
      </w:tr>
      <w:tr w:rsidR="00EF7DDE" w:rsidRPr="001D6BDD" w:rsidTr="00EF7DDE">
        <w:trPr>
          <w:trHeight w:val="323"/>
        </w:trPr>
        <w:tc>
          <w:tcPr>
            <w:tcW w:w="1860" w:type="dxa"/>
            <w:tcBorders>
              <w:top w:val="nil"/>
              <w:left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sigma_u2</w:t>
            </w:r>
          </w:p>
        </w:tc>
        <w:tc>
          <w:tcPr>
            <w:tcW w:w="2970" w:type="dxa"/>
            <w:gridSpan w:val="2"/>
            <w:tcBorders>
              <w:top w:val="nil"/>
              <w:left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98.1531</w:t>
            </w:r>
          </w:p>
        </w:tc>
        <w:tc>
          <w:tcPr>
            <w:tcW w:w="1817" w:type="dxa"/>
            <w:tcBorders>
              <w:top w:val="nil"/>
              <w:left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98.4098</w:t>
            </w:r>
          </w:p>
        </w:tc>
        <w:tc>
          <w:tcPr>
            <w:tcW w:w="2093" w:type="dxa"/>
            <w:tcBorders>
              <w:top w:val="nil"/>
              <w:left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94.5473</w:t>
            </w:r>
          </w:p>
        </w:tc>
      </w:tr>
      <w:tr w:rsidR="00EF7DDE" w:rsidRPr="001D6BDD" w:rsidTr="00EF7DDE">
        <w:trPr>
          <w:trHeight w:val="323"/>
        </w:trPr>
        <w:tc>
          <w:tcPr>
            <w:tcW w:w="1860" w:type="dxa"/>
            <w:tcBorders>
              <w:top w:val="nil"/>
              <w:left w:val="single" w:sz="4" w:space="0" w:color="auto"/>
              <w:bottom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sigma_v2</w:t>
            </w:r>
          </w:p>
        </w:tc>
        <w:tc>
          <w:tcPr>
            <w:tcW w:w="2970" w:type="dxa"/>
            <w:gridSpan w:val="2"/>
            <w:tcBorders>
              <w:top w:val="nil"/>
              <w:left w:val="single" w:sz="4" w:space="0" w:color="auto"/>
              <w:bottom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0.5494</w:t>
            </w:r>
          </w:p>
        </w:tc>
        <w:tc>
          <w:tcPr>
            <w:tcW w:w="181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0.5194</w:t>
            </w:r>
          </w:p>
        </w:tc>
        <w:tc>
          <w:tcPr>
            <w:tcW w:w="209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967FA">
              <w:rPr>
                <w:rFonts w:ascii="Times New Roman" w:eastAsia="Times New Roman" w:hAnsi="Times New Roman" w:cs="Times New Roman"/>
                <w:color w:val="000000"/>
                <w:sz w:val="24"/>
                <w:szCs w:val="24"/>
                <w:lang w:eastAsia="en-ZW"/>
              </w:rPr>
              <w:t>0.5938</w:t>
            </w:r>
          </w:p>
        </w:tc>
      </w:tr>
      <w:tr w:rsidR="00EF7DDE" w:rsidRPr="001D6BDD" w:rsidTr="00EF7DDE">
        <w:trPr>
          <w:trHeight w:val="659"/>
        </w:trPr>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p>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Number of Obs.</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 xml:space="preserve">                     36</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8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36</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20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36</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1D6BDD" w:rsidTr="00EF7DDE">
        <w:trPr>
          <w:trHeight w:val="268"/>
        </w:trPr>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Number of groups</w:t>
            </w:r>
          </w:p>
        </w:tc>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 xml:space="preserve">                      6</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8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6</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20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6</w:t>
            </w:r>
          </w:p>
        </w:tc>
      </w:tr>
      <w:tr w:rsidR="00EF7DDE" w:rsidRPr="001D6BDD" w:rsidTr="00EF7DDE">
        <w:trPr>
          <w:trHeight w:val="267"/>
        </w:trPr>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Obs. per group</w:t>
            </w:r>
          </w:p>
          <w:p w:rsidR="00EF7DDE"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 xml:space="preserve">                       6</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8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6</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20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6</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1D6BDD" w:rsidTr="00EF7DDE">
        <w:trPr>
          <w:trHeight w:val="804"/>
        </w:trPr>
        <w:tc>
          <w:tcPr>
            <w:tcW w:w="18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Chi2(3)</w:t>
            </w:r>
          </w:p>
          <w:p w:rsidR="00EF7DDE"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2970"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 xml:space="preserve">                 174.46*</w:t>
            </w:r>
          </w:p>
          <w:p w:rsidR="00EF7DDE" w:rsidRPr="005967FA" w:rsidRDefault="00EF7DDE" w:rsidP="00EF7DDE">
            <w:pPr>
              <w:spacing w:after="0" w:line="240" w:lineRule="auto"/>
              <w:rPr>
                <w:rFonts w:ascii="Times New Roman" w:eastAsia="Times New Roman" w:hAnsi="Times New Roman" w:cs="Times New Roman"/>
                <w:color w:val="000000"/>
                <w:sz w:val="24"/>
                <w:szCs w:val="24"/>
                <w:lang w:eastAsia="en-ZW"/>
              </w:rPr>
            </w:pPr>
          </w:p>
        </w:tc>
        <w:tc>
          <w:tcPr>
            <w:tcW w:w="18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p>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173.49*</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209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Default="00EF7DDE" w:rsidP="00EF7DDE">
            <w:pPr>
              <w:spacing w:after="0" w:line="240" w:lineRule="auto"/>
              <w:jc w:val="center"/>
              <w:rPr>
                <w:rFonts w:ascii="Times New Roman" w:eastAsia="Times New Roman" w:hAnsi="Times New Roman" w:cs="Times New Roman"/>
                <w:color w:val="000000"/>
                <w:sz w:val="24"/>
                <w:szCs w:val="24"/>
                <w:lang w:eastAsia="en-ZW"/>
              </w:rPr>
            </w:pPr>
            <w:r>
              <w:rPr>
                <w:rFonts w:ascii="Times New Roman" w:eastAsia="Times New Roman" w:hAnsi="Times New Roman" w:cs="Times New Roman"/>
                <w:color w:val="000000"/>
                <w:sz w:val="24"/>
                <w:szCs w:val="24"/>
                <w:lang w:eastAsia="en-ZW"/>
              </w:rPr>
              <w:t>174.45*</w:t>
            </w:r>
          </w:p>
          <w:p w:rsidR="00EF7DDE" w:rsidRPr="005967FA"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bl>
    <w:p w:rsidR="00EF7DDE" w:rsidRDefault="00EF7DDE" w:rsidP="00EF7D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Note: *, **, *** are 1%, 5% and 10% significant levels</w:t>
      </w:r>
    </w:p>
    <w:p w:rsidR="00EF7DDE" w:rsidRDefault="00EF7DDE" w:rsidP="00EF7DDE">
      <w:pPr>
        <w:spacing w:after="0" w:line="240" w:lineRule="auto"/>
        <w:jc w:val="both"/>
        <w:rPr>
          <w:rFonts w:ascii="Times New Roman" w:hAnsi="Times New Roman" w:cs="Times New Roman"/>
          <w:sz w:val="24"/>
          <w:szCs w:val="24"/>
        </w:rPr>
      </w:pPr>
      <w:r>
        <w:rPr>
          <w:rFonts w:ascii="Times New Roman" w:hAnsi="Times New Roman" w:cs="Times New Roman"/>
          <w:sz w:val="24"/>
          <w:szCs w:val="24"/>
        </w:rPr>
        <w:tab/>
        <w:t>( ) are the standard errors</w:t>
      </w:r>
    </w:p>
    <w:p w:rsidR="00EF7DDE" w:rsidRDefault="00EF7DDE" w:rsidP="00EF7DDE">
      <w:pPr>
        <w:spacing w:after="0" w:line="240" w:lineRule="auto"/>
        <w:jc w:val="both"/>
        <w:rPr>
          <w:rFonts w:ascii="Times New Roman" w:hAnsi="Times New Roman" w:cs="Times New Roman"/>
          <w:sz w:val="24"/>
          <w:szCs w:val="24"/>
        </w:rPr>
      </w:pPr>
    </w:p>
    <w:p w:rsidR="00EF7DDE" w:rsidRDefault="00EF7DDE" w:rsidP="00EF7DDE">
      <w:pPr>
        <w:spacing w:after="0" w:line="240" w:lineRule="auto"/>
        <w:jc w:val="both"/>
        <w:rPr>
          <w:rFonts w:ascii="Times New Roman" w:hAnsi="Times New Roman" w:cs="Times New Roman"/>
          <w:sz w:val="24"/>
          <w:szCs w:val="24"/>
        </w:rPr>
      </w:pPr>
    </w:p>
    <w:p w:rsidR="00EF7DDE" w:rsidRDefault="00EF7DDE" w:rsidP="00EF7DDE">
      <w:pPr>
        <w:spacing w:after="0" w:line="240" w:lineRule="auto"/>
        <w:jc w:val="both"/>
        <w:rPr>
          <w:rFonts w:ascii="Times New Roman" w:hAnsi="Times New Roman" w:cs="Times New Roman"/>
          <w:sz w:val="24"/>
          <w:szCs w:val="24"/>
        </w:rPr>
      </w:pPr>
    </w:p>
    <w:p w:rsidR="00EF7DDE" w:rsidRDefault="00EF7DDE" w:rsidP="00EF7DDE">
      <w:pPr>
        <w:spacing w:after="0" w:line="360" w:lineRule="auto"/>
        <w:jc w:val="both"/>
        <w:rPr>
          <w:rFonts w:ascii="Times New Roman" w:hAnsi="Times New Roman" w:cs="Times New Roman"/>
          <w:sz w:val="24"/>
          <w:szCs w:val="24"/>
        </w:rPr>
      </w:pPr>
    </w:p>
    <w:p w:rsidR="00EF7DDE" w:rsidRDefault="00EF7DDE" w:rsidP="00EF7DDE">
      <w:pPr>
        <w:spacing w:line="360" w:lineRule="auto"/>
        <w:jc w:val="both"/>
        <w:rPr>
          <w:rFonts w:ascii="Times New Roman" w:hAnsi="Times New Roman" w:cs="Times New Roman"/>
          <w:sz w:val="24"/>
          <w:szCs w:val="24"/>
        </w:rPr>
      </w:pPr>
    </w:p>
    <w:p w:rsidR="00EF7DDE" w:rsidRDefault="00EF7DDE" w:rsidP="00EF7DDE">
      <w:pPr>
        <w:spacing w:line="360" w:lineRule="auto"/>
        <w:jc w:val="both"/>
        <w:rPr>
          <w:rFonts w:ascii="Times New Roman" w:hAnsi="Times New Roman" w:cs="Times New Roman"/>
          <w:sz w:val="24"/>
          <w:szCs w:val="24"/>
        </w:rPr>
      </w:pPr>
    </w:p>
    <w:p w:rsidR="00EF7DDE" w:rsidRPr="003054D3" w:rsidRDefault="00EF7DDE" w:rsidP="00EF7DDE">
      <w:pPr>
        <w:pStyle w:val="Heading3"/>
        <w:rPr>
          <w:rFonts w:ascii="Times New Roman" w:hAnsi="Times New Roman" w:cs="Times New Roman"/>
          <w:color w:val="auto"/>
          <w:sz w:val="24"/>
          <w:szCs w:val="24"/>
        </w:rPr>
      </w:pPr>
      <w:bookmarkStart w:id="53" w:name="_Toc419000395"/>
      <w:r>
        <w:rPr>
          <w:rFonts w:ascii="Times New Roman" w:hAnsi="Times New Roman" w:cs="Times New Roman"/>
          <w:color w:val="auto"/>
          <w:sz w:val="24"/>
          <w:szCs w:val="24"/>
        </w:rPr>
        <w:lastRenderedPageBreak/>
        <w:t xml:space="preserve">3.2.2 </w:t>
      </w:r>
      <w:r w:rsidRPr="003054D3">
        <w:rPr>
          <w:rFonts w:ascii="Times New Roman" w:hAnsi="Times New Roman" w:cs="Times New Roman"/>
          <w:color w:val="auto"/>
          <w:sz w:val="24"/>
          <w:szCs w:val="24"/>
        </w:rPr>
        <w:t>Predicted Efficient Scores</w:t>
      </w:r>
      <w:bookmarkEnd w:id="53"/>
    </w:p>
    <w:p w:rsidR="00EF7DDE" w:rsidRPr="00784C81" w:rsidRDefault="00EF7DDE" w:rsidP="00EF7DDE">
      <w:pPr>
        <w:spacing w:line="360" w:lineRule="auto"/>
        <w:jc w:val="both"/>
        <w:rPr>
          <w:rFonts w:ascii="Times New Roman" w:hAnsi="Times New Roman" w:cs="Times New Roman"/>
          <w:sz w:val="24"/>
          <w:szCs w:val="24"/>
        </w:rPr>
      </w:pPr>
      <w:r w:rsidRPr="00A22890">
        <w:rPr>
          <w:rFonts w:ascii="Times New Roman" w:hAnsi="Times New Roman" w:cs="Times New Roman"/>
          <w:sz w:val="24"/>
          <w:szCs w:val="24"/>
        </w:rPr>
        <w:t>The predicted mean inefficiency term (</w:t>
      </w:r>
      <w:r w:rsidRPr="00A22890">
        <w:rPr>
          <w:rFonts w:ascii="Times New Roman" w:hAnsi="Times New Roman" w:cs="Times New Roman"/>
          <w:position w:val="-6"/>
          <w:sz w:val="24"/>
          <w:szCs w:val="24"/>
        </w:rPr>
        <w:object w:dxaOrig="380" w:dyaOrig="220">
          <v:shape id="_x0000_i1118" type="#_x0000_t75" style="width:18.75pt;height:11.25pt" o:ole="">
            <v:imagedata r:id="rId196" o:title=""/>
          </v:shape>
          <o:OLEObject Type="Embed" ProgID="Equation.3" ShapeID="_x0000_i1118" DrawAspect="Content" ObjectID="_1623045031" r:id="rId197"/>
        </w:object>
      </w:r>
      <w:r w:rsidR="003C1BD1">
        <w:rPr>
          <w:rFonts w:ascii="Times New Roman" w:hAnsi="Times New Roman" w:cs="Times New Roman"/>
          <w:sz w:val="24"/>
          <w:szCs w:val="24"/>
        </w:rPr>
        <w:t>) reported in table 5</w:t>
      </w:r>
      <w:r w:rsidRPr="00A22890">
        <w:rPr>
          <w:rFonts w:ascii="Times New Roman" w:hAnsi="Times New Roman" w:cs="Times New Roman"/>
          <w:sz w:val="24"/>
          <w:szCs w:val="24"/>
        </w:rPr>
        <w:t xml:space="preserve"> above for model 1, 2 and 3 are 37.39%, 36.61% and 38.7%</w:t>
      </w:r>
      <w:r>
        <w:rPr>
          <w:rFonts w:ascii="Times New Roman" w:hAnsi="Times New Roman" w:cs="Times New Roman"/>
          <w:sz w:val="24"/>
          <w:szCs w:val="24"/>
        </w:rPr>
        <w:t xml:space="preserve"> respectively. This inefficiency term is statistically significant at 1% level in all the three models. Additionally, the term eta (</w:t>
      </w:r>
      <w:r w:rsidR="00994AE3" w:rsidRPr="00994AE3">
        <w:rPr>
          <w:rFonts w:ascii="Times New Roman" w:hAnsi="Times New Roman" w:cs="Times New Roman"/>
          <w:position w:val="-10"/>
          <w:sz w:val="24"/>
          <w:szCs w:val="24"/>
        </w:rPr>
        <w:object w:dxaOrig="200" w:dyaOrig="260">
          <v:shape id="_x0000_i1119" type="#_x0000_t75" style="width:9.75pt;height:13.5pt" o:ole="">
            <v:imagedata r:id="rId198" o:title=""/>
          </v:shape>
          <o:OLEObject Type="Embed" ProgID="Equation.3" ShapeID="_x0000_i1119" DrawAspect="Content" ObjectID="_1623045032" r:id="rId199"/>
        </w:object>
      </w:r>
      <w:r>
        <w:rPr>
          <w:rFonts w:ascii="Times New Roman" w:hAnsi="Times New Roman" w:cs="Times New Roman"/>
          <w:sz w:val="24"/>
          <w:szCs w:val="24"/>
        </w:rPr>
        <w:t xml:space="preserve">) is negative and statistically significant at 1% level in all the three frontier models. This means that technical inefficiency had been increasing over time. The reported values of gamma are 0.9944, 0.9947 and 0.9938 implying that the inefficiency accounts for most of the variation in output compared to randomness in the data. This is also confirmed by the sigma_u2 values which are greater than </w:t>
      </w:r>
      <w:r w:rsidRPr="00784C81">
        <w:rPr>
          <w:rFonts w:ascii="Times New Roman" w:hAnsi="Times New Roman" w:cs="Times New Roman"/>
          <w:sz w:val="24"/>
          <w:szCs w:val="24"/>
        </w:rPr>
        <w:t>98 compared to sigma_v2 which has values less than 0.6. Thus, inefficiency is the largest contributor to observed variation in output.</w:t>
      </w:r>
    </w:p>
    <w:p w:rsidR="00EF7DDE" w:rsidRPr="00784C81" w:rsidRDefault="00EF7DDE" w:rsidP="00EF7DDE">
      <w:pPr>
        <w:spacing w:line="360" w:lineRule="auto"/>
        <w:jc w:val="both"/>
        <w:rPr>
          <w:rFonts w:ascii="Times New Roman" w:hAnsi="Times New Roman" w:cs="Times New Roman"/>
          <w:sz w:val="24"/>
          <w:szCs w:val="24"/>
        </w:rPr>
      </w:pPr>
      <w:r w:rsidRPr="00784C81">
        <w:rPr>
          <w:rFonts w:ascii="Times New Roman" w:hAnsi="Times New Roman" w:cs="Times New Roman"/>
          <w:sz w:val="24"/>
          <w:szCs w:val="24"/>
        </w:rPr>
        <w:t>Based on the estimated frontier models, we have predicted the efficiency scores for each central hospital. The mean values of efficient</w:t>
      </w:r>
      <w:r w:rsidR="003C1BD1">
        <w:rPr>
          <w:rFonts w:ascii="Times New Roman" w:hAnsi="Times New Roman" w:cs="Times New Roman"/>
          <w:sz w:val="24"/>
          <w:szCs w:val="24"/>
        </w:rPr>
        <w:t xml:space="preserve"> scores are presented in Table 6</w:t>
      </w:r>
      <w:r w:rsidRPr="00784C81">
        <w:rPr>
          <w:rFonts w:ascii="Times New Roman" w:hAnsi="Times New Roman" w:cs="Times New Roman"/>
          <w:sz w:val="24"/>
          <w:szCs w:val="24"/>
        </w:rPr>
        <w:t>. Compreh</w:t>
      </w:r>
      <w:r w:rsidR="008023BD">
        <w:rPr>
          <w:rFonts w:ascii="Times New Roman" w:hAnsi="Times New Roman" w:cs="Times New Roman"/>
          <w:sz w:val="24"/>
          <w:szCs w:val="24"/>
        </w:rPr>
        <w:t>ensive results are shown in A</w:t>
      </w:r>
      <w:r w:rsidRPr="00784C81">
        <w:rPr>
          <w:rFonts w:ascii="Times New Roman" w:hAnsi="Times New Roman" w:cs="Times New Roman"/>
          <w:sz w:val="24"/>
          <w:szCs w:val="24"/>
        </w:rPr>
        <w:t>ppendix</w:t>
      </w:r>
      <w:r w:rsidR="008023BD">
        <w:rPr>
          <w:rFonts w:ascii="Times New Roman" w:hAnsi="Times New Roman" w:cs="Times New Roman"/>
          <w:sz w:val="24"/>
          <w:szCs w:val="24"/>
        </w:rPr>
        <w:t xml:space="preserve"> 1</w:t>
      </w:r>
      <w:r w:rsidRPr="00784C81">
        <w:rPr>
          <w:rFonts w:ascii="Times New Roman" w:hAnsi="Times New Roman" w:cs="Times New Roman"/>
          <w:sz w:val="24"/>
          <w:szCs w:val="24"/>
        </w:rPr>
        <w:t>.</w:t>
      </w:r>
    </w:p>
    <w:p w:rsidR="00EF7DDE" w:rsidRPr="00784C81" w:rsidRDefault="00EF7DDE" w:rsidP="00EF7DDE">
      <w:pPr>
        <w:pStyle w:val="Caption"/>
        <w:spacing w:after="0"/>
        <w:rPr>
          <w:rFonts w:ascii="Times New Roman" w:hAnsi="Times New Roman" w:cs="Times New Roman"/>
          <w:color w:val="auto"/>
          <w:sz w:val="24"/>
          <w:szCs w:val="24"/>
        </w:rPr>
      </w:pPr>
      <w:bookmarkStart w:id="54" w:name="_Toc419000059"/>
      <w:r w:rsidRPr="00784C81">
        <w:rPr>
          <w:rFonts w:ascii="Times New Roman" w:hAnsi="Times New Roman" w:cs="Times New Roman"/>
          <w:color w:val="auto"/>
          <w:sz w:val="24"/>
          <w:szCs w:val="24"/>
        </w:rPr>
        <w:t xml:space="preserve">Table </w:t>
      </w:r>
      <w:r w:rsidR="008E1772" w:rsidRPr="00784C81">
        <w:rPr>
          <w:rFonts w:ascii="Times New Roman" w:hAnsi="Times New Roman" w:cs="Times New Roman"/>
          <w:color w:val="auto"/>
          <w:sz w:val="24"/>
          <w:szCs w:val="24"/>
        </w:rPr>
        <w:fldChar w:fldCharType="begin"/>
      </w:r>
      <w:r w:rsidRPr="00784C81">
        <w:rPr>
          <w:rFonts w:ascii="Times New Roman" w:hAnsi="Times New Roman" w:cs="Times New Roman"/>
          <w:color w:val="auto"/>
          <w:sz w:val="24"/>
          <w:szCs w:val="24"/>
        </w:rPr>
        <w:instrText xml:space="preserve"> SEQ Table \* ARABIC </w:instrText>
      </w:r>
      <w:r w:rsidR="008E1772" w:rsidRPr="00784C81">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6</w:t>
      </w:r>
      <w:r w:rsidR="008E1772" w:rsidRPr="00784C81">
        <w:rPr>
          <w:rFonts w:ascii="Times New Roman" w:hAnsi="Times New Roman" w:cs="Times New Roman"/>
          <w:color w:val="auto"/>
          <w:sz w:val="24"/>
          <w:szCs w:val="24"/>
        </w:rPr>
        <w:fldChar w:fldCharType="end"/>
      </w:r>
      <w:r w:rsidRPr="00784C81">
        <w:rPr>
          <w:rFonts w:ascii="Times New Roman" w:hAnsi="Times New Roman" w:cs="Times New Roman"/>
          <w:color w:val="auto"/>
          <w:sz w:val="24"/>
          <w:szCs w:val="24"/>
        </w:rPr>
        <w:t>: Stochastic Frontier Mean Efficiency Scores</w:t>
      </w:r>
      <w:bookmarkEnd w:id="54"/>
    </w:p>
    <w:tbl>
      <w:tblPr>
        <w:tblW w:w="8960" w:type="dxa"/>
        <w:tblInd w:w="93" w:type="dxa"/>
        <w:tblLook w:val="04A0" w:firstRow="1" w:lastRow="0" w:firstColumn="1" w:lastColumn="0" w:noHBand="0" w:noVBand="1"/>
      </w:tblPr>
      <w:tblGrid>
        <w:gridCol w:w="1120"/>
        <w:gridCol w:w="1120"/>
        <w:gridCol w:w="1120"/>
        <w:gridCol w:w="1120"/>
        <w:gridCol w:w="1120"/>
        <w:gridCol w:w="1120"/>
        <w:gridCol w:w="1120"/>
        <w:gridCol w:w="1120"/>
      </w:tblGrid>
      <w:tr w:rsidR="00EF7DDE" w:rsidRPr="00784C81" w:rsidTr="00EF7DDE">
        <w:trPr>
          <w:trHeight w:val="313"/>
        </w:trPr>
        <w:tc>
          <w:tcPr>
            <w:tcW w:w="11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rPr>
                <w:rFonts w:ascii="Times New Roman" w:eastAsia="Times New Roman" w:hAnsi="Times New Roman" w:cs="Times New Roman"/>
                <w:b/>
                <w:bCs/>
                <w:sz w:val="24"/>
                <w:szCs w:val="24"/>
                <w:lang w:val="en-US"/>
              </w:rPr>
            </w:pPr>
            <w:r w:rsidRPr="00784C81">
              <w:rPr>
                <w:rFonts w:ascii="Times New Roman" w:eastAsia="Times New Roman" w:hAnsi="Times New Roman" w:cs="Times New Roman"/>
                <w:b/>
                <w:bCs/>
                <w:sz w:val="24"/>
                <w:szCs w:val="24"/>
                <w:lang w:val="en-US"/>
              </w:rPr>
              <w:t>DMU</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2009</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2010</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2011</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2012</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2013</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2014</w:t>
            </w:r>
          </w:p>
        </w:tc>
        <w:tc>
          <w:tcPr>
            <w:tcW w:w="1120" w:type="dxa"/>
            <w:tcBorders>
              <w:top w:val="single" w:sz="4" w:space="0" w:color="auto"/>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rPr>
                <w:rFonts w:ascii="Times New Roman" w:eastAsia="Times New Roman" w:hAnsi="Times New Roman" w:cs="Times New Roman"/>
                <w:b/>
                <w:bCs/>
                <w:color w:val="000000"/>
                <w:sz w:val="24"/>
                <w:szCs w:val="24"/>
                <w:lang w:val="en-US"/>
              </w:rPr>
            </w:pPr>
            <w:r w:rsidRPr="00784C81">
              <w:rPr>
                <w:rFonts w:ascii="Times New Roman" w:eastAsia="Times New Roman" w:hAnsi="Times New Roman" w:cs="Times New Roman"/>
                <w:b/>
                <w:bCs/>
                <w:color w:val="000000"/>
                <w:sz w:val="24"/>
                <w:szCs w:val="24"/>
                <w:lang w:val="en-US"/>
              </w:rPr>
              <w:t>mean</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1</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0.72</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0.72</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0.74</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2</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0.52</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0.52</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0.54</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0.54</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0.54</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0.51</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0.56</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4</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0.49</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0.43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0.51</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0.63</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0.48</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0.52</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5</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0.44</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0.68</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0.65</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0.63</w:t>
            </w:r>
          </w:p>
        </w:tc>
      </w:tr>
      <w:tr w:rsidR="00EF7DDE" w:rsidRPr="00784C81" w:rsidTr="00EF7DDE">
        <w:trPr>
          <w:trHeight w:val="313"/>
        </w:trPr>
        <w:tc>
          <w:tcPr>
            <w:tcW w:w="1120" w:type="dxa"/>
            <w:tcBorders>
              <w:top w:val="nil"/>
              <w:left w:val="single" w:sz="4" w:space="0" w:color="auto"/>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sz w:val="24"/>
                <w:szCs w:val="24"/>
                <w:lang w:val="en-US"/>
              </w:rPr>
            </w:pPr>
            <w:r w:rsidRPr="00784C81">
              <w:rPr>
                <w:rFonts w:ascii="Times New Roman" w:eastAsia="Times New Roman" w:hAnsi="Times New Roman" w:cs="Times New Roman"/>
                <w:sz w:val="24"/>
                <w:szCs w:val="24"/>
                <w:lang w:val="en-US"/>
              </w:rPr>
              <w:t>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0.54</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0.67</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0.75</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0.71</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0.66</w:t>
            </w:r>
          </w:p>
        </w:tc>
        <w:tc>
          <w:tcPr>
            <w:tcW w:w="1120" w:type="dxa"/>
            <w:tcBorders>
              <w:top w:val="nil"/>
              <w:left w:val="nil"/>
              <w:bottom w:val="single" w:sz="4" w:space="0" w:color="auto"/>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0.63</w:t>
            </w:r>
          </w:p>
        </w:tc>
        <w:tc>
          <w:tcPr>
            <w:tcW w:w="1120" w:type="dxa"/>
            <w:tcBorders>
              <w:top w:val="nil"/>
              <w:left w:val="nil"/>
              <w:bottom w:val="nil"/>
              <w:right w:val="single" w:sz="4" w:space="0" w:color="auto"/>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0.66</w:t>
            </w:r>
          </w:p>
        </w:tc>
      </w:tr>
      <w:tr w:rsidR="00EF7DDE" w:rsidRPr="00784C81" w:rsidTr="00EF7DDE">
        <w:trPr>
          <w:trHeight w:val="313"/>
        </w:trPr>
        <w:tc>
          <w:tcPr>
            <w:tcW w:w="1120" w:type="dxa"/>
            <w:tcBorders>
              <w:top w:val="single" w:sz="4" w:space="0" w:color="auto"/>
              <w:left w:val="single" w:sz="4" w:space="0" w:color="auto"/>
              <w:bottom w:val="single" w:sz="4" w:space="0" w:color="auto"/>
              <w:right w:val="nil"/>
            </w:tcBorders>
            <w:shd w:val="clear" w:color="auto" w:fill="auto"/>
            <w:noWrap/>
            <w:vAlign w:val="bottom"/>
            <w:hideMark/>
          </w:tcPr>
          <w:p w:rsidR="00EF7DDE" w:rsidRPr="00784C81" w:rsidRDefault="00EF7DDE" w:rsidP="00EF7DDE">
            <w:pPr>
              <w:spacing w:after="0" w:line="240" w:lineRule="auto"/>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mean</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0.57</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0.60</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0.62</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0.63</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0.63</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jc w:val="right"/>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0.58</w:t>
            </w:r>
          </w:p>
        </w:tc>
        <w:tc>
          <w:tcPr>
            <w:tcW w:w="1120" w:type="dxa"/>
            <w:tcBorders>
              <w:top w:val="nil"/>
              <w:left w:val="nil"/>
              <w:bottom w:val="single" w:sz="4" w:space="0" w:color="auto"/>
              <w:right w:val="nil"/>
            </w:tcBorders>
            <w:shd w:val="clear" w:color="auto" w:fill="auto"/>
            <w:noWrap/>
            <w:vAlign w:val="bottom"/>
            <w:hideMark/>
          </w:tcPr>
          <w:p w:rsidR="00EF7DDE" w:rsidRPr="00784C81" w:rsidRDefault="00EF7DDE" w:rsidP="00EF7DDE">
            <w:pPr>
              <w:spacing w:after="0" w:line="240" w:lineRule="auto"/>
              <w:rPr>
                <w:rFonts w:ascii="Times New Roman" w:eastAsia="Times New Roman" w:hAnsi="Times New Roman" w:cs="Times New Roman"/>
                <w:color w:val="000000"/>
                <w:sz w:val="24"/>
                <w:szCs w:val="24"/>
                <w:lang w:val="en-US"/>
              </w:rPr>
            </w:pPr>
            <w:r w:rsidRPr="00784C81">
              <w:rPr>
                <w:rFonts w:ascii="Times New Roman" w:eastAsia="Times New Roman" w:hAnsi="Times New Roman" w:cs="Times New Roman"/>
                <w:color w:val="000000"/>
                <w:sz w:val="24"/>
                <w:szCs w:val="24"/>
                <w:lang w:val="en-US"/>
              </w:rPr>
              <w:t xml:space="preserve">       </w:t>
            </w:r>
            <w:r>
              <w:rPr>
                <w:rFonts w:ascii="Times New Roman" w:eastAsia="Times New Roman" w:hAnsi="Times New Roman" w:cs="Times New Roman"/>
                <w:color w:val="000000"/>
                <w:sz w:val="24"/>
                <w:szCs w:val="24"/>
                <w:lang w:val="en-US"/>
              </w:rPr>
              <w:t xml:space="preserve"> </w:t>
            </w:r>
            <w:r w:rsidRPr="00784C81">
              <w:rPr>
                <w:rFonts w:ascii="Times New Roman" w:eastAsia="Times New Roman" w:hAnsi="Times New Roman" w:cs="Times New Roman"/>
                <w:color w:val="000000"/>
                <w:sz w:val="24"/>
                <w:szCs w:val="24"/>
                <w:lang w:val="en-US"/>
              </w:rPr>
              <w:t>0.61</w:t>
            </w:r>
          </w:p>
        </w:tc>
      </w:tr>
    </w:tbl>
    <w:p w:rsidR="00EF7DDE" w:rsidRDefault="00EF7DDE" w:rsidP="00EF7DDE">
      <w:pPr>
        <w:rPr>
          <w:rFonts w:ascii="Times New Roman" w:hAnsi="Times New Roman" w:cs="Times New Roman"/>
          <w:sz w:val="24"/>
          <w:szCs w:val="24"/>
        </w:rPr>
      </w:pPr>
    </w:p>
    <w:p w:rsidR="00EF7DDE" w:rsidRDefault="003C1BD1"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Table 6</w:t>
      </w:r>
      <w:r w:rsidR="00EF7DDE">
        <w:rPr>
          <w:rFonts w:ascii="Times New Roman" w:hAnsi="Times New Roman" w:cs="Times New Roman"/>
          <w:sz w:val="24"/>
          <w:szCs w:val="24"/>
        </w:rPr>
        <w:t xml:space="preserve"> indicate two important issues. Firstly, there exists inefficiency among central hospitals. On average, the annual efficiency score for hospitals is 0.61.  Mean efficient scores for the central hospitals ranges between 0.52 and 0.74 while annual mean efficient scores for the time under consideration varied between 0.57 and 0.63. Thus, the most efficient central hospital, Chitungwiza, can increase its output by 26% at the same level of inputs. The least efficient central hospital can increase its output by 46% while h</w:t>
      </w:r>
      <w:r>
        <w:rPr>
          <w:rFonts w:ascii="Times New Roman" w:hAnsi="Times New Roman" w:cs="Times New Roman"/>
          <w:sz w:val="24"/>
          <w:szCs w:val="24"/>
        </w:rPr>
        <w:t xml:space="preserve">olding the inputs constant. </w:t>
      </w:r>
      <w:r w:rsidR="00EF7DDE">
        <w:rPr>
          <w:rFonts w:ascii="Times New Roman" w:hAnsi="Times New Roman" w:cs="Times New Roman"/>
          <w:sz w:val="24"/>
          <w:szCs w:val="24"/>
        </w:rPr>
        <w:t xml:space="preserve">Appendix </w:t>
      </w:r>
      <w:r>
        <w:rPr>
          <w:rFonts w:ascii="Times New Roman" w:hAnsi="Times New Roman" w:cs="Times New Roman"/>
          <w:sz w:val="24"/>
          <w:szCs w:val="24"/>
        </w:rPr>
        <w:t xml:space="preserve">1 </w:t>
      </w:r>
      <w:r w:rsidR="00EF7DDE">
        <w:rPr>
          <w:rFonts w:ascii="Times New Roman" w:hAnsi="Times New Roman" w:cs="Times New Roman"/>
          <w:sz w:val="24"/>
          <w:szCs w:val="24"/>
        </w:rPr>
        <w:t>provides a comprehensive outline of the efficiency scores predicted by the frontier models across individuals, overtime and relative to a specific hospital output. The scores varied from as low as 0.42 to as high as 0.79. Thus, inefficiency levels substantially vary across individuals.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Secondly,</w:t>
      </w:r>
      <w:r w:rsidR="003C1BD1">
        <w:rPr>
          <w:rFonts w:ascii="Times New Roman" w:hAnsi="Times New Roman" w:cs="Times New Roman"/>
          <w:sz w:val="24"/>
          <w:szCs w:val="24"/>
        </w:rPr>
        <w:t xml:space="preserve"> results in Table 6</w:t>
      </w:r>
      <w:r>
        <w:rPr>
          <w:rFonts w:ascii="Times New Roman" w:hAnsi="Times New Roman" w:cs="Times New Roman"/>
          <w:sz w:val="24"/>
          <w:szCs w:val="24"/>
        </w:rPr>
        <w:t xml:space="preserve"> indicate that mean efficient scores </w:t>
      </w:r>
      <w:r w:rsidR="008023BD">
        <w:rPr>
          <w:rFonts w:ascii="Times New Roman" w:hAnsi="Times New Roman" w:cs="Times New Roman"/>
          <w:sz w:val="24"/>
          <w:szCs w:val="24"/>
        </w:rPr>
        <w:t>patterned an inverted U</w:t>
      </w:r>
      <w:r w:rsidR="001E0BA3">
        <w:rPr>
          <w:rFonts w:ascii="Times New Roman" w:hAnsi="Times New Roman" w:cs="Times New Roman"/>
          <w:sz w:val="24"/>
          <w:szCs w:val="24"/>
        </w:rPr>
        <w:t>-shape</w:t>
      </w:r>
      <w:r>
        <w:rPr>
          <w:rFonts w:ascii="Times New Roman" w:hAnsi="Times New Roman" w:cs="Times New Roman"/>
          <w:sz w:val="24"/>
          <w:szCs w:val="24"/>
        </w:rPr>
        <w:t xml:space="preserve">. Between 2009 and 2012, the mean for individual efficient scores increased from 0.57 to 0.63. </w:t>
      </w:r>
      <w:r>
        <w:rPr>
          <w:rFonts w:ascii="Times New Roman" w:hAnsi="Times New Roman" w:cs="Times New Roman"/>
          <w:sz w:val="24"/>
          <w:szCs w:val="24"/>
        </w:rPr>
        <w:lastRenderedPageBreak/>
        <w:t xml:space="preserve">The efficiency scores were constant at 0.63 for the years 2012 and 2013 and subsequently declined to 0.58 in 2014. Thus efficiency had improved from 2009 to 2012 before declining in 2014. </w:t>
      </w:r>
    </w:p>
    <w:p w:rsidR="00EF7DDE" w:rsidRPr="00A566A6" w:rsidRDefault="00EF7DDE" w:rsidP="00EF7DDE">
      <w:pPr>
        <w:pStyle w:val="Heading2"/>
        <w:rPr>
          <w:rFonts w:ascii="Times New Roman" w:hAnsi="Times New Roman" w:cs="Times New Roman"/>
          <w:color w:val="auto"/>
          <w:sz w:val="28"/>
          <w:szCs w:val="28"/>
        </w:rPr>
      </w:pPr>
      <w:bookmarkStart w:id="55" w:name="_Toc419000396"/>
      <w:r>
        <w:rPr>
          <w:rFonts w:ascii="Times New Roman" w:hAnsi="Times New Roman" w:cs="Times New Roman"/>
          <w:color w:val="auto"/>
          <w:sz w:val="28"/>
          <w:szCs w:val="28"/>
        </w:rPr>
        <w:t xml:space="preserve">3.3 </w:t>
      </w:r>
      <w:r w:rsidRPr="00A566A6">
        <w:rPr>
          <w:rFonts w:ascii="Times New Roman" w:hAnsi="Times New Roman" w:cs="Times New Roman"/>
          <w:color w:val="auto"/>
          <w:sz w:val="28"/>
          <w:szCs w:val="28"/>
        </w:rPr>
        <w:t>Efficiency Scores from DEA</w:t>
      </w:r>
      <w:bookmarkEnd w:id="55"/>
    </w:p>
    <w:p w:rsidR="00EF7DDE" w:rsidRDefault="00587C46"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Technical</w:t>
      </w:r>
      <w:r w:rsidR="00EF7DDE">
        <w:rPr>
          <w:rFonts w:ascii="Times New Roman" w:hAnsi="Times New Roman" w:cs="Times New Roman"/>
          <w:sz w:val="24"/>
          <w:szCs w:val="24"/>
        </w:rPr>
        <w:t xml:space="preserve"> efficiency scores were estimated under the assumption of variable returns to scale. The results are presented in </w:t>
      </w:r>
      <w:r w:rsidR="003C1BD1">
        <w:rPr>
          <w:rFonts w:ascii="Times New Roman" w:hAnsi="Times New Roman" w:cs="Times New Roman"/>
          <w:sz w:val="24"/>
          <w:szCs w:val="24"/>
        </w:rPr>
        <w:t>Table 7</w:t>
      </w:r>
      <w:r w:rsidR="00EF7DDE">
        <w:rPr>
          <w:rFonts w:ascii="Times New Roman" w:hAnsi="Times New Roman" w:cs="Times New Roman"/>
          <w:sz w:val="24"/>
          <w:szCs w:val="24"/>
        </w:rPr>
        <w:t xml:space="preserve">. The results are more of a mirror image of those presented earlier. Chitungwiza hospital was given the </w:t>
      </w:r>
      <w:r w:rsidR="00534AAD">
        <w:rPr>
          <w:rFonts w:ascii="Times New Roman" w:hAnsi="Times New Roman" w:cs="Times New Roman"/>
          <w:sz w:val="24"/>
          <w:szCs w:val="24"/>
        </w:rPr>
        <w:t>score of 1 implying that it lies</w:t>
      </w:r>
      <w:r w:rsidR="00EF7DDE">
        <w:rPr>
          <w:rFonts w:ascii="Times New Roman" w:hAnsi="Times New Roman" w:cs="Times New Roman"/>
          <w:sz w:val="24"/>
          <w:szCs w:val="24"/>
        </w:rPr>
        <w:t xml:space="preserve"> on the frontier and other hospitals’ performance was rated relative to its performance. Re</w:t>
      </w:r>
      <w:r>
        <w:rPr>
          <w:rFonts w:ascii="Times New Roman" w:hAnsi="Times New Roman" w:cs="Times New Roman"/>
          <w:sz w:val="24"/>
          <w:szCs w:val="24"/>
        </w:rPr>
        <w:t>lative to the frontier hospital</w:t>
      </w:r>
      <w:r w:rsidR="00EF7DDE">
        <w:rPr>
          <w:rFonts w:ascii="Times New Roman" w:hAnsi="Times New Roman" w:cs="Times New Roman"/>
          <w:sz w:val="24"/>
          <w:szCs w:val="24"/>
        </w:rPr>
        <w:t xml:space="preserve">, other hospitals’ </w:t>
      </w:r>
      <w:r>
        <w:rPr>
          <w:rFonts w:ascii="Times New Roman" w:hAnsi="Times New Roman" w:cs="Times New Roman"/>
          <w:sz w:val="24"/>
          <w:szCs w:val="24"/>
        </w:rPr>
        <w:t xml:space="preserve">mean </w:t>
      </w:r>
      <w:r w:rsidR="00EF7DDE">
        <w:rPr>
          <w:rFonts w:ascii="Times New Roman" w:hAnsi="Times New Roman" w:cs="Times New Roman"/>
          <w:sz w:val="24"/>
          <w:szCs w:val="24"/>
        </w:rPr>
        <w:t>effic</w:t>
      </w:r>
      <w:r>
        <w:rPr>
          <w:rFonts w:ascii="Times New Roman" w:hAnsi="Times New Roman" w:cs="Times New Roman"/>
          <w:sz w:val="24"/>
          <w:szCs w:val="24"/>
        </w:rPr>
        <w:t>iency scores ranged between 0.47</w:t>
      </w:r>
      <w:r w:rsidR="00EF7DDE">
        <w:rPr>
          <w:rFonts w:ascii="Times New Roman" w:hAnsi="Times New Roman" w:cs="Times New Roman"/>
          <w:sz w:val="24"/>
          <w:szCs w:val="24"/>
        </w:rPr>
        <w:t xml:space="preserve"> and 0.64. The mean efficient score was 0.63. This implies that on average hospitals can increase their output by 37% without increasing inputs. </w:t>
      </w:r>
    </w:p>
    <w:p w:rsidR="00EF7DDE" w:rsidRPr="00F923E6" w:rsidRDefault="00EF7DDE" w:rsidP="00EF7DDE">
      <w:pPr>
        <w:pStyle w:val="Caption"/>
        <w:rPr>
          <w:rFonts w:ascii="Times New Roman" w:hAnsi="Times New Roman" w:cs="Times New Roman"/>
          <w:color w:val="auto"/>
          <w:sz w:val="24"/>
          <w:szCs w:val="24"/>
        </w:rPr>
      </w:pPr>
      <w:bookmarkStart w:id="56" w:name="_Toc419000060"/>
      <w:r w:rsidRPr="00F923E6">
        <w:rPr>
          <w:rFonts w:ascii="Times New Roman" w:hAnsi="Times New Roman" w:cs="Times New Roman"/>
          <w:color w:val="auto"/>
          <w:sz w:val="24"/>
          <w:szCs w:val="24"/>
        </w:rPr>
        <w:t xml:space="preserve">Table </w:t>
      </w:r>
      <w:r w:rsidR="008E1772" w:rsidRPr="00F923E6">
        <w:rPr>
          <w:rFonts w:ascii="Times New Roman" w:hAnsi="Times New Roman" w:cs="Times New Roman"/>
          <w:color w:val="auto"/>
          <w:sz w:val="24"/>
          <w:szCs w:val="24"/>
        </w:rPr>
        <w:fldChar w:fldCharType="begin"/>
      </w:r>
      <w:r w:rsidRPr="00F923E6">
        <w:rPr>
          <w:rFonts w:ascii="Times New Roman" w:hAnsi="Times New Roman" w:cs="Times New Roman"/>
          <w:color w:val="auto"/>
          <w:sz w:val="24"/>
          <w:szCs w:val="24"/>
        </w:rPr>
        <w:instrText xml:space="preserve"> SEQ Table \* ARABIC </w:instrText>
      </w:r>
      <w:r w:rsidR="008E1772" w:rsidRPr="00F923E6">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7</w:t>
      </w:r>
      <w:r w:rsidR="008E1772" w:rsidRPr="00F923E6">
        <w:rPr>
          <w:rFonts w:ascii="Times New Roman" w:hAnsi="Times New Roman" w:cs="Times New Roman"/>
          <w:color w:val="auto"/>
          <w:sz w:val="24"/>
          <w:szCs w:val="24"/>
        </w:rPr>
        <w:fldChar w:fldCharType="end"/>
      </w:r>
      <w:r w:rsidRPr="00F923E6">
        <w:rPr>
          <w:rFonts w:ascii="Times New Roman" w:hAnsi="Times New Roman" w:cs="Times New Roman"/>
          <w:color w:val="auto"/>
          <w:sz w:val="24"/>
          <w:szCs w:val="24"/>
        </w:rPr>
        <w:t>: Efficiency Scores Predicted from DEA</w:t>
      </w:r>
      <w:bookmarkEnd w:id="56"/>
    </w:p>
    <w:tbl>
      <w:tblPr>
        <w:tblStyle w:val="TableGrid"/>
        <w:tblW w:w="0" w:type="auto"/>
        <w:tblLook w:val="04A0" w:firstRow="1" w:lastRow="0" w:firstColumn="1" w:lastColumn="0" w:noHBand="0" w:noVBand="1"/>
      </w:tblPr>
      <w:tblGrid>
        <w:gridCol w:w="1242"/>
        <w:gridCol w:w="975"/>
        <w:gridCol w:w="1135"/>
        <w:gridCol w:w="1135"/>
        <w:gridCol w:w="1135"/>
        <w:gridCol w:w="1135"/>
        <w:gridCol w:w="1135"/>
        <w:gridCol w:w="1350"/>
      </w:tblGrid>
      <w:tr w:rsidR="00EF7DDE" w:rsidRPr="00F923E6" w:rsidTr="00EF7DDE">
        <w:trPr>
          <w:trHeight w:val="300"/>
        </w:trPr>
        <w:tc>
          <w:tcPr>
            <w:tcW w:w="9242" w:type="dxa"/>
            <w:gridSpan w:val="8"/>
            <w:noWrap/>
            <w:hideMark/>
          </w:tcPr>
          <w:p w:rsidR="00EF7DDE" w:rsidRPr="00F923E6" w:rsidRDefault="00EF7DDE" w:rsidP="00EF7DDE">
            <w:pPr>
              <w:rPr>
                <w:rFonts w:ascii="Times New Roman" w:hAnsi="Times New Roman" w:cs="Times New Roman"/>
                <w:b/>
                <w:sz w:val="24"/>
                <w:szCs w:val="24"/>
              </w:rPr>
            </w:pPr>
            <w:r w:rsidRPr="00F923E6">
              <w:rPr>
                <w:rFonts w:ascii="Times New Roman" w:hAnsi="Times New Roman" w:cs="Times New Roman"/>
                <w:b/>
                <w:sz w:val="24"/>
                <w:szCs w:val="24"/>
              </w:rPr>
              <w:t>Variable Returns to Scale Technical Efficiency Summary  Results, DEAP 2.1</w:t>
            </w:r>
          </w:p>
        </w:tc>
      </w:tr>
      <w:tr w:rsidR="00EF7DDE" w:rsidRPr="008E2167" w:rsidTr="00EF7DDE">
        <w:trPr>
          <w:trHeight w:val="315"/>
        </w:trPr>
        <w:tc>
          <w:tcPr>
            <w:tcW w:w="1242"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Hospital</w:t>
            </w:r>
          </w:p>
        </w:tc>
        <w:tc>
          <w:tcPr>
            <w:tcW w:w="97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2009</w:t>
            </w:r>
          </w:p>
        </w:tc>
        <w:tc>
          <w:tcPr>
            <w:tcW w:w="113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2010</w:t>
            </w:r>
          </w:p>
        </w:tc>
        <w:tc>
          <w:tcPr>
            <w:tcW w:w="113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2011</w:t>
            </w:r>
          </w:p>
        </w:tc>
        <w:tc>
          <w:tcPr>
            <w:tcW w:w="113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2012</w:t>
            </w:r>
          </w:p>
        </w:tc>
        <w:tc>
          <w:tcPr>
            <w:tcW w:w="113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2013</w:t>
            </w:r>
          </w:p>
        </w:tc>
        <w:tc>
          <w:tcPr>
            <w:tcW w:w="1135"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2014</w:t>
            </w:r>
          </w:p>
        </w:tc>
        <w:tc>
          <w:tcPr>
            <w:tcW w:w="1350" w:type="dxa"/>
            <w:noWrap/>
            <w:hideMark/>
          </w:tcPr>
          <w:p w:rsidR="00EF7DDE" w:rsidRPr="008E2167" w:rsidRDefault="00EF7DDE" w:rsidP="00EF7DDE">
            <w:pPr>
              <w:rPr>
                <w:rFonts w:ascii="Times New Roman" w:hAnsi="Times New Roman" w:cs="Times New Roman"/>
                <w:b/>
                <w:sz w:val="24"/>
                <w:szCs w:val="24"/>
              </w:rPr>
            </w:pPr>
            <w:r w:rsidRPr="008E2167">
              <w:rPr>
                <w:rFonts w:ascii="Times New Roman" w:hAnsi="Times New Roman" w:cs="Times New Roman"/>
                <w:b/>
                <w:sz w:val="24"/>
                <w:szCs w:val="24"/>
              </w:rPr>
              <w:t xml:space="preserve">Hospital mean </w:t>
            </w:r>
          </w:p>
        </w:tc>
      </w:tr>
      <w:tr w:rsidR="00EF7DDE" w:rsidRPr="00F923E6" w:rsidTr="00EF7DDE">
        <w:trPr>
          <w:trHeight w:val="315"/>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1.000</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2</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0.560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0.472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0.472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0.562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0.562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0.497</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0.521</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3</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0.631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0.666</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0.370</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0.543</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4</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0.452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0.370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0.480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0.450</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0.469</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5</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0.432</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0.670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0.700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0.639</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0.639</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0.639</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0.620</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6</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0.530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0.690</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0.721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0.645</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0.645</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0.612</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0.641</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p>
        </w:tc>
        <w:tc>
          <w:tcPr>
            <w:tcW w:w="975" w:type="dxa"/>
            <w:noWrap/>
            <w:hideMark/>
          </w:tcPr>
          <w:p w:rsidR="00EF7DDE" w:rsidRPr="00F923E6" w:rsidRDefault="00EF7DDE" w:rsidP="00EF7DDE">
            <w:pPr>
              <w:rPr>
                <w:rFonts w:ascii="Times New Roman" w:hAnsi="Times New Roman" w:cs="Times New Roman"/>
                <w:sz w:val="24"/>
                <w:szCs w:val="24"/>
              </w:rPr>
            </w:pPr>
          </w:p>
        </w:tc>
        <w:tc>
          <w:tcPr>
            <w:tcW w:w="1135" w:type="dxa"/>
            <w:noWrap/>
            <w:hideMark/>
          </w:tcPr>
          <w:p w:rsidR="00EF7DDE" w:rsidRPr="00F923E6" w:rsidRDefault="00EF7DDE" w:rsidP="00EF7DDE">
            <w:pPr>
              <w:rPr>
                <w:rFonts w:ascii="Times New Roman" w:hAnsi="Times New Roman" w:cs="Times New Roman"/>
                <w:sz w:val="24"/>
                <w:szCs w:val="24"/>
              </w:rPr>
            </w:pPr>
          </w:p>
        </w:tc>
        <w:tc>
          <w:tcPr>
            <w:tcW w:w="1135" w:type="dxa"/>
            <w:noWrap/>
            <w:hideMark/>
          </w:tcPr>
          <w:p w:rsidR="00EF7DDE" w:rsidRPr="00F923E6" w:rsidRDefault="00EF7DDE" w:rsidP="00EF7DDE">
            <w:pPr>
              <w:rPr>
                <w:rFonts w:ascii="Times New Roman" w:hAnsi="Times New Roman" w:cs="Times New Roman"/>
                <w:sz w:val="24"/>
                <w:szCs w:val="24"/>
              </w:rPr>
            </w:pPr>
          </w:p>
        </w:tc>
        <w:tc>
          <w:tcPr>
            <w:tcW w:w="1135" w:type="dxa"/>
            <w:noWrap/>
            <w:hideMark/>
          </w:tcPr>
          <w:p w:rsidR="00EF7DDE" w:rsidRPr="00F923E6" w:rsidRDefault="00EF7DDE" w:rsidP="00EF7DDE">
            <w:pPr>
              <w:rPr>
                <w:rFonts w:ascii="Times New Roman" w:hAnsi="Times New Roman" w:cs="Times New Roman"/>
                <w:sz w:val="24"/>
                <w:szCs w:val="24"/>
              </w:rPr>
            </w:pPr>
          </w:p>
        </w:tc>
        <w:tc>
          <w:tcPr>
            <w:tcW w:w="1135" w:type="dxa"/>
            <w:noWrap/>
            <w:hideMark/>
          </w:tcPr>
          <w:p w:rsidR="00EF7DDE" w:rsidRPr="00F923E6" w:rsidRDefault="00EF7DDE" w:rsidP="00EF7DDE">
            <w:pPr>
              <w:rPr>
                <w:rFonts w:ascii="Times New Roman" w:hAnsi="Times New Roman" w:cs="Times New Roman"/>
                <w:sz w:val="24"/>
                <w:szCs w:val="24"/>
              </w:rPr>
            </w:pPr>
          </w:p>
        </w:tc>
        <w:tc>
          <w:tcPr>
            <w:tcW w:w="1135" w:type="dxa"/>
            <w:noWrap/>
            <w:hideMark/>
          </w:tcPr>
          <w:p w:rsidR="00EF7DDE" w:rsidRPr="00F923E6" w:rsidRDefault="00EF7DDE" w:rsidP="00EF7DDE">
            <w:pPr>
              <w:rPr>
                <w:rFonts w:ascii="Times New Roman" w:hAnsi="Times New Roman" w:cs="Times New Roman"/>
                <w:sz w:val="24"/>
                <w:szCs w:val="24"/>
              </w:rPr>
            </w:pP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 </w:t>
            </w:r>
          </w:p>
        </w:tc>
      </w:tr>
      <w:tr w:rsidR="00EF7DDE" w:rsidRPr="00F923E6" w:rsidTr="00EF7DDE">
        <w:trPr>
          <w:trHeight w:val="300"/>
        </w:trPr>
        <w:tc>
          <w:tcPr>
            <w:tcW w:w="1242"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annual mean</w:t>
            </w:r>
          </w:p>
        </w:tc>
        <w:tc>
          <w:tcPr>
            <w:tcW w:w="97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0.601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0.645</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0.651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0.651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0.651</w:t>
            </w:r>
          </w:p>
        </w:tc>
        <w:tc>
          <w:tcPr>
            <w:tcW w:w="1135"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0.595</w:t>
            </w:r>
          </w:p>
        </w:tc>
        <w:tc>
          <w:tcPr>
            <w:tcW w:w="1350" w:type="dxa"/>
            <w:noWrap/>
            <w:hideMark/>
          </w:tcPr>
          <w:p w:rsidR="00EF7DDE" w:rsidRPr="00F923E6" w:rsidRDefault="00EF7DDE" w:rsidP="00EF7DDE">
            <w:pPr>
              <w:rPr>
                <w:rFonts w:ascii="Times New Roman" w:hAnsi="Times New Roman" w:cs="Times New Roman"/>
                <w:sz w:val="24"/>
                <w:szCs w:val="24"/>
              </w:rPr>
            </w:pPr>
            <w:r w:rsidRPr="00F923E6">
              <w:rPr>
                <w:rFonts w:ascii="Times New Roman" w:hAnsi="Times New Roman" w:cs="Times New Roman"/>
                <w:sz w:val="24"/>
                <w:szCs w:val="24"/>
              </w:rPr>
              <w:t> </w:t>
            </w:r>
          </w:p>
        </w:tc>
      </w:tr>
    </w:tbl>
    <w:p w:rsidR="00EF7DDE" w:rsidRPr="00F923E6" w:rsidRDefault="00EF7DDE" w:rsidP="00EF7DDE">
      <w:pPr>
        <w:spacing w:line="360" w:lineRule="auto"/>
        <w:rPr>
          <w:rFonts w:ascii="Times New Roman" w:hAnsi="Times New Roman" w:cs="Times New Roman"/>
          <w:sz w:val="24"/>
          <w:szCs w:val="24"/>
        </w:rPr>
      </w:pPr>
    </w:p>
    <w:p w:rsidR="00EF7DDE" w:rsidRDefault="00EF7DDE" w:rsidP="003C1BD1">
      <w:pPr>
        <w:spacing w:line="360" w:lineRule="auto"/>
        <w:jc w:val="both"/>
        <w:rPr>
          <w:rFonts w:ascii="Times New Roman" w:hAnsi="Times New Roman" w:cs="Times New Roman"/>
          <w:sz w:val="24"/>
          <w:szCs w:val="24"/>
        </w:rPr>
      </w:pPr>
      <w:r w:rsidRPr="00F923E6">
        <w:rPr>
          <w:rFonts w:ascii="Times New Roman" w:hAnsi="Times New Roman" w:cs="Times New Roman"/>
          <w:sz w:val="24"/>
          <w:szCs w:val="24"/>
        </w:rPr>
        <w:t xml:space="preserve">Similar to the stochastic frontier predicted results, the annual efficiency mean scores declined over time. Technical efficient scores increased from 0.6 in 2009 to </w:t>
      </w:r>
      <w:r>
        <w:rPr>
          <w:rFonts w:ascii="Times New Roman" w:hAnsi="Times New Roman" w:cs="Times New Roman"/>
          <w:sz w:val="24"/>
          <w:szCs w:val="24"/>
        </w:rPr>
        <w:t>0.65 in 2011. Since 2011 to 2013, the efficiency scores remained constant at 0.65. In 2014, the mean efficient score declined to 0.595. Thus, the pattern of efficiency scores predicted by DEA and SFA are similar and of an inverse U-shape</w:t>
      </w:r>
      <w:r w:rsidR="00587C46">
        <w:rPr>
          <w:rFonts w:ascii="Times New Roman" w:hAnsi="Times New Roman" w:cs="Times New Roman"/>
          <w:sz w:val="24"/>
          <w:szCs w:val="24"/>
        </w:rPr>
        <w:t xml:space="preserve"> overtime</w:t>
      </w:r>
      <w:r>
        <w:rPr>
          <w:rFonts w:ascii="Times New Roman" w:hAnsi="Times New Roman" w:cs="Times New Roman"/>
          <w:sz w:val="24"/>
          <w:szCs w:val="24"/>
        </w:rPr>
        <w:t>.</w:t>
      </w:r>
    </w:p>
    <w:p w:rsidR="00EF7DDE" w:rsidRDefault="002B2959"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efficiency scores from both</w:t>
      </w:r>
      <w:r w:rsidR="00EF7DDE">
        <w:rPr>
          <w:rFonts w:ascii="Times New Roman" w:hAnsi="Times New Roman" w:cs="Times New Roman"/>
          <w:sz w:val="24"/>
          <w:szCs w:val="24"/>
        </w:rPr>
        <w:t xml:space="preserve"> DEA and SFA were similar and led to similar conclusions that hospitals are inefficient. Output can be increased by 37% to 39% without increasing inputs. Under DEA, Chitungwiza hospital was rated to be the frontier hospital while it is the best performing hospital with an average score of 0.74 under SFA. Similarity in DEA and SF results may be attributed to the fact that, the SFA has indicated that variation in data was not emanating from randomness, thus the data possibly constitutes minimal measurement errors.</w:t>
      </w:r>
    </w:p>
    <w:p w:rsidR="00EF7DDE" w:rsidRPr="00360EA1" w:rsidRDefault="00EF7DDE" w:rsidP="00EF7DDE">
      <w:pPr>
        <w:pStyle w:val="Heading2"/>
        <w:rPr>
          <w:color w:val="auto"/>
          <w:sz w:val="28"/>
          <w:szCs w:val="28"/>
        </w:rPr>
      </w:pPr>
      <w:bookmarkStart w:id="57" w:name="_Toc419000397"/>
      <w:r>
        <w:rPr>
          <w:color w:val="auto"/>
          <w:sz w:val="28"/>
          <w:szCs w:val="28"/>
        </w:rPr>
        <w:lastRenderedPageBreak/>
        <w:t xml:space="preserve">4.4 </w:t>
      </w:r>
      <w:r w:rsidRPr="000E113D">
        <w:rPr>
          <w:rFonts w:ascii="Times New Roman" w:hAnsi="Times New Roman" w:cs="Times New Roman"/>
          <w:color w:val="auto"/>
          <w:sz w:val="28"/>
          <w:szCs w:val="28"/>
        </w:rPr>
        <w:t>Decomposition</w:t>
      </w:r>
      <w:r w:rsidRPr="00360EA1">
        <w:rPr>
          <w:color w:val="auto"/>
          <w:sz w:val="28"/>
          <w:szCs w:val="28"/>
        </w:rPr>
        <w:t xml:space="preserve"> of </w:t>
      </w:r>
      <w:r w:rsidRPr="008270B0">
        <w:rPr>
          <w:rFonts w:ascii="Times New Roman" w:hAnsi="Times New Roman" w:cs="Times New Roman"/>
          <w:color w:val="auto"/>
          <w:sz w:val="28"/>
          <w:szCs w:val="28"/>
        </w:rPr>
        <w:t>Efficiency</w:t>
      </w:r>
      <w:r w:rsidRPr="00360EA1">
        <w:rPr>
          <w:color w:val="auto"/>
          <w:sz w:val="28"/>
          <w:szCs w:val="28"/>
        </w:rPr>
        <w:t xml:space="preserve"> Scores</w:t>
      </w:r>
      <w:bookmarkEnd w:id="57"/>
    </w:p>
    <w:p w:rsidR="00EF7DDE" w:rsidRDefault="007F6AA7"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use of panel data enabled</w:t>
      </w:r>
      <w:r w:rsidR="00EF7DDE" w:rsidRPr="00360EA1">
        <w:rPr>
          <w:rFonts w:ascii="Times New Roman" w:hAnsi="Times New Roman" w:cs="Times New Roman"/>
          <w:sz w:val="24"/>
          <w:szCs w:val="24"/>
        </w:rPr>
        <w:t xml:space="preserve"> the</w:t>
      </w:r>
      <w:r w:rsidR="00EF7DDE">
        <w:rPr>
          <w:rFonts w:ascii="Times New Roman" w:hAnsi="Times New Roman" w:cs="Times New Roman"/>
          <w:sz w:val="24"/>
          <w:szCs w:val="24"/>
        </w:rPr>
        <w:t xml:space="preserve"> calculation of Malmquist </w:t>
      </w:r>
      <w:r>
        <w:rPr>
          <w:rFonts w:ascii="Times New Roman" w:hAnsi="Times New Roman" w:cs="Times New Roman"/>
          <w:sz w:val="24"/>
          <w:szCs w:val="24"/>
        </w:rPr>
        <w:t>Indices</w:t>
      </w:r>
      <w:r w:rsidR="00EF7DDE">
        <w:rPr>
          <w:rFonts w:ascii="Times New Roman" w:hAnsi="Times New Roman" w:cs="Times New Roman"/>
          <w:sz w:val="24"/>
          <w:szCs w:val="24"/>
        </w:rPr>
        <w:t xml:space="preserve"> which </w:t>
      </w:r>
      <w:r w:rsidR="00EF7DDE" w:rsidRPr="00360EA1">
        <w:rPr>
          <w:rFonts w:ascii="Times New Roman" w:hAnsi="Times New Roman" w:cs="Times New Roman"/>
          <w:sz w:val="24"/>
          <w:szCs w:val="24"/>
        </w:rPr>
        <w:t>decompos</w:t>
      </w:r>
      <w:r>
        <w:rPr>
          <w:rFonts w:ascii="Times New Roman" w:hAnsi="Times New Roman" w:cs="Times New Roman"/>
          <w:sz w:val="24"/>
          <w:szCs w:val="24"/>
        </w:rPr>
        <w:t>ed</w:t>
      </w:r>
      <w:r w:rsidR="00EF7DDE" w:rsidRPr="00360EA1">
        <w:rPr>
          <w:rFonts w:ascii="Times New Roman" w:hAnsi="Times New Roman" w:cs="Times New Roman"/>
          <w:sz w:val="24"/>
          <w:szCs w:val="24"/>
        </w:rPr>
        <w:t xml:space="preserve"> productivity change into technical efficiency and technological change.</w:t>
      </w:r>
      <w:r w:rsidR="002B2959">
        <w:rPr>
          <w:rFonts w:ascii="Times New Roman" w:hAnsi="Times New Roman" w:cs="Times New Roman"/>
          <w:sz w:val="24"/>
          <w:szCs w:val="24"/>
        </w:rPr>
        <w:t xml:space="preserve"> Technical efficiency was further </w:t>
      </w:r>
      <w:r w:rsidR="00EF7DDE">
        <w:rPr>
          <w:rFonts w:ascii="Times New Roman" w:hAnsi="Times New Roman" w:cs="Times New Roman"/>
          <w:sz w:val="24"/>
          <w:szCs w:val="24"/>
        </w:rPr>
        <w:t xml:space="preserve">decomposed into pure technical efficiency and scale efficiency. </w:t>
      </w:r>
    </w:p>
    <w:p w:rsidR="00EF7DDE" w:rsidRPr="00D7374A" w:rsidRDefault="00EF7DDE" w:rsidP="00EF7DDE">
      <w:pPr>
        <w:pStyle w:val="Caption"/>
        <w:rPr>
          <w:rFonts w:ascii="Times New Roman" w:hAnsi="Times New Roman" w:cs="Times New Roman"/>
          <w:color w:val="auto"/>
          <w:sz w:val="24"/>
          <w:szCs w:val="24"/>
        </w:rPr>
      </w:pPr>
      <w:bookmarkStart w:id="58" w:name="_Toc419000061"/>
      <w:r w:rsidRPr="00D7374A">
        <w:rPr>
          <w:rFonts w:ascii="Times New Roman" w:hAnsi="Times New Roman" w:cs="Times New Roman"/>
          <w:color w:val="auto"/>
          <w:sz w:val="24"/>
          <w:szCs w:val="24"/>
        </w:rPr>
        <w:t xml:space="preserve">Table </w:t>
      </w:r>
      <w:r w:rsidR="008E1772" w:rsidRPr="00D7374A">
        <w:rPr>
          <w:rFonts w:ascii="Times New Roman" w:hAnsi="Times New Roman" w:cs="Times New Roman"/>
          <w:color w:val="auto"/>
          <w:sz w:val="24"/>
          <w:szCs w:val="24"/>
        </w:rPr>
        <w:fldChar w:fldCharType="begin"/>
      </w:r>
      <w:r w:rsidRPr="00D7374A">
        <w:rPr>
          <w:rFonts w:ascii="Times New Roman" w:hAnsi="Times New Roman" w:cs="Times New Roman"/>
          <w:color w:val="auto"/>
          <w:sz w:val="24"/>
          <w:szCs w:val="24"/>
        </w:rPr>
        <w:instrText xml:space="preserve"> SEQ Table \* ARABIC </w:instrText>
      </w:r>
      <w:r w:rsidR="008E1772" w:rsidRPr="00D7374A">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8</w:t>
      </w:r>
      <w:r w:rsidR="008E1772" w:rsidRPr="00D7374A">
        <w:rPr>
          <w:rFonts w:ascii="Times New Roman" w:hAnsi="Times New Roman" w:cs="Times New Roman"/>
          <w:color w:val="auto"/>
          <w:sz w:val="24"/>
          <w:szCs w:val="24"/>
        </w:rPr>
        <w:fldChar w:fldCharType="end"/>
      </w:r>
      <w:r w:rsidRPr="00D7374A">
        <w:rPr>
          <w:rFonts w:ascii="Times New Roman" w:hAnsi="Times New Roman" w:cs="Times New Roman"/>
          <w:color w:val="auto"/>
          <w:sz w:val="24"/>
          <w:szCs w:val="24"/>
        </w:rPr>
        <w:t>: Malmquist Index Summary of Hospital Means</w:t>
      </w:r>
      <w:bookmarkEnd w:id="58"/>
    </w:p>
    <w:tbl>
      <w:tblPr>
        <w:tblW w:w="9248" w:type="dxa"/>
        <w:tblInd w:w="91" w:type="dxa"/>
        <w:tblLook w:val="04A0" w:firstRow="1" w:lastRow="0" w:firstColumn="1" w:lastColumn="0" w:noHBand="0" w:noVBand="1"/>
      </w:tblPr>
      <w:tblGrid>
        <w:gridCol w:w="1743"/>
        <w:gridCol w:w="1501"/>
        <w:gridCol w:w="1643"/>
        <w:gridCol w:w="1501"/>
        <w:gridCol w:w="1501"/>
        <w:gridCol w:w="1501"/>
      </w:tblGrid>
      <w:tr w:rsidR="00EF7DDE" w:rsidRPr="00D7374A" w:rsidTr="00EF7DDE">
        <w:trPr>
          <w:trHeight w:val="316"/>
        </w:trPr>
        <w:tc>
          <w:tcPr>
            <w:tcW w:w="17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Hospital</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Efficiency change</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Technological change</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Pure efficiency change</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Scale efficiency change</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Total factor productivity change</w:t>
            </w:r>
          </w:p>
        </w:tc>
      </w:tr>
      <w:tr w:rsidR="00EF7DDE" w:rsidRPr="00D7374A" w:rsidTr="00EF7DDE">
        <w:trPr>
          <w:trHeight w:val="316"/>
        </w:trPr>
        <w:tc>
          <w:tcPr>
            <w:tcW w:w="17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r>
      <w:tr w:rsidR="00EF7DDE" w:rsidRPr="00D7374A" w:rsidTr="00EF7DDE">
        <w:trPr>
          <w:trHeight w:val="316"/>
        </w:trPr>
        <w:tc>
          <w:tcPr>
            <w:tcW w:w="17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0.984</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1.050</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1.018</w:t>
            </w:r>
          </w:p>
        </w:tc>
      </w:tr>
      <w:tr w:rsidR="00EF7DDE" w:rsidRPr="00D7374A" w:rsidTr="00EF7DDE">
        <w:trPr>
          <w:trHeight w:val="316"/>
        </w:trPr>
        <w:tc>
          <w:tcPr>
            <w:tcW w:w="17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3</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r>
      <w:tr w:rsidR="00EF7DDE" w:rsidRPr="00D7374A" w:rsidTr="00EF7DDE">
        <w:trPr>
          <w:trHeight w:val="316"/>
        </w:trPr>
        <w:tc>
          <w:tcPr>
            <w:tcW w:w="17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4</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0.984</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1.050</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1.018</w:t>
            </w:r>
          </w:p>
        </w:tc>
      </w:tr>
      <w:tr w:rsidR="00EF7DDE" w:rsidRPr="00D7374A" w:rsidTr="00EF7DDE">
        <w:trPr>
          <w:trHeight w:val="316"/>
        </w:trPr>
        <w:tc>
          <w:tcPr>
            <w:tcW w:w="17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1.015</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0.984</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1.050</w:t>
            </w:r>
          </w:p>
        </w:tc>
        <w:tc>
          <w:tcPr>
            <w:tcW w:w="1501" w:type="dxa"/>
            <w:tcBorders>
              <w:top w:val="nil"/>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1.018</w:t>
            </w:r>
          </w:p>
        </w:tc>
      </w:tr>
      <w:tr w:rsidR="00EF7DDE" w:rsidRPr="00D7374A" w:rsidTr="00EF7DDE">
        <w:trPr>
          <w:trHeight w:val="316"/>
        </w:trPr>
        <w:tc>
          <w:tcPr>
            <w:tcW w:w="17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6</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w:t>
            </w:r>
          </w:p>
        </w:tc>
        <w:tc>
          <w:tcPr>
            <w:tcW w:w="1501" w:type="dxa"/>
            <w:tcBorders>
              <w:top w:val="single" w:sz="4" w:space="0" w:color="auto"/>
              <w:left w:val="nil"/>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w:t>
            </w:r>
          </w:p>
        </w:tc>
      </w:tr>
      <w:tr w:rsidR="00EF7DDE" w:rsidRPr="00D7374A" w:rsidTr="00EF7DDE">
        <w:trPr>
          <w:trHeight w:val="316"/>
        </w:trPr>
        <w:tc>
          <w:tcPr>
            <w:tcW w:w="17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2B2959" w:rsidP="00EF7DDE">
            <w:pPr>
              <w:spacing w:after="0" w:line="240" w:lineRule="auto"/>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M</w:t>
            </w:r>
            <w:r w:rsidR="00EF7DDE" w:rsidRPr="00D7374A">
              <w:rPr>
                <w:rFonts w:ascii="Times New Roman" w:eastAsia="Times New Roman" w:hAnsi="Times New Roman" w:cs="Times New Roman"/>
                <w:color w:val="000000"/>
                <w:sz w:val="24"/>
                <w:szCs w:val="24"/>
                <w:lang w:eastAsia="en-ZW"/>
              </w:rPr>
              <w:t>ean</w:t>
            </w:r>
          </w:p>
        </w:tc>
        <w:tc>
          <w:tcPr>
            <w:tcW w:w="1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1.015</w:t>
            </w:r>
          </w:p>
        </w:tc>
        <w:tc>
          <w:tcPr>
            <w:tcW w:w="1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0.984</w:t>
            </w:r>
          </w:p>
        </w:tc>
        <w:tc>
          <w:tcPr>
            <w:tcW w:w="1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1.050</w:t>
            </w:r>
          </w:p>
        </w:tc>
        <w:tc>
          <w:tcPr>
            <w:tcW w:w="15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1.018</w:t>
            </w:r>
          </w:p>
        </w:tc>
      </w:tr>
    </w:tbl>
    <w:p w:rsidR="00EF7DDE" w:rsidRPr="00D7374A" w:rsidRDefault="00EF7DDE" w:rsidP="00EF7DDE">
      <w:pPr>
        <w:spacing w:line="360" w:lineRule="auto"/>
        <w:jc w:val="both"/>
        <w:rPr>
          <w:rFonts w:ascii="Times New Roman" w:hAnsi="Times New Roman" w:cs="Times New Roman"/>
          <w:sz w:val="24"/>
          <w:szCs w:val="24"/>
        </w:rPr>
      </w:pPr>
    </w:p>
    <w:p w:rsidR="00EF7DDE" w:rsidRPr="00D7374A" w:rsidRDefault="00EF7DDE" w:rsidP="00EF7DDE">
      <w:pPr>
        <w:pStyle w:val="Caption"/>
        <w:rPr>
          <w:rFonts w:ascii="Times New Roman" w:hAnsi="Times New Roman" w:cs="Times New Roman"/>
          <w:color w:val="auto"/>
          <w:sz w:val="24"/>
          <w:szCs w:val="24"/>
        </w:rPr>
      </w:pPr>
      <w:bookmarkStart w:id="59" w:name="_Toc419000062"/>
      <w:r w:rsidRPr="00D7374A">
        <w:rPr>
          <w:rFonts w:ascii="Times New Roman" w:hAnsi="Times New Roman" w:cs="Times New Roman"/>
          <w:color w:val="auto"/>
          <w:sz w:val="24"/>
          <w:szCs w:val="24"/>
        </w:rPr>
        <w:t xml:space="preserve">Table </w:t>
      </w:r>
      <w:r w:rsidR="008E1772" w:rsidRPr="00D7374A">
        <w:rPr>
          <w:rFonts w:ascii="Times New Roman" w:hAnsi="Times New Roman" w:cs="Times New Roman"/>
          <w:color w:val="auto"/>
          <w:sz w:val="24"/>
          <w:szCs w:val="24"/>
        </w:rPr>
        <w:fldChar w:fldCharType="begin"/>
      </w:r>
      <w:r w:rsidRPr="00D7374A">
        <w:rPr>
          <w:rFonts w:ascii="Times New Roman" w:hAnsi="Times New Roman" w:cs="Times New Roman"/>
          <w:color w:val="auto"/>
          <w:sz w:val="24"/>
          <w:szCs w:val="24"/>
        </w:rPr>
        <w:instrText xml:space="preserve"> SEQ Table \* ARABIC </w:instrText>
      </w:r>
      <w:r w:rsidR="008E1772" w:rsidRPr="00D7374A">
        <w:rPr>
          <w:rFonts w:ascii="Times New Roman" w:hAnsi="Times New Roman" w:cs="Times New Roman"/>
          <w:color w:val="auto"/>
          <w:sz w:val="24"/>
          <w:szCs w:val="24"/>
        </w:rPr>
        <w:fldChar w:fldCharType="separate"/>
      </w:r>
      <w:r w:rsidR="00652A09">
        <w:rPr>
          <w:rFonts w:ascii="Times New Roman" w:hAnsi="Times New Roman" w:cs="Times New Roman"/>
          <w:noProof/>
          <w:color w:val="auto"/>
          <w:sz w:val="24"/>
          <w:szCs w:val="24"/>
        </w:rPr>
        <w:t>9</w:t>
      </w:r>
      <w:r w:rsidR="008E1772" w:rsidRPr="00D7374A">
        <w:rPr>
          <w:rFonts w:ascii="Times New Roman" w:hAnsi="Times New Roman" w:cs="Times New Roman"/>
          <w:color w:val="auto"/>
          <w:sz w:val="24"/>
          <w:szCs w:val="24"/>
        </w:rPr>
        <w:fldChar w:fldCharType="end"/>
      </w:r>
      <w:r w:rsidRPr="00D7374A">
        <w:rPr>
          <w:rFonts w:ascii="Times New Roman" w:hAnsi="Times New Roman" w:cs="Times New Roman"/>
          <w:color w:val="auto"/>
          <w:sz w:val="24"/>
          <w:szCs w:val="24"/>
        </w:rPr>
        <w:t>: Malmquist Index Summary of Annual Means</w:t>
      </w:r>
      <w:bookmarkEnd w:id="59"/>
    </w:p>
    <w:tbl>
      <w:tblPr>
        <w:tblW w:w="9167"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2"/>
        <w:gridCol w:w="1565"/>
        <w:gridCol w:w="1643"/>
        <w:gridCol w:w="1565"/>
        <w:gridCol w:w="1565"/>
        <w:gridCol w:w="1565"/>
      </w:tblGrid>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Year</w:t>
            </w:r>
          </w:p>
        </w:tc>
        <w:tc>
          <w:tcPr>
            <w:tcW w:w="1565" w:type="dxa"/>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Efficiency change</w:t>
            </w:r>
          </w:p>
        </w:tc>
        <w:tc>
          <w:tcPr>
            <w:tcW w:w="1565" w:type="dxa"/>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Technological change</w:t>
            </w:r>
          </w:p>
        </w:tc>
        <w:tc>
          <w:tcPr>
            <w:tcW w:w="1565" w:type="dxa"/>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Pure efficiency change</w:t>
            </w:r>
          </w:p>
        </w:tc>
        <w:tc>
          <w:tcPr>
            <w:tcW w:w="1565" w:type="dxa"/>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Scale efficiency change</w:t>
            </w:r>
          </w:p>
        </w:tc>
        <w:tc>
          <w:tcPr>
            <w:tcW w:w="1565" w:type="dxa"/>
            <w:shd w:val="clear" w:color="auto" w:fill="auto"/>
            <w:noWrap/>
            <w:vAlign w:val="bottom"/>
            <w:hideMark/>
          </w:tcPr>
          <w:p w:rsidR="00EF7DDE" w:rsidRPr="00D7374A" w:rsidRDefault="00EF7DDE" w:rsidP="00EF7DDE">
            <w:pPr>
              <w:spacing w:after="0" w:line="240" w:lineRule="auto"/>
              <w:jc w:val="center"/>
              <w:rPr>
                <w:rFonts w:ascii="Times New Roman" w:eastAsia="Times New Roman" w:hAnsi="Times New Roman" w:cs="Times New Roman"/>
                <w:b/>
                <w:color w:val="000000"/>
                <w:sz w:val="24"/>
                <w:szCs w:val="24"/>
                <w:lang w:eastAsia="en-ZW"/>
              </w:rPr>
            </w:pPr>
            <w:r w:rsidRPr="00D7374A">
              <w:rPr>
                <w:rFonts w:ascii="Times New Roman" w:eastAsia="Times New Roman" w:hAnsi="Times New Roman" w:cs="Times New Roman"/>
                <w:b/>
                <w:color w:val="000000"/>
                <w:sz w:val="24"/>
                <w:szCs w:val="24"/>
                <w:lang w:eastAsia="en-ZW"/>
              </w:rPr>
              <w:t>Total factor productivity change</w:t>
            </w:r>
          </w:p>
        </w:tc>
      </w:tr>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2010</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1.126</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0.882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1.020</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1.145</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1.126</w:t>
            </w:r>
          </w:p>
        </w:tc>
      </w:tr>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2011</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1.097</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0.952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1.002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1.099</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1.046</w:t>
            </w:r>
          </w:p>
        </w:tc>
      </w:tr>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2012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0.944</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1.062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0.975</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0.995</w:t>
            </w:r>
          </w:p>
        </w:tc>
      </w:tr>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2013</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0.964</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1.001</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0.942</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1.024</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0.964</w:t>
            </w:r>
          </w:p>
        </w:tc>
      </w:tr>
      <w:tr w:rsidR="00EF7DDE" w:rsidRPr="00D7374A" w:rsidTr="00EF7DDE">
        <w:trPr>
          <w:trHeight w:val="339"/>
        </w:trPr>
        <w:tc>
          <w:tcPr>
            <w:tcW w:w="1342"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2014</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0.946</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1.021</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0.940</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1.007</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0.960</w:t>
            </w:r>
          </w:p>
        </w:tc>
      </w:tr>
      <w:tr w:rsidR="00EF7DDE" w:rsidRPr="00D7374A" w:rsidTr="00EF7DDE">
        <w:trPr>
          <w:trHeight w:val="339"/>
        </w:trPr>
        <w:tc>
          <w:tcPr>
            <w:tcW w:w="1342" w:type="dxa"/>
            <w:shd w:val="clear" w:color="auto" w:fill="auto"/>
            <w:noWrap/>
            <w:vAlign w:val="bottom"/>
            <w:hideMark/>
          </w:tcPr>
          <w:p w:rsidR="00EF7DDE" w:rsidRPr="00D7374A" w:rsidRDefault="002B2959" w:rsidP="00EF7DDE">
            <w:pPr>
              <w:spacing w:after="0" w:line="240" w:lineRule="auto"/>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M</w:t>
            </w:r>
            <w:r w:rsidR="00EF7DDE" w:rsidRPr="00D7374A">
              <w:rPr>
                <w:rFonts w:ascii="Times New Roman" w:eastAsia="Times New Roman" w:hAnsi="Times New Roman" w:cs="Times New Roman"/>
                <w:color w:val="000000"/>
                <w:sz w:val="24"/>
                <w:szCs w:val="24"/>
                <w:lang w:eastAsia="en-ZW"/>
              </w:rPr>
              <w:t>ean</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1.015</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0.984</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0.976</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1.050</w:t>
            </w:r>
          </w:p>
        </w:tc>
        <w:tc>
          <w:tcPr>
            <w:tcW w:w="1565" w:type="dxa"/>
            <w:shd w:val="clear" w:color="auto" w:fill="auto"/>
            <w:noWrap/>
            <w:vAlign w:val="bottom"/>
            <w:hideMark/>
          </w:tcPr>
          <w:p w:rsidR="00EF7DDE" w:rsidRPr="00D7374A" w:rsidRDefault="00EF7DDE" w:rsidP="00EF7DDE">
            <w:pPr>
              <w:spacing w:after="0" w:line="240" w:lineRule="auto"/>
              <w:jc w:val="right"/>
              <w:rPr>
                <w:rFonts w:ascii="Times New Roman" w:eastAsia="Times New Roman" w:hAnsi="Times New Roman" w:cs="Times New Roman"/>
                <w:color w:val="000000"/>
                <w:sz w:val="24"/>
                <w:szCs w:val="24"/>
                <w:lang w:eastAsia="en-ZW"/>
              </w:rPr>
            </w:pPr>
            <w:r w:rsidRPr="00D7374A">
              <w:rPr>
                <w:rFonts w:ascii="Times New Roman" w:eastAsia="Times New Roman" w:hAnsi="Times New Roman" w:cs="Times New Roman"/>
                <w:color w:val="000000"/>
                <w:sz w:val="24"/>
                <w:szCs w:val="24"/>
                <w:lang w:eastAsia="en-ZW"/>
              </w:rPr>
              <w:t>1.018</w:t>
            </w:r>
          </w:p>
        </w:tc>
      </w:tr>
    </w:tbl>
    <w:p w:rsidR="00EF7DDE" w:rsidRPr="00D7374A" w:rsidRDefault="00EF7DDE" w:rsidP="00EF7DDE">
      <w:pPr>
        <w:rPr>
          <w:rFonts w:ascii="Times New Roman" w:hAnsi="Times New Roman" w:cs="Times New Roman"/>
          <w:sz w:val="24"/>
          <w:szCs w:val="24"/>
        </w:rPr>
      </w:pPr>
    </w:p>
    <w:p w:rsidR="00EF7DDE" w:rsidRDefault="003C1BD1"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Table 8</w:t>
      </w:r>
      <w:r w:rsidR="00EF7DDE" w:rsidRPr="009B0BAE">
        <w:rPr>
          <w:rFonts w:ascii="Times New Roman" w:hAnsi="Times New Roman" w:cs="Times New Roman"/>
          <w:sz w:val="24"/>
          <w:szCs w:val="24"/>
        </w:rPr>
        <w:t xml:space="preserve"> indicates that there was minimal growth in total factor productivity for the hospitals</w:t>
      </w:r>
      <w:r w:rsidR="007F2914">
        <w:rPr>
          <w:rFonts w:ascii="Times New Roman" w:hAnsi="Times New Roman" w:cs="Times New Roman"/>
          <w:sz w:val="24"/>
          <w:szCs w:val="24"/>
        </w:rPr>
        <w:t xml:space="preserve"> averaging </w:t>
      </w:r>
      <w:r w:rsidR="00EF7DDE">
        <w:rPr>
          <w:rFonts w:ascii="Times New Roman" w:hAnsi="Times New Roman" w:cs="Times New Roman"/>
          <w:sz w:val="24"/>
          <w:szCs w:val="24"/>
        </w:rPr>
        <w:t>2%</w:t>
      </w:r>
      <w:r w:rsidR="00EF7DDE" w:rsidRPr="009B0BAE">
        <w:rPr>
          <w:rFonts w:ascii="Times New Roman" w:hAnsi="Times New Roman" w:cs="Times New Roman"/>
          <w:sz w:val="24"/>
          <w:szCs w:val="24"/>
        </w:rPr>
        <w:t>. The mean gro</w:t>
      </w:r>
      <w:r w:rsidR="007F2914">
        <w:rPr>
          <w:rFonts w:ascii="Times New Roman" w:hAnsi="Times New Roman" w:cs="Times New Roman"/>
          <w:sz w:val="24"/>
          <w:szCs w:val="24"/>
        </w:rPr>
        <w:t xml:space="preserve">wth in total productivity is </w:t>
      </w:r>
      <w:r w:rsidR="00EF7DDE" w:rsidRPr="009B0BAE">
        <w:rPr>
          <w:rFonts w:ascii="Times New Roman" w:hAnsi="Times New Roman" w:cs="Times New Roman"/>
          <w:sz w:val="24"/>
          <w:szCs w:val="24"/>
        </w:rPr>
        <w:t>2%. This was mainly accumulated through improvement in efficiency as technological progr</w:t>
      </w:r>
      <w:r w:rsidR="00EF7DDE">
        <w:rPr>
          <w:rFonts w:ascii="Times New Roman" w:hAnsi="Times New Roman" w:cs="Times New Roman"/>
          <w:sz w:val="24"/>
          <w:szCs w:val="24"/>
        </w:rPr>
        <w:t xml:space="preserve">ess across firms </w:t>
      </w:r>
      <w:r w:rsidR="00731DFE">
        <w:rPr>
          <w:rFonts w:ascii="Times New Roman" w:hAnsi="Times New Roman" w:cs="Times New Roman"/>
          <w:sz w:val="24"/>
          <w:szCs w:val="24"/>
        </w:rPr>
        <w:t xml:space="preserve">was on regress of an average </w:t>
      </w:r>
      <w:r w:rsidR="00EF7DDE">
        <w:rPr>
          <w:rFonts w:ascii="Times New Roman" w:hAnsi="Times New Roman" w:cs="Times New Roman"/>
          <w:sz w:val="24"/>
          <w:szCs w:val="24"/>
        </w:rPr>
        <w:t>1</w:t>
      </w:r>
      <w:r w:rsidR="00731DFE">
        <w:rPr>
          <w:rFonts w:ascii="Times New Roman" w:hAnsi="Times New Roman" w:cs="Times New Roman"/>
          <w:sz w:val="24"/>
          <w:szCs w:val="24"/>
        </w:rPr>
        <w:t>.</w:t>
      </w:r>
      <w:r w:rsidR="00EF7DDE">
        <w:rPr>
          <w:rFonts w:ascii="Times New Roman" w:hAnsi="Times New Roman" w:cs="Times New Roman"/>
          <w:sz w:val="24"/>
          <w:szCs w:val="24"/>
        </w:rPr>
        <w:t>6%. Decomposition of technical efficiency shows that pure efficiency was on regress across firms and scale efficiency was the driver of technical change.</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summary of annual means indi</w:t>
      </w:r>
      <w:r w:rsidR="005E5C27">
        <w:rPr>
          <w:rFonts w:ascii="Times New Roman" w:hAnsi="Times New Roman" w:cs="Times New Roman"/>
          <w:sz w:val="24"/>
          <w:szCs w:val="24"/>
        </w:rPr>
        <w:t>cated</w:t>
      </w:r>
      <w:r>
        <w:rPr>
          <w:rFonts w:ascii="Times New Roman" w:hAnsi="Times New Roman" w:cs="Times New Roman"/>
          <w:sz w:val="24"/>
          <w:szCs w:val="24"/>
        </w:rPr>
        <w:t xml:space="preserve"> that total factor productivity improved by 12.6% between 2009 and 2010 before marginally increasing by 4.6% between 2010 and 2011. Between 2012 and 2014, total factor productivity regressed by an average of 4%. Overall, total factor productivity change improved by a mean of 2% largely driven by changes in </w:t>
      </w:r>
      <w:r>
        <w:rPr>
          <w:rFonts w:ascii="Times New Roman" w:hAnsi="Times New Roman" w:cs="Times New Roman"/>
          <w:sz w:val="24"/>
          <w:szCs w:val="24"/>
        </w:rPr>
        <w:lastRenderedPageBreak/>
        <w:t>technical efficiency. However, scale efficiency was the driver of the minimal growth in total factor product</w:t>
      </w:r>
      <w:r w:rsidR="005E5C27">
        <w:rPr>
          <w:rFonts w:ascii="Times New Roman" w:hAnsi="Times New Roman" w:cs="Times New Roman"/>
          <w:sz w:val="24"/>
          <w:szCs w:val="24"/>
        </w:rPr>
        <w:t>ivity over the years compared to</w:t>
      </w:r>
      <w:r>
        <w:rPr>
          <w:rFonts w:ascii="Times New Roman" w:hAnsi="Times New Roman" w:cs="Times New Roman"/>
          <w:sz w:val="24"/>
          <w:szCs w:val="24"/>
        </w:rPr>
        <w:t xml:space="preserve"> pure efficiency </w:t>
      </w:r>
      <w:r w:rsidR="005E5C27">
        <w:rPr>
          <w:rFonts w:ascii="Times New Roman" w:hAnsi="Times New Roman" w:cs="Times New Roman"/>
          <w:sz w:val="24"/>
          <w:szCs w:val="24"/>
        </w:rPr>
        <w:t xml:space="preserve">which </w:t>
      </w:r>
      <w:r>
        <w:rPr>
          <w:rFonts w:ascii="Times New Roman" w:hAnsi="Times New Roman" w:cs="Times New Roman"/>
          <w:sz w:val="24"/>
          <w:szCs w:val="24"/>
        </w:rPr>
        <w:t>was on regression.</w:t>
      </w:r>
    </w:p>
    <w:p w:rsidR="00EF7DDE" w:rsidRPr="00AB69D0" w:rsidRDefault="00EF7DDE" w:rsidP="00EF7DDE">
      <w:pPr>
        <w:pStyle w:val="Heading2"/>
        <w:rPr>
          <w:rFonts w:ascii="Times New Roman" w:hAnsi="Times New Roman" w:cs="Times New Roman"/>
          <w:color w:val="auto"/>
          <w:sz w:val="28"/>
          <w:szCs w:val="28"/>
        </w:rPr>
      </w:pPr>
      <w:bookmarkStart w:id="60" w:name="_Toc419000398"/>
      <w:r>
        <w:rPr>
          <w:rFonts w:ascii="Times New Roman" w:hAnsi="Times New Roman" w:cs="Times New Roman"/>
          <w:color w:val="auto"/>
          <w:sz w:val="28"/>
          <w:szCs w:val="28"/>
        </w:rPr>
        <w:t xml:space="preserve">4.5 </w:t>
      </w:r>
      <w:r w:rsidRPr="00AB69D0">
        <w:rPr>
          <w:rFonts w:ascii="Times New Roman" w:hAnsi="Times New Roman" w:cs="Times New Roman"/>
          <w:color w:val="auto"/>
          <w:sz w:val="28"/>
          <w:szCs w:val="28"/>
        </w:rPr>
        <w:t>Conclusion</w:t>
      </w:r>
      <w:bookmarkEnd w:id="60"/>
    </w:p>
    <w:p w:rsidR="00EF7DDE" w:rsidRPr="0027476D"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study has indicated that inefficiency exists among central hospitals in Zimbabwe. Average mean efficiency scores are 0.61 and 0.63 from the SFA and DEA respectively. Thus, on average output can be increased by between 37% and 39% without increasing inputs. The results further pointed out that hospitals have not gained much through growth in total factor productivity. Minimal growth in total factor productivity of 2% in reported mainly driven by efficiency gains than technological gains. Efficiency gains were driven by scale efficiency as compared to pure technical efficiency</w:t>
      </w:r>
      <w:r w:rsidR="002B2959">
        <w:rPr>
          <w:rFonts w:ascii="Times New Roman" w:hAnsi="Times New Roman" w:cs="Times New Roman"/>
          <w:sz w:val="24"/>
          <w:szCs w:val="24"/>
        </w:rPr>
        <w:t xml:space="preserve"> growth. The following c</w:t>
      </w:r>
      <w:r w:rsidR="004E2C0C">
        <w:rPr>
          <w:rFonts w:ascii="Times New Roman" w:hAnsi="Times New Roman" w:cs="Times New Roman"/>
          <w:sz w:val="24"/>
          <w:szCs w:val="24"/>
        </w:rPr>
        <w:t>hapt</w:t>
      </w:r>
      <w:r w:rsidR="002B2959">
        <w:rPr>
          <w:rFonts w:ascii="Times New Roman" w:hAnsi="Times New Roman" w:cs="Times New Roman"/>
          <w:sz w:val="24"/>
          <w:szCs w:val="24"/>
        </w:rPr>
        <w:t>er</w:t>
      </w:r>
      <w:r>
        <w:rPr>
          <w:rFonts w:ascii="Times New Roman" w:hAnsi="Times New Roman" w:cs="Times New Roman"/>
          <w:sz w:val="24"/>
          <w:szCs w:val="24"/>
        </w:rPr>
        <w:t xml:space="preserve"> will summarize the study and provide areas of further research. </w:t>
      </w:r>
    </w:p>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EF7DDE" w:rsidRDefault="00EF7DDE" w:rsidP="00EF7DDE"/>
    <w:p w:rsidR="00CD6194" w:rsidRDefault="00CD6194">
      <w:pPr>
        <w:rPr>
          <w:rFonts w:ascii="Times New Roman" w:eastAsiaTheme="majorEastAsia" w:hAnsi="Times New Roman" w:cs="Times New Roman"/>
          <w:b/>
          <w:bCs/>
          <w:sz w:val="32"/>
          <w:szCs w:val="32"/>
        </w:rPr>
      </w:pPr>
      <w:r>
        <w:rPr>
          <w:rFonts w:ascii="Times New Roman" w:hAnsi="Times New Roman" w:cs="Times New Roman"/>
          <w:sz w:val="32"/>
          <w:szCs w:val="32"/>
        </w:rPr>
        <w:br w:type="page"/>
      </w:r>
    </w:p>
    <w:p w:rsidR="00EF7DDE" w:rsidRPr="007D0906" w:rsidRDefault="003E2479" w:rsidP="00EF7DDE">
      <w:pPr>
        <w:pStyle w:val="Heading1"/>
        <w:rPr>
          <w:rFonts w:ascii="Times New Roman" w:hAnsi="Times New Roman" w:cs="Times New Roman"/>
          <w:color w:val="auto"/>
          <w:sz w:val="32"/>
          <w:szCs w:val="32"/>
        </w:rPr>
      </w:pPr>
      <w:bookmarkStart w:id="61" w:name="_Toc419000399"/>
      <w:r>
        <w:rPr>
          <w:rFonts w:ascii="Times New Roman" w:hAnsi="Times New Roman" w:cs="Times New Roman"/>
          <w:color w:val="auto"/>
          <w:sz w:val="32"/>
          <w:szCs w:val="32"/>
        </w:rPr>
        <w:lastRenderedPageBreak/>
        <w:t>Chapter Five</w:t>
      </w:r>
      <w:r w:rsidR="00EF7DDE">
        <w:rPr>
          <w:rFonts w:ascii="Times New Roman" w:hAnsi="Times New Roman" w:cs="Times New Roman"/>
          <w:color w:val="auto"/>
          <w:sz w:val="32"/>
          <w:szCs w:val="32"/>
        </w:rPr>
        <w:t>:</w:t>
      </w:r>
      <w:r w:rsidR="00652A09">
        <w:rPr>
          <w:rFonts w:ascii="Times New Roman" w:hAnsi="Times New Roman" w:cs="Times New Roman"/>
          <w:color w:val="auto"/>
          <w:sz w:val="32"/>
          <w:szCs w:val="32"/>
        </w:rPr>
        <w:t xml:space="preserve"> Conclusion and</w:t>
      </w:r>
      <w:r w:rsidR="00EF7DDE" w:rsidRPr="007D0906">
        <w:rPr>
          <w:rFonts w:ascii="Times New Roman" w:hAnsi="Times New Roman" w:cs="Times New Roman"/>
          <w:color w:val="auto"/>
          <w:sz w:val="32"/>
          <w:szCs w:val="32"/>
        </w:rPr>
        <w:t xml:space="preserve"> Policy Recommendation</w:t>
      </w:r>
      <w:bookmarkEnd w:id="61"/>
    </w:p>
    <w:p w:rsidR="00EF7DDE" w:rsidRPr="007D0906" w:rsidRDefault="00EF7DDE" w:rsidP="00EF7DDE">
      <w:pPr>
        <w:pStyle w:val="Heading2"/>
        <w:rPr>
          <w:rFonts w:ascii="Times New Roman" w:hAnsi="Times New Roman" w:cs="Times New Roman"/>
          <w:color w:val="auto"/>
          <w:sz w:val="28"/>
          <w:szCs w:val="28"/>
        </w:rPr>
      </w:pPr>
      <w:bookmarkStart w:id="62" w:name="_Toc419000400"/>
      <w:r>
        <w:rPr>
          <w:rFonts w:ascii="Times New Roman" w:hAnsi="Times New Roman" w:cs="Times New Roman"/>
          <w:color w:val="auto"/>
          <w:sz w:val="28"/>
          <w:szCs w:val="28"/>
        </w:rPr>
        <w:t xml:space="preserve">5.0 </w:t>
      </w:r>
      <w:r w:rsidRPr="007D0906">
        <w:rPr>
          <w:rFonts w:ascii="Times New Roman" w:hAnsi="Times New Roman" w:cs="Times New Roman"/>
          <w:color w:val="auto"/>
          <w:sz w:val="28"/>
          <w:szCs w:val="28"/>
        </w:rPr>
        <w:t>Introduction</w:t>
      </w:r>
      <w:bookmarkEnd w:id="62"/>
    </w:p>
    <w:p w:rsidR="00EF7DDE" w:rsidRDefault="00EF7DDE" w:rsidP="00EF7DDE">
      <w:pPr>
        <w:spacing w:line="360" w:lineRule="auto"/>
        <w:jc w:val="both"/>
        <w:rPr>
          <w:rFonts w:ascii="Times New Roman" w:hAnsi="Times New Roman" w:cs="Times New Roman"/>
          <w:sz w:val="24"/>
          <w:szCs w:val="24"/>
        </w:rPr>
      </w:pPr>
      <w:r w:rsidRPr="007D0906">
        <w:rPr>
          <w:rFonts w:ascii="Times New Roman" w:hAnsi="Times New Roman" w:cs="Times New Roman"/>
          <w:sz w:val="24"/>
          <w:szCs w:val="24"/>
        </w:rPr>
        <w:t>This Chapter serves to conclude this study. This is done by summarizing the motivation of study, methodology and study results. The Chapter also discusses weaknesses of the study and areas of future research.</w:t>
      </w:r>
    </w:p>
    <w:p w:rsidR="00EF7DDE" w:rsidRPr="007D0906" w:rsidRDefault="00EF7DDE" w:rsidP="00EF7DDE">
      <w:pPr>
        <w:pStyle w:val="Heading2"/>
        <w:rPr>
          <w:rFonts w:ascii="Times New Roman" w:hAnsi="Times New Roman" w:cs="Times New Roman"/>
          <w:color w:val="auto"/>
          <w:sz w:val="28"/>
          <w:szCs w:val="28"/>
        </w:rPr>
      </w:pPr>
      <w:bookmarkStart w:id="63" w:name="_Toc419000401"/>
      <w:r>
        <w:rPr>
          <w:rFonts w:ascii="Times New Roman" w:hAnsi="Times New Roman" w:cs="Times New Roman"/>
          <w:color w:val="auto"/>
          <w:sz w:val="28"/>
          <w:szCs w:val="28"/>
        </w:rPr>
        <w:t xml:space="preserve">5.1 </w:t>
      </w:r>
      <w:r w:rsidRPr="007D0906">
        <w:rPr>
          <w:rFonts w:ascii="Times New Roman" w:hAnsi="Times New Roman" w:cs="Times New Roman"/>
          <w:color w:val="auto"/>
          <w:sz w:val="28"/>
          <w:szCs w:val="28"/>
        </w:rPr>
        <w:t>Conclusion of the Study</w:t>
      </w:r>
      <w:bookmarkEnd w:id="63"/>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The primary focus of the study was to estimate technical efficiency levels of central hospitals in Zimbabwe. The study also sought to evaluate total factor productivity growth of the public hospitals and to determine whether technical efficiency or technological gains are the drivers of such advancement in productivity.</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1132F5">
        <w:rPr>
          <w:rFonts w:ascii="Times New Roman" w:hAnsi="Times New Roman" w:cs="Times New Roman"/>
          <w:sz w:val="24"/>
          <w:szCs w:val="24"/>
        </w:rPr>
        <w:t>reported congestion in central hospitals and</w:t>
      </w:r>
      <w:r>
        <w:rPr>
          <w:rFonts w:ascii="Times New Roman" w:hAnsi="Times New Roman" w:cs="Times New Roman"/>
          <w:sz w:val="24"/>
          <w:szCs w:val="24"/>
        </w:rPr>
        <w:t xml:space="preserve"> public resource shortage in Zimbabwe was the major driver of the need to evaluate the gains in output that can be achieved from technical efficiency improvements. Zimbabwe is currently operating at tight fiscal space with a National budget of US$3.9 billion (G.O.Z, 2014). Among these resources more than 75% are recurrent expenditure mostly expenditure on salaries. Health expenditure is about 10.6% of national expenditure. Give</w:t>
      </w:r>
      <w:r w:rsidR="001132F5">
        <w:rPr>
          <w:rFonts w:ascii="Times New Roman" w:hAnsi="Times New Roman" w:cs="Times New Roman"/>
          <w:sz w:val="24"/>
          <w:szCs w:val="24"/>
        </w:rPr>
        <w:t xml:space="preserve">n this trend, the government </w:t>
      </w:r>
      <w:r>
        <w:rPr>
          <w:rFonts w:ascii="Times New Roman" w:hAnsi="Times New Roman" w:cs="Times New Roman"/>
          <w:sz w:val="24"/>
          <w:szCs w:val="24"/>
        </w:rPr>
        <w:t>has frozen increased activities that may increase recurrent expenditure in order to improve capital expenditure. This will likely affect the health delivery system as it requires more funding for improved health delivery (MoHCW, 2010). The central hospitals are largely reported chaotic by the public media. Thus patients are reported to take long hours to be attended and some may fail to be attended on the day of the</w:t>
      </w:r>
      <w:r w:rsidR="00EF4021">
        <w:rPr>
          <w:rFonts w:ascii="Times New Roman" w:hAnsi="Times New Roman" w:cs="Times New Roman"/>
          <w:sz w:val="24"/>
          <w:szCs w:val="24"/>
        </w:rPr>
        <w:t>ir</w:t>
      </w:r>
      <w:r>
        <w:rPr>
          <w:rFonts w:ascii="Times New Roman" w:hAnsi="Times New Roman" w:cs="Times New Roman"/>
          <w:sz w:val="24"/>
          <w:szCs w:val="24"/>
        </w:rPr>
        <w:t xml:space="preserve"> arrival. The blame has been shifted to the shortage of enough hospitals at lower levels that will ensure that central hospitals purely undertake their referral function. In the midst of all these arguments, this study asked a simple question: By how much can central hospitals increase their outputs at the current level of inputs?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employed two methods to answer this question. These are the Data Envelopment Analysis and the Stochastic Frontier Analysis. The two approaches were used given that literature has identified that efficiency scores vary with the methodology emplo</w:t>
      </w:r>
      <w:r w:rsidR="00894688">
        <w:rPr>
          <w:rFonts w:ascii="Times New Roman" w:hAnsi="Times New Roman" w:cs="Times New Roman"/>
          <w:sz w:val="24"/>
          <w:szCs w:val="24"/>
        </w:rPr>
        <w:t xml:space="preserve">yed. In this study we </w:t>
      </w:r>
      <w:r>
        <w:rPr>
          <w:rFonts w:ascii="Times New Roman" w:hAnsi="Times New Roman" w:cs="Times New Roman"/>
          <w:sz w:val="24"/>
          <w:szCs w:val="24"/>
        </w:rPr>
        <w:t>compare</w:t>
      </w:r>
      <w:r w:rsidR="00894688">
        <w:rPr>
          <w:rFonts w:ascii="Times New Roman" w:hAnsi="Times New Roman" w:cs="Times New Roman"/>
          <w:sz w:val="24"/>
          <w:szCs w:val="24"/>
        </w:rPr>
        <w:t>d</w:t>
      </w:r>
      <w:r>
        <w:rPr>
          <w:rFonts w:ascii="Times New Roman" w:hAnsi="Times New Roman" w:cs="Times New Roman"/>
          <w:sz w:val="24"/>
          <w:szCs w:val="24"/>
        </w:rPr>
        <w:t xml:space="preserve"> the efficiency scores reported by the two methods in order to answer our main research question. The study revealed that inefficiency does exist in the provision of health services by the central hospitals. The mean efficient score reported by the DEA and the SFA are 0.63 and 0.61</w:t>
      </w:r>
      <w:r w:rsidR="0072716C">
        <w:rPr>
          <w:rFonts w:ascii="Times New Roman" w:hAnsi="Times New Roman" w:cs="Times New Roman"/>
          <w:sz w:val="24"/>
          <w:szCs w:val="24"/>
        </w:rPr>
        <w:t xml:space="preserve"> respectively</w:t>
      </w:r>
      <w:r>
        <w:rPr>
          <w:rFonts w:ascii="Times New Roman" w:hAnsi="Times New Roman" w:cs="Times New Roman"/>
          <w:sz w:val="24"/>
          <w:szCs w:val="24"/>
        </w:rPr>
        <w:t>. This implies inefficiency levels of 37% to 39%. This study therefore va</w:t>
      </w:r>
      <w:r w:rsidR="001132F5">
        <w:rPr>
          <w:rFonts w:ascii="Times New Roman" w:hAnsi="Times New Roman" w:cs="Times New Roman"/>
          <w:sz w:val="24"/>
          <w:szCs w:val="24"/>
        </w:rPr>
        <w:t>lidates results by Maredza (2012</w:t>
      </w:r>
      <w:r>
        <w:rPr>
          <w:rFonts w:ascii="Times New Roman" w:hAnsi="Times New Roman" w:cs="Times New Roman"/>
          <w:sz w:val="24"/>
          <w:szCs w:val="24"/>
        </w:rPr>
        <w:t xml:space="preserve">) who indicated that mean efficient scores of central hospitals was 34%. The study also indicated that efficiency scores vary across </w:t>
      </w:r>
      <w:r w:rsidR="00534AAD">
        <w:rPr>
          <w:rFonts w:ascii="Times New Roman" w:hAnsi="Times New Roman" w:cs="Times New Roman"/>
          <w:sz w:val="24"/>
          <w:szCs w:val="24"/>
        </w:rPr>
        <w:lastRenderedPageBreak/>
        <w:t>hospitals and declined over</w:t>
      </w:r>
      <w:r>
        <w:rPr>
          <w:rFonts w:ascii="Times New Roman" w:hAnsi="Times New Roman" w:cs="Times New Roman"/>
          <w:sz w:val="24"/>
          <w:szCs w:val="24"/>
        </w:rPr>
        <w:t xml:space="preserve"> time to give a</w:t>
      </w:r>
      <w:r w:rsidR="001B6168">
        <w:rPr>
          <w:rFonts w:ascii="Times New Roman" w:hAnsi="Times New Roman" w:cs="Times New Roman"/>
          <w:sz w:val="24"/>
          <w:szCs w:val="24"/>
        </w:rPr>
        <w:t>n inverted</w:t>
      </w:r>
      <w:r>
        <w:rPr>
          <w:rFonts w:ascii="Times New Roman" w:hAnsi="Times New Roman" w:cs="Times New Roman"/>
          <w:sz w:val="24"/>
          <w:szCs w:val="24"/>
        </w:rPr>
        <w:t xml:space="preserve"> U-shape. Thus, since the year 2009, efficiency scores improve</w:t>
      </w:r>
      <w:r w:rsidR="001B6168">
        <w:rPr>
          <w:rFonts w:ascii="Times New Roman" w:hAnsi="Times New Roman" w:cs="Times New Roman"/>
          <w:sz w:val="24"/>
          <w:szCs w:val="24"/>
        </w:rPr>
        <w:t>d until 2011;</w:t>
      </w:r>
      <w:r>
        <w:rPr>
          <w:rFonts w:ascii="Times New Roman" w:hAnsi="Times New Roman" w:cs="Times New Roman"/>
          <w:sz w:val="24"/>
          <w:szCs w:val="24"/>
        </w:rPr>
        <w:t xml:space="preserve"> between the years 2012 and 2013 efficiency scores stagnated and subsequently declined in the year 2014. The study also found that there had been minimal growth in total factor productivity of 2% among the central hospitals. The minimal growth that existed was driven by efficiency gains than gains in technological change. Scale efficiency gains contributed to efficiency gains while pure technical efficiency change was on regress. </w:t>
      </w:r>
    </w:p>
    <w:p w:rsidR="00EF7DDE" w:rsidRPr="001B5E88" w:rsidRDefault="00045AE8" w:rsidP="00EF7DDE">
      <w:pPr>
        <w:pStyle w:val="Heading2"/>
        <w:rPr>
          <w:rFonts w:ascii="Times New Roman" w:hAnsi="Times New Roman" w:cs="Times New Roman"/>
          <w:color w:val="auto"/>
          <w:sz w:val="24"/>
          <w:szCs w:val="24"/>
        </w:rPr>
      </w:pPr>
      <w:bookmarkStart w:id="64" w:name="_Toc419000402"/>
      <w:r>
        <w:rPr>
          <w:rFonts w:ascii="Times New Roman" w:hAnsi="Times New Roman" w:cs="Times New Roman"/>
          <w:color w:val="auto"/>
          <w:sz w:val="24"/>
          <w:szCs w:val="24"/>
        </w:rPr>
        <w:t>5.2</w:t>
      </w:r>
      <w:r w:rsidR="00EF7DDE" w:rsidRPr="001B5E88">
        <w:rPr>
          <w:rFonts w:ascii="Times New Roman" w:hAnsi="Times New Roman" w:cs="Times New Roman"/>
          <w:color w:val="auto"/>
          <w:sz w:val="24"/>
          <w:szCs w:val="24"/>
        </w:rPr>
        <w:t xml:space="preserve"> Policy </w:t>
      </w:r>
      <w:r w:rsidR="00EF7DDE" w:rsidRPr="008270B0">
        <w:rPr>
          <w:rFonts w:ascii="Times New Roman" w:hAnsi="Times New Roman" w:cs="Times New Roman"/>
          <w:color w:val="auto"/>
          <w:sz w:val="28"/>
          <w:szCs w:val="28"/>
        </w:rPr>
        <w:t>Recommendations</w:t>
      </w:r>
      <w:bookmarkEnd w:id="64"/>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proposes that health policy can focus on improving the operational management of central hospitals in order to increase their inputs.  Close monitoring of the hospital operations and motivated staff that is integrated in the health delivery decision making process can play a great role of increasing output. Effective implementation of schemes such as institutionally integrated Results Based Management can have a great effect of incr</w:t>
      </w:r>
      <w:r w:rsidR="00534AAD">
        <w:rPr>
          <w:rFonts w:ascii="Times New Roman" w:hAnsi="Times New Roman" w:cs="Times New Roman"/>
          <w:sz w:val="24"/>
          <w:szCs w:val="24"/>
        </w:rPr>
        <w:t>easing output at the given</w:t>
      </w:r>
      <w:r>
        <w:rPr>
          <w:rFonts w:ascii="Times New Roman" w:hAnsi="Times New Roman" w:cs="Times New Roman"/>
          <w:sz w:val="24"/>
          <w:szCs w:val="24"/>
        </w:rPr>
        <w:t xml:space="preserve"> level of inputs. Furthermore, careful monitoring, budgeting and planning in the central hospitals can help to improve output. Further to this, hospitals need to have intensive input control system.</w:t>
      </w:r>
      <w:r w:rsidR="001B6168">
        <w:rPr>
          <w:rFonts w:ascii="Times New Roman" w:hAnsi="Times New Roman" w:cs="Times New Roman"/>
          <w:sz w:val="24"/>
          <w:szCs w:val="24"/>
        </w:rPr>
        <w:t xml:space="preserve"> The input system control</w:t>
      </w:r>
      <w:r>
        <w:rPr>
          <w:rFonts w:ascii="Times New Roman" w:hAnsi="Times New Roman" w:cs="Times New Roman"/>
          <w:sz w:val="24"/>
          <w:szCs w:val="24"/>
        </w:rPr>
        <w:t xml:space="preserve"> may encompass mechanisms that could ensure that inputs are used within the hospital, thus curbing leakages. Such a control system may also ensure that human resources at central hospitals work for the required hours. The results basically point out that operational management of the inputs can lead to substantial gains </w:t>
      </w:r>
      <w:r w:rsidR="001B6168">
        <w:rPr>
          <w:rFonts w:ascii="Times New Roman" w:hAnsi="Times New Roman" w:cs="Times New Roman"/>
          <w:sz w:val="24"/>
          <w:szCs w:val="24"/>
        </w:rPr>
        <w:t xml:space="preserve">in output </w:t>
      </w:r>
      <w:r>
        <w:rPr>
          <w:rFonts w:ascii="Times New Roman" w:hAnsi="Times New Roman" w:cs="Times New Roman"/>
          <w:sz w:val="24"/>
          <w:szCs w:val="24"/>
        </w:rPr>
        <w:t>of about 37-39%.</w:t>
      </w:r>
    </w:p>
    <w:p w:rsidR="00894688" w:rsidRDefault="00894688"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This study did not evaluate factors that influence efficiency or inefficiency. Thus, we drew some of our recommendations on improving efficiency levels of the hospitals from the reviewed literature. Uniform policies across banks had been identified as a disincentive to efficiency improvement (Hsu, 2010). Thus, we recommend that given the low levels of efficiency among central hospitals, policy makers may need separate treatment of efficient and inefficient hospitals in financing, expenditure and human resource allocation. This differentiate treatment likely induces competitive behaviour among hospitals thereby promoting inefficiency.</w:t>
      </w:r>
    </w:p>
    <w:p w:rsidR="004170A5" w:rsidRDefault="004170A5"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Training and capacity building of management staff can be an important way of improving efficiency. Trained staff may be equipped with skills of decision making under constrained resources.</w:t>
      </w:r>
      <w:r w:rsidR="00734A20">
        <w:rPr>
          <w:rFonts w:ascii="Times New Roman" w:hAnsi="Times New Roman" w:cs="Times New Roman"/>
          <w:sz w:val="24"/>
          <w:szCs w:val="24"/>
        </w:rPr>
        <w:t xml:space="preserve"> Basically, training improves managerial performance and act as an incentive to efficiency improvement, reduces non-wasteful use of resources and duplication of systems.</w:t>
      </w:r>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xml:space="preserve">The second area that may need focus is on technological gains. Results pointed out </w:t>
      </w:r>
      <w:r w:rsidR="00CD6194">
        <w:rPr>
          <w:rFonts w:ascii="Times New Roman" w:hAnsi="Times New Roman" w:cs="Times New Roman"/>
          <w:sz w:val="24"/>
          <w:szCs w:val="24"/>
        </w:rPr>
        <w:t>those central hospitals</w:t>
      </w:r>
      <w:r>
        <w:rPr>
          <w:rFonts w:ascii="Times New Roman" w:hAnsi="Times New Roman" w:cs="Times New Roman"/>
          <w:sz w:val="24"/>
          <w:szCs w:val="24"/>
        </w:rPr>
        <w:t xml:space="preserve"> were not able to shift their frontier production functions over the period under study. Actually they experienced technological decay. There is need to devise mechanisms of driving technical gains among these hospitals at the climax of the health referral system to ensure increased health provision.</w:t>
      </w:r>
    </w:p>
    <w:p w:rsidR="00EF7DDE" w:rsidRPr="001A2B74" w:rsidRDefault="00045AE8" w:rsidP="00EF7DDE">
      <w:pPr>
        <w:pStyle w:val="Heading2"/>
        <w:rPr>
          <w:rFonts w:ascii="Times New Roman" w:hAnsi="Times New Roman" w:cs="Times New Roman"/>
          <w:color w:val="auto"/>
          <w:sz w:val="28"/>
          <w:szCs w:val="28"/>
        </w:rPr>
      </w:pPr>
      <w:bookmarkStart w:id="65" w:name="_Toc419000403"/>
      <w:r>
        <w:rPr>
          <w:rFonts w:ascii="Times New Roman" w:hAnsi="Times New Roman" w:cs="Times New Roman"/>
          <w:color w:val="auto"/>
          <w:sz w:val="28"/>
          <w:szCs w:val="28"/>
        </w:rPr>
        <w:t>5.3</w:t>
      </w:r>
      <w:r w:rsidR="00EF7DDE" w:rsidRPr="001A2B74">
        <w:rPr>
          <w:rFonts w:ascii="Times New Roman" w:hAnsi="Times New Roman" w:cs="Times New Roman"/>
          <w:color w:val="auto"/>
          <w:sz w:val="28"/>
          <w:szCs w:val="28"/>
        </w:rPr>
        <w:t xml:space="preserve"> Weaknesses of the Study</w:t>
      </w:r>
      <w:bookmarkEnd w:id="65"/>
    </w:p>
    <w:p w:rsidR="00EF7DDE" w:rsidRDefault="00EF7DDE"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main weaknesses of this study emanate from the availability of data, failure to consider unobserved heterogeneity effects in panel data and failure to determine the environmental factors that accounts for the observed inefficiencies. Data availability remains an issue and </w:t>
      </w:r>
      <w:r w:rsidR="00CD6194">
        <w:rPr>
          <w:rFonts w:ascii="Times New Roman" w:hAnsi="Times New Roman" w:cs="Times New Roman"/>
          <w:sz w:val="24"/>
          <w:szCs w:val="24"/>
        </w:rPr>
        <w:t>prohibits</w:t>
      </w:r>
      <w:r>
        <w:rPr>
          <w:rFonts w:ascii="Times New Roman" w:hAnsi="Times New Roman" w:cs="Times New Roman"/>
          <w:sz w:val="24"/>
          <w:szCs w:val="24"/>
        </w:rPr>
        <w:t xml:space="preserve"> effective and efficient analysis of the health delivery system in Zimbabwe. The present study compiled data from the ZimStats Database which is used to compile the National Health Profile Reports since</w:t>
      </w:r>
      <w:r w:rsidR="00734A20">
        <w:rPr>
          <w:rFonts w:ascii="Times New Roman" w:hAnsi="Times New Roman" w:cs="Times New Roman"/>
          <w:sz w:val="24"/>
          <w:szCs w:val="24"/>
        </w:rPr>
        <w:t xml:space="preserve"> 1997. In 2009, the database had</w:t>
      </w:r>
      <w:r>
        <w:rPr>
          <w:rFonts w:ascii="Times New Roman" w:hAnsi="Times New Roman" w:cs="Times New Roman"/>
          <w:sz w:val="24"/>
          <w:szCs w:val="24"/>
        </w:rPr>
        <w:t xml:space="preserve"> a lot of gaps that had to be filled using other surveys by ZimStat. Data availability dictated the inputs and outputs used in the study. The study only estimated efficiency scores and failed to determine the factors that explain such efficiency scores. This presents a challenge in recommending what should be done to improve hospital efficiency scores. Thirdly, the use of panel data implies that there exists unobserved heterogeneity across individuals that should be accounted for in modelling the health frontier. However, this area has not been develo</w:t>
      </w:r>
      <w:r w:rsidR="001B6168">
        <w:rPr>
          <w:rFonts w:ascii="Times New Roman" w:hAnsi="Times New Roman" w:cs="Times New Roman"/>
          <w:sz w:val="24"/>
          <w:szCs w:val="24"/>
        </w:rPr>
        <w:t>ped to ensure account for this unobserved heterogeneity in panel frontier models.</w:t>
      </w:r>
    </w:p>
    <w:p w:rsidR="00EF7DDE" w:rsidRDefault="00045AE8" w:rsidP="00EF7DDE">
      <w:pPr>
        <w:pStyle w:val="Heading2"/>
        <w:rPr>
          <w:rFonts w:ascii="Times New Roman" w:hAnsi="Times New Roman" w:cs="Times New Roman"/>
          <w:color w:val="auto"/>
          <w:sz w:val="28"/>
          <w:szCs w:val="28"/>
        </w:rPr>
      </w:pPr>
      <w:bookmarkStart w:id="66" w:name="_Toc419000404"/>
      <w:r>
        <w:rPr>
          <w:rFonts w:ascii="Times New Roman" w:hAnsi="Times New Roman" w:cs="Times New Roman"/>
          <w:color w:val="auto"/>
          <w:sz w:val="28"/>
          <w:szCs w:val="28"/>
        </w:rPr>
        <w:t>5.4</w:t>
      </w:r>
      <w:r w:rsidR="00EF7DDE">
        <w:rPr>
          <w:rFonts w:ascii="Times New Roman" w:hAnsi="Times New Roman" w:cs="Times New Roman"/>
          <w:color w:val="auto"/>
          <w:sz w:val="28"/>
          <w:szCs w:val="28"/>
        </w:rPr>
        <w:t xml:space="preserve"> </w:t>
      </w:r>
      <w:r w:rsidR="00EF7DDE" w:rsidRPr="00E962DA">
        <w:rPr>
          <w:rFonts w:ascii="Times New Roman" w:hAnsi="Times New Roman" w:cs="Times New Roman"/>
          <w:color w:val="auto"/>
          <w:sz w:val="28"/>
          <w:szCs w:val="28"/>
        </w:rPr>
        <w:t>Areas of Future Research</w:t>
      </w:r>
      <w:bookmarkEnd w:id="66"/>
    </w:p>
    <w:p w:rsidR="00EF7DDE" w:rsidRPr="008E6C6E" w:rsidRDefault="00EF7DDE" w:rsidP="00EF7DDE">
      <w:pPr>
        <w:spacing w:line="360" w:lineRule="auto"/>
        <w:jc w:val="both"/>
        <w:rPr>
          <w:rFonts w:ascii="Times New Roman" w:hAnsi="Times New Roman" w:cs="Times New Roman"/>
          <w:b/>
          <w:sz w:val="24"/>
          <w:szCs w:val="24"/>
        </w:rPr>
      </w:pPr>
      <w:r w:rsidRPr="008E6C6E">
        <w:rPr>
          <w:rFonts w:ascii="Times New Roman" w:hAnsi="Times New Roman" w:cs="Times New Roman"/>
          <w:sz w:val="24"/>
          <w:szCs w:val="24"/>
        </w:rPr>
        <w:t>Improve</w:t>
      </w:r>
      <w:r w:rsidR="001B6168">
        <w:rPr>
          <w:rFonts w:ascii="Times New Roman" w:hAnsi="Times New Roman" w:cs="Times New Roman"/>
          <w:sz w:val="24"/>
          <w:szCs w:val="24"/>
        </w:rPr>
        <w:t>d</w:t>
      </w:r>
      <w:r w:rsidRPr="008E6C6E">
        <w:rPr>
          <w:rFonts w:ascii="Times New Roman" w:hAnsi="Times New Roman" w:cs="Times New Roman"/>
          <w:sz w:val="24"/>
          <w:szCs w:val="24"/>
        </w:rPr>
        <w:t xml:space="preserve"> data sets may </w:t>
      </w:r>
      <w:r>
        <w:rPr>
          <w:rFonts w:ascii="Times New Roman" w:hAnsi="Times New Roman" w:cs="Times New Roman"/>
          <w:sz w:val="24"/>
          <w:szCs w:val="24"/>
        </w:rPr>
        <w:t>enable</w:t>
      </w:r>
      <w:r w:rsidRPr="008E6C6E">
        <w:rPr>
          <w:rFonts w:ascii="Times New Roman" w:hAnsi="Times New Roman" w:cs="Times New Roman"/>
          <w:sz w:val="24"/>
          <w:szCs w:val="24"/>
        </w:rPr>
        <w:t xml:space="preserve"> comprehensive analysis of efficiency </w:t>
      </w:r>
      <w:r>
        <w:rPr>
          <w:rFonts w:ascii="Times New Roman" w:hAnsi="Times New Roman" w:cs="Times New Roman"/>
          <w:sz w:val="24"/>
          <w:szCs w:val="24"/>
        </w:rPr>
        <w:t>levels of hospitals. More inputs and outputs are used and produced by a hospital and as a result these should be considered in health studies. Availability of input prices may also enable the analysis of economic efficiency evaluation as allocative efficiency scores may be evaluated. Efficiency studies may also need to adjust for quality of health services. The issue of quality in the provision of health services has been debated in the health literature. Empirical studies need to adjust for quality of outputs.</w:t>
      </w:r>
      <w:r w:rsidRPr="008E6C6E">
        <w:rPr>
          <w:rFonts w:ascii="Times New Roman" w:hAnsi="Times New Roman" w:cs="Times New Roman"/>
          <w:b/>
          <w:sz w:val="24"/>
          <w:szCs w:val="24"/>
        </w:rPr>
        <w:br w:type="page"/>
      </w:r>
    </w:p>
    <w:p w:rsidR="008F0AC5" w:rsidRPr="008270B0" w:rsidRDefault="006A2C3D" w:rsidP="00EF7DDE">
      <w:pPr>
        <w:pStyle w:val="Heading1"/>
        <w:rPr>
          <w:rFonts w:ascii="Times New Roman" w:hAnsi="Times New Roman" w:cs="Times New Roman"/>
          <w:color w:val="auto"/>
          <w:sz w:val="32"/>
          <w:szCs w:val="32"/>
        </w:rPr>
      </w:pPr>
      <w:bookmarkStart w:id="67" w:name="_Toc419000405"/>
      <w:r w:rsidRPr="008270B0">
        <w:rPr>
          <w:rFonts w:ascii="Times New Roman" w:hAnsi="Times New Roman" w:cs="Times New Roman"/>
          <w:color w:val="auto"/>
          <w:sz w:val="32"/>
          <w:szCs w:val="32"/>
        </w:rPr>
        <w:lastRenderedPageBreak/>
        <w:t>References</w:t>
      </w:r>
      <w:bookmarkEnd w:id="67"/>
    </w:p>
    <w:p w:rsidR="008270B0" w:rsidRPr="00175013" w:rsidRDefault="0064435E" w:rsidP="00EF7DDE">
      <w:pPr>
        <w:spacing w:line="360" w:lineRule="auto"/>
        <w:ind w:left="567" w:hanging="567"/>
        <w:jc w:val="both"/>
        <w:rPr>
          <w:rFonts w:ascii="Times New Roman" w:eastAsia="Calibri" w:hAnsi="Times New Roman" w:cs="Times New Roman"/>
          <w:sz w:val="24"/>
          <w:szCs w:val="24"/>
        </w:rPr>
      </w:pPr>
      <w:r>
        <w:rPr>
          <w:rFonts w:ascii="Times New Roman" w:eastAsia="Calibri" w:hAnsi="Times New Roman" w:cs="Times New Roman"/>
          <w:sz w:val="24"/>
          <w:szCs w:val="24"/>
        </w:rPr>
        <w:t>Aigner, D. J.</w:t>
      </w:r>
      <w:r w:rsidR="008270B0" w:rsidRPr="00175013">
        <w:rPr>
          <w:rFonts w:ascii="Times New Roman" w:eastAsia="Calibri" w:hAnsi="Times New Roman" w:cs="Times New Roman"/>
          <w:sz w:val="24"/>
          <w:szCs w:val="24"/>
        </w:rPr>
        <w:t xml:space="preserve"> and Chu, S.</w:t>
      </w:r>
      <w:r>
        <w:rPr>
          <w:rFonts w:ascii="Times New Roman" w:eastAsia="Calibri" w:hAnsi="Times New Roman" w:cs="Times New Roman"/>
          <w:sz w:val="24"/>
          <w:szCs w:val="24"/>
        </w:rPr>
        <w:t xml:space="preserve"> </w:t>
      </w:r>
      <w:r w:rsidR="008270B0" w:rsidRPr="00175013">
        <w:rPr>
          <w:rFonts w:ascii="Times New Roman" w:eastAsia="Calibri" w:hAnsi="Times New Roman" w:cs="Times New Roman"/>
          <w:sz w:val="24"/>
          <w:szCs w:val="24"/>
        </w:rPr>
        <w:t xml:space="preserve">F. (1968). </w:t>
      </w:r>
      <w:r w:rsidR="008270B0" w:rsidRPr="00175013">
        <w:rPr>
          <w:rFonts w:ascii="Times New Roman" w:eastAsia="Calibri" w:hAnsi="Times New Roman" w:cs="Times New Roman"/>
          <w:i/>
          <w:sz w:val="24"/>
          <w:szCs w:val="24"/>
        </w:rPr>
        <w:t xml:space="preserve">On estimating the industry production function. </w:t>
      </w:r>
      <w:r w:rsidR="008270B0" w:rsidRPr="00175013">
        <w:rPr>
          <w:rFonts w:ascii="Times New Roman" w:eastAsia="Calibri" w:hAnsi="Times New Roman" w:cs="Times New Roman"/>
          <w:sz w:val="24"/>
          <w:szCs w:val="24"/>
        </w:rPr>
        <w:t>American Economic Review 58: 826-839.</w:t>
      </w:r>
    </w:p>
    <w:p w:rsidR="008270B0" w:rsidRPr="0063039A" w:rsidRDefault="008270B0" w:rsidP="00EF7DDE">
      <w:pPr>
        <w:spacing w:line="360" w:lineRule="auto"/>
        <w:ind w:left="567" w:hanging="567"/>
        <w:jc w:val="both"/>
        <w:rPr>
          <w:rFonts w:ascii="Times New Roman" w:hAnsi="Times New Roman" w:cs="Times New Roman"/>
          <w:sz w:val="24"/>
          <w:szCs w:val="24"/>
        </w:rPr>
      </w:pPr>
      <w:r>
        <w:rPr>
          <w:rFonts w:ascii="Times New Roman" w:hAnsi="Times New Roman" w:cs="Times New Roman"/>
          <w:sz w:val="24"/>
          <w:szCs w:val="24"/>
        </w:rPr>
        <w:t>Aigner, D. J., Lovell, C.</w:t>
      </w:r>
      <w:r w:rsidR="0064435E">
        <w:rPr>
          <w:rFonts w:ascii="Times New Roman" w:hAnsi="Times New Roman" w:cs="Times New Roman"/>
          <w:sz w:val="24"/>
          <w:szCs w:val="24"/>
        </w:rPr>
        <w:t xml:space="preserve"> </w:t>
      </w:r>
      <w:r>
        <w:rPr>
          <w:rFonts w:ascii="Times New Roman" w:hAnsi="Times New Roman" w:cs="Times New Roman"/>
          <w:sz w:val="24"/>
          <w:szCs w:val="24"/>
        </w:rPr>
        <w:t>A.</w:t>
      </w:r>
      <w:r w:rsidR="0064435E">
        <w:rPr>
          <w:rFonts w:ascii="Times New Roman" w:hAnsi="Times New Roman" w:cs="Times New Roman"/>
          <w:sz w:val="24"/>
          <w:szCs w:val="24"/>
        </w:rPr>
        <w:t xml:space="preserve"> </w:t>
      </w:r>
      <w:r>
        <w:rPr>
          <w:rFonts w:ascii="Times New Roman" w:hAnsi="Times New Roman" w:cs="Times New Roman"/>
          <w:sz w:val="24"/>
          <w:szCs w:val="24"/>
        </w:rPr>
        <w:t xml:space="preserve">K. , and Schmidt, P. (1977). </w:t>
      </w:r>
      <w:r w:rsidRPr="00E31F11">
        <w:rPr>
          <w:rFonts w:ascii="Times New Roman" w:hAnsi="Times New Roman" w:cs="Times New Roman"/>
          <w:i/>
          <w:sz w:val="24"/>
          <w:szCs w:val="24"/>
        </w:rPr>
        <w:t>Formulation and estimation of stochastic</w:t>
      </w:r>
      <w:r>
        <w:rPr>
          <w:rFonts w:ascii="Times New Roman" w:hAnsi="Times New Roman" w:cs="Times New Roman"/>
          <w:i/>
          <w:sz w:val="24"/>
          <w:szCs w:val="24"/>
        </w:rPr>
        <w:t xml:space="preserve"> frontier production f</w:t>
      </w:r>
      <w:r w:rsidRPr="00E31F11">
        <w:rPr>
          <w:rFonts w:ascii="Times New Roman" w:hAnsi="Times New Roman" w:cs="Times New Roman"/>
          <w:i/>
          <w:sz w:val="24"/>
          <w:szCs w:val="24"/>
        </w:rPr>
        <w:t>un</w:t>
      </w:r>
      <w:r>
        <w:rPr>
          <w:rFonts w:ascii="Times New Roman" w:hAnsi="Times New Roman" w:cs="Times New Roman"/>
          <w:i/>
          <w:sz w:val="24"/>
          <w:szCs w:val="24"/>
        </w:rPr>
        <w:t>ction m</w:t>
      </w:r>
      <w:r w:rsidRPr="00E31F11">
        <w:rPr>
          <w:rFonts w:ascii="Times New Roman" w:hAnsi="Times New Roman" w:cs="Times New Roman"/>
          <w:i/>
          <w:sz w:val="24"/>
          <w:szCs w:val="24"/>
        </w:rPr>
        <w:t>odels.</w:t>
      </w:r>
      <w:r>
        <w:rPr>
          <w:rFonts w:ascii="Times New Roman" w:hAnsi="Times New Roman" w:cs="Times New Roman"/>
          <w:sz w:val="24"/>
          <w:szCs w:val="24"/>
        </w:rPr>
        <w:t xml:space="preserve"> Journal of E</w:t>
      </w:r>
      <w:r w:rsidRPr="0063039A">
        <w:rPr>
          <w:rFonts w:ascii="Times New Roman" w:hAnsi="Times New Roman" w:cs="Times New Roman"/>
          <w:sz w:val="24"/>
          <w:szCs w:val="24"/>
        </w:rPr>
        <w:t>conometrics 6(1): 21-27.</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Akazili, </w:t>
      </w:r>
      <w:r w:rsidRPr="001F7A8C">
        <w:rPr>
          <w:rFonts w:ascii="Times New Roman" w:hAnsi="Times New Roman" w:cs="Times New Roman"/>
          <w:sz w:val="24"/>
          <w:szCs w:val="24"/>
        </w:rPr>
        <w:t>M</w:t>
      </w:r>
      <w:r>
        <w:rPr>
          <w:rFonts w:ascii="Times New Roman" w:hAnsi="Times New Roman" w:cs="Times New Roman"/>
          <w:sz w:val="24"/>
          <w:szCs w:val="24"/>
        </w:rPr>
        <w:t>.</w:t>
      </w:r>
      <w:r w:rsidRPr="001F7A8C">
        <w:rPr>
          <w:rFonts w:ascii="Times New Roman" w:hAnsi="Times New Roman" w:cs="Times New Roman"/>
          <w:sz w:val="24"/>
          <w:szCs w:val="24"/>
        </w:rPr>
        <w:t>, Adjuik</w:t>
      </w:r>
      <w:r>
        <w:rPr>
          <w:rFonts w:ascii="Times New Roman" w:hAnsi="Times New Roman" w:cs="Times New Roman"/>
          <w:sz w:val="24"/>
          <w:szCs w:val="24"/>
        </w:rPr>
        <w:t>,</w:t>
      </w:r>
      <w:r w:rsidRPr="001F7A8C">
        <w:rPr>
          <w:rFonts w:ascii="Times New Roman" w:hAnsi="Times New Roman" w:cs="Times New Roman"/>
          <w:sz w:val="24"/>
          <w:szCs w:val="24"/>
        </w:rPr>
        <w:t xml:space="preserve"> M</w:t>
      </w:r>
      <w:r>
        <w:rPr>
          <w:rFonts w:ascii="Times New Roman" w:hAnsi="Times New Roman" w:cs="Times New Roman"/>
          <w:sz w:val="24"/>
          <w:szCs w:val="24"/>
        </w:rPr>
        <w:t>.</w:t>
      </w:r>
      <w:r w:rsidRPr="001F7A8C">
        <w:rPr>
          <w:rFonts w:ascii="Times New Roman" w:hAnsi="Times New Roman" w:cs="Times New Roman"/>
          <w:sz w:val="24"/>
          <w:szCs w:val="24"/>
        </w:rPr>
        <w:t>, Chatio</w:t>
      </w:r>
      <w:r>
        <w:rPr>
          <w:rFonts w:ascii="Times New Roman" w:hAnsi="Times New Roman" w:cs="Times New Roman"/>
          <w:sz w:val="24"/>
          <w:szCs w:val="24"/>
        </w:rPr>
        <w:t>,</w:t>
      </w:r>
      <w:r w:rsidRPr="001F7A8C">
        <w:rPr>
          <w:rFonts w:ascii="Times New Roman" w:hAnsi="Times New Roman" w:cs="Times New Roman"/>
          <w:sz w:val="24"/>
          <w:szCs w:val="24"/>
        </w:rPr>
        <w:t xml:space="preserve"> S</w:t>
      </w:r>
      <w:r>
        <w:rPr>
          <w:rFonts w:ascii="Times New Roman" w:hAnsi="Times New Roman" w:cs="Times New Roman"/>
          <w:sz w:val="24"/>
          <w:szCs w:val="24"/>
        </w:rPr>
        <w:t>.</w:t>
      </w:r>
      <w:r w:rsidRPr="001F7A8C">
        <w:rPr>
          <w:rFonts w:ascii="Times New Roman" w:hAnsi="Times New Roman" w:cs="Times New Roman"/>
          <w:sz w:val="24"/>
          <w:szCs w:val="24"/>
        </w:rPr>
        <w:t>, Kanyomse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w:t>
      </w:r>
      <w:r w:rsidRPr="001F7A8C">
        <w:rPr>
          <w:rFonts w:ascii="Times New Roman" w:hAnsi="Times New Roman" w:cs="Times New Roman"/>
          <w:sz w:val="24"/>
          <w:szCs w:val="24"/>
        </w:rPr>
        <w:t>, Hodgson</w:t>
      </w:r>
      <w:r>
        <w:rPr>
          <w:rFonts w:ascii="Times New Roman" w:hAnsi="Times New Roman" w:cs="Times New Roman"/>
          <w:sz w:val="24"/>
          <w:szCs w:val="24"/>
        </w:rPr>
        <w:t>,</w:t>
      </w:r>
      <w:r w:rsidRPr="001F7A8C">
        <w:rPr>
          <w:rFonts w:ascii="Times New Roman" w:hAnsi="Times New Roman" w:cs="Times New Roman"/>
          <w:sz w:val="24"/>
          <w:szCs w:val="24"/>
        </w:rPr>
        <w:t xml:space="preserve"> A</w:t>
      </w:r>
      <w:r>
        <w:rPr>
          <w:rFonts w:ascii="Times New Roman" w:hAnsi="Times New Roman" w:cs="Times New Roman"/>
          <w:sz w:val="24"/>
          <w:szCs w:val="24"/>
        </w:rPr>
        <w:t>.</w:t>
      </w:r>
      <w:r w:rsidRPr="001F7A8C">
        <w:rPr>
          <w:rFonts w:ascii="Times New Roman" w:hAnsi="Times New Roman" w:cs="Times New Roman"/>
          <w:sz w:val="24"/>
          <w:szCs w:val="24"/>
        </w:rPr>
        <w:t>, Aikins</w:t>
      </w:r>
      <w:r>
        <w:rPr>
          <w:rFonts w:ascii="Times New Roman" w:hAnsi="Times New Roman" w:cs="Times New Roman"/>
          <w:sz w:val="24"/>
          <w:szCs w:val="24"/>
        </w:rPr>
        <w:t>.</w:t>
      </w:r>
      <w:r w:rsidRPr="001F7A8C">
        <w:rPr>
          <w:rFonts w:ascii="Times New Roman" w:hAnsi="Times New Roman" w:cs="Times New Roman"/>
          <w:sz w:val="24"/>
          <w:szCs w:val="24"/>
        </w:rPr>
        <w:t xml:space="preserve"> M</w:t>
      </w:r>
      <w:r>
        <w:rPr>
          <w:rFonts w:ascii="Times New Roman" w:hAnsi="Times New Roman" w:cs="Times New Roman"/>
          <w:sz w:val="24"/>
          <w:szCs w:val="24"/>
        </w:rPr>
        <w:t>.</w:t>
      </w:r>
      <w:r w:rsidRPr="001F7A8C">
        <w:rPr>
          <w:rFonts w:ascii="Times New Roman" w:hAnsi="Times New Roman" w:cs="Times New Roman"/>
          <w:sz w:val="24"/>
          <w:szCs w:val="24"/>
        </w:rPr>
        <w:t xml:space="preserve">, and Gyapong J. </w:t>
      </w:r>
      <w:r w:rsidR="0064435E">
        <w:rPr>
          <w:rFonts w:ascii="Times New Roman" w:hAnsi="Times New Roman" w:cs="Times New Roman"/>
          <w:sz w:val="24"/>
          <w:szCs w:val="24"/>
        </w:rPr>
        <w:tab/>
      </w:r>
      <w:r w:rsidRPr="0038163D">
        <w:rPr>
          <w:rFonts w:ascii="Times New Roman" w:hAnsi="Times New Roman" w:cs="Times New Roman"/>
          <w:i/>
          <w:sz w:val="24"/>
          <w:szCs w:val="24"/>
        </w:rPr>
        <w:t>What are the technical and allocative efficiencies of public health centres in Ghana?</w:t>
      </w:r>
      <w:r w:rsidRPr="001F7A8C">
        <w:rPr>
          <w:rFonts w:ascii="Times New Roman" w:hAnsi="Times New Roman" w:cs="Times New Roman"/>
          <w:sz w:val="24"/>
          <w:szCs w:val="24"/>
        </w:rPr>
        <w:t xml:space="preserve"> </w:t>
      </w:r>
      <w:r w:rsidR="0064435E">
        <w:rPr>
          <w:rFonts w:ascii="Times New Roman" w:hAnsi="Times New Roman" w:cs="Times New Roman"/>
          <w:sz w:val="24"/>
          <w:szCs w:val="24"/>
        </w:rPr>
        <w:tab/>
      </w:r>
      <w:r w:rsidRPr="0038163D">
        <w:rPr>
          <w:rFonts w:ascii="Times New Roman" w:hAnsi="Times New Roman" w:cs="Times New Roman"/>
          <w:iCs/>
          <w:sz w:val="24"/>
          <w:szCs w:val="24"/>
        </w:rPr>
        <w:t>Ghana Medical Journal</w:t>
      </w:r>
      <w:r w:rsidRPr="0038163D">
        <w:rPr>
          <w:rFonts w:ascii="Times New Roman" w:hAnsi="Times New Roman" w:cs="Times New Roman"/>
          <w:sz w:val="24"/>
          <w:szCs w:val="24"/>
        </w:rPr>
        <w:t>, 2008, 42(4):149-155.</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1F7A8C">
        <w:rPr>
          <w:rFonts w:ascii="Times New Roman" w:hAnsi="Times New Roman" w:cs="Times New Roman"/>
          <w:sz w:val="24"/>
          <w:szCs w:val="24"/>
        </w:rPr>
        <w:t>Akazili</w:t>
      </w:r>
      <w:r>
        <w:rPr>
          <w:rFonts w:ascii="Times New Roman" w:hAnsi="Times New Roman" w:cs="Times New Roman"/>
          <w:sz w:val="24"/>
          <w:szCs w:val="24"/>
        </w:rPr>
        <w:t>,</w:t>
      </w:r>
      <w:r w:rsidRPr="001F7A8C">
        <w:rPr>
          <w:rFonts w:ascii="Times New Roman" w:hAnsi="Times New Roman" w:cs="Times New Roman"/>
          <w:sz w:val="24"/>
          <w:szCs w:val="24"/>
        </w:rPr>
        <w:t xml:space="preserve"> M</w:t>
      </w:r>
      <w:r>
        <w:rPr>
          <w:rFonts w:ascii="Times New Roman" w:hAnsi="Times New Roman" w:cs="Times New Roman"/>
          <w:sz w:val="24"/>
          <w:szCs w:val="24"/>
        </w:rPr>
        <w:t>.</w:t>
      </w:r>
      <w:r w:rsidRPr="001F7A8C">
        <w:rPr>
          <w:rFonts w:ascii="Times New Roman" w:hAnsi="Times New Roman" w:cs="Times New Roman"/>
          <w:sz w:val="24"/>
          <w:szCs w:val="24"/>
        </w:rPr>
        <w:t>, Adjuik</w:t>
      </w:r>
      <w:r>
        <w:rPr>
          <w:rFonts w:ascii="Times New Roman" w:hAnsi="Times New Roman" w:cs="Times New Roman"/>
          <w:sz w:val="24"/>
          <w:szCs w:val="24"/>
        </w:rPr>
        <w:t>,</w:t>
      </w:r>
      <w:r w:rsidRPr="001F7A8C">
        <w:rPr>
          <w:rFonts w:ascii="Times New Roman" w:hAnsi="Times New Roman" w:cs="Times New Roman"/>
          <w:sz w:val="24"/>
          <w:szCs w:val="24"/>
        </w:rPr>
        <w:t xml:space="preserve"> M</w:t>
      </w:r>
      <w:r>
        <w:rPr>
          <w:rFonts w:ascii="Times New Roman" w:hAnsi="Times New Roman" w:cs="Times New Roman"/>
          <w:sz w:val="24"/>
          <w:szCs w:val="24"/>
        </w:rPr>
        <w:t>.</w:t>
      </w:r>
      <w:r w:rsidRPr="001F7A8C">
        <w:rPr>
          <w:rFonts w:ascii="Times New Roman" w:hAnsi="Times New Roman" w:cs="Times New Roman"/>
          <w:sz w:val="24"/>
          <w:szCs w:val="24"/>
        </w:rPr>
        <w:t>, Jehu-Appiah</w:t>
      </w:r>
      <w:r>
        <w:rPr>
          <w:rFonts w:ascii="Times New Roman" w:hAnsi="Times New Roman" w:cs="Times New Roman"/>
          <w:sz w:val="24"/>
          <w:szCs w:val="24"/>
        </w:rPr>
        <w:t>,</w:t>
      </w:r>
      <w:r w:rsidRPr="001F7A8C">
        <w:rPr>
          <w:rFonts w:ascii="Times New Roman" w:hAnsi="Times New Roman" w:cs="Times New Roman"/>
          <w:sz w:val="24"/>
          <w:szCs w:val="24"/>
        </w:rPr>
        <w:t xml:space="preserve"> C and Zere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 xml:space="preserve"> (2008).</w:t>
      </w:r>
      <w:r w:rsidRPr="001F7A8C">
        <w:rPr>
          <w:rFonts w:ascii="Times New Roman" w:hAnsi="Times New Roman" w:cs="Times New Roman"/>
          <w:sz w:val="24"/>
          <w:szCs w:val="24"/>
        </w:rPr>
        <w:t xml:space="preserve"> </w:t>
      </w:r>
      <w:r w:rsidRPr="00024326">
        <w:rPr>
          <w:rFonts w:ascii="Times New Roman" w:hAnsi="Times New Roman" w:cs="Times New Roman"/>
          <w:i/>
          <w:sz w:val="24"/>
          <w:szCs w:val="24"/>
        </w:rPr>
        <w:t xml:space="preserve">Using data envelopment </w:t>
      </w:r>
      <w:r w:rsidR="0064435E">
        <w:rPr>
          <w:rFonts w:ascii="Times New Roman" w:hAnsi="Times New Roman" w:cs="Times New Roman"/>
          <w:i/>
          <w:sz w:val="24"/>
          <w:szCs w:val="24"/>
        </w:rPr>
        <w:tab/>
      </w:r>
      <w:r w:rsidRPr="00024326">
        <w:rPr>
          <w:rFonts w:ascii="Times New Roman" w:hAnsi="Times New Roman" w:cs="Times New Roman"/>
          <w:i/>
          <w:sz w:val="24"/>
          <w:szCs w:val="24"/>
        </w:rPr>
        <w:t xml:space="preserve">analysis to measure the extent of technical efficiency of public health centres in </w:t>
      </w:r>
      <w:r w:rsidR="0064435E">
        <w:rPr>
          <w:rFonts w:ascii="Times New Roman" w:hAnsi="Times New Roman" w:cs="Times New Roman"/>
          <w:i/>
          <w:sz w:val="24"/>
          <w:szCs w:val="24"/>
        </w:rPr>
        <w:tab/>
      </w:r>
      <w:r w:rsidRPr="00024326">
        <w:rPr>
          <w:rFonts w:ascii="Times New Roman" w:hAnsi="Times New Roman" w:cs="Times New Roman"/>
          <w:i/>
          <w:sz w:val="24"/>
          <w:szCs w:val="24"/>
        </w:rPr>
        <w:t>Ghana</w:t>
      </w:r>
      <w:r w:rsidRPr="001F7A8C">
        <w:rPr>
          <w:rFonts w:ascii="Times New Roman" w:hAnsi="Times New Roman" w:cs="Times New Roman"/>
          <w:sz w:val="24"/>
          <w:szCs w:val="24"/>
        </w:rPr>
        <w:t xml:space="preserve">. </w:t>
      </w:r>
      <w:r w:rsidRPr="00024326">
        <w:rPr>
          <w:rFonts w:ascii="Times New Roman" w:hAnsi="Times New Roman" w:cs="Times New Roman"/>
          <w:iCs/>
          <w:sz w:val="24"/>
          <w:szCs w:val="24"/>
        </w:rPr>
        <w:t>BMC International Health and Human Rights, Vol</w:t>
      </w:r>
      <w:r w:rsidRPr="00024326">
        <w:rPr>
          <w:rFonts w:ascii="Times New Roman" w:hAnsi="Times New Roman" w:cs="Times New Roman"/>
          <w:sz w:val="24"/>
          <w:szCs w:val="24"/>
        </w:rPr>
        <w:t xml:space="preserve"> 8:11.</w:t>
      </w:r>
    </w:p>
    <w:p w:rsidR="008270B0" w:rsidRDefault="008270B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Battese, G.</w:t>
      </w:r>
      <w:r w:rsidR="00544FB7">
        <w:rPr>
          <w:rFonts w:ascii="Times New Roman" w:hAnsi="Times New Roman" w:cs="Times New Roman"/>
          <w:sz w:val="24"/>
          <w:szCs w:val="24"/>
        </w:rPr>
        <w:t xml:space="preserve"> E.</w:t>
      </w:r>
      <w:r>
        <w:rPr>
          <w:rFonts w:ascii="Times New Roman" w:hAnsi="Times New Roman" w:cs="Times New Roman"/>
          <w:sz w:val="24"/>
          <w:szCs w:val="24"/>
        </w:rPr>
        <w:t xml:space="preserve"> and </w:t>
      </w:r>
      <w:r w:rsidRPr="00392DFB">
        <w:rPr>
          <w:rFonts w:ascii="Times New Roman" w:hAnsi="Times New Roman" w:cs="Times New Roman"/>
          <w:sz w:val="24"/>
          <w:szCs w:val="24"/>
        </w:rPr>
        <w:t>Coelli</w:t>
      </w:r>
      <w:r>
        <w:rPr>
          <w:rFonts w:ascii="Times New Roman" w:hAnsi="Times New Roman" w:cs="Times New Roman"/>
          <w:sz w:val="24"/>
          <w:szCs w:val="24"/>
        </w:rPr>
        <w:t>,</w:t>
      </w:r>
      <w:r w:rsidRPr="00392DFB">
        <w:rPr>
          <w:rFonts w:ascii="Times New Roman" w:hAnsi="Times New Roman" w:cs="Times New Roman"/>
          <w:sz w:val="24"/>
          <w:szCs w:val="24"/>
        </w:rPr>
        <w:t xml:space="preserve"> </w:t>
      </w:r>
      <w:r>
        <w:rPr>
          <w:rFonts w:ascii="Times New Roman" w:hAnsi="Times New Roman" w:cs="Times New Roman"/>
          <w:sz w:val="24"/>
          <w:szCs w:val="24"/>
        </w:rPr>
        <w:t>T.</w:t>
      </w:r>
      <w:r w:rsidR="00544FB7">
        <w:rPr>
          <w:rFonts w:ascii="Times New Roman" w:hAnsi="Times New Roman" w:cs="Times New Roman"/>
          <w:sz w:val="24"/>
          <w:szCs w:val="24"/>
        </w:rPr>
        <w:t xml:space="preserve"> J.</w:t>
      </w:r>
      <w:r>
        <w:rPr>
          <w:rFonts w:ascii="Times New Roman" w:hAnsi="Times New Roman" w:cs="Times New Roman"/>
          <w:sz w:val="24"/>
          <w:szCs w:val="24"/>
        </w:rPr>
        <w:t xml:space="preserve"> (1995). </w:t>
      </w:r>
      <w:r w:rsidRPr="00392DFB">
        <w:rPr>
          <w:rFonts w:ascii="Times New Roman" w:hAnsi="Times New Roman" w:cs="Times New Roman"/>
          <w:sz w:val="24"/>
          <w:szCs w:val="24"/>
        </w:rPr>
        <w:t xml:space="preserve">A Model for Technical Inefficiency Effects in a Stochastic </w:t>
      </w:r>
      <w:r w:rsidR="00544FB7">
        <w:rPr>
          <w:rFonts w:ascii="Times New Roman" w:hAnsi="Times New Roman" w:cs="Times New Roman"/>
          <w:sz w:val="24"/>
          <w:szCs w:val="24"/>
        </w:rPr>
        <w:t xml:space="preserve"> </w:t>
      </w:r>
      <w:r w:rsidRPr="00392DFB">
        <w:rPr>
          <w:rFonts w:ascii="Times New Roman" w:hAnsi="Times New Roman" w:cs="Times New Roman"/>
          <w:sz w:val="24"/>
          <w:szCs w:val="24"/>
        </w:rPr>
        <w:t>Frontier Pro</w:t>
      </w:r>
      <w:r>
        <w:rPr>
          <w:rFonts w:ascii="Times New Roman" w:hAnsi="Times New Roman" w:cs="Times New Roman"/>
          <w:sz w:val="24"/>
          <w:szCs w:val="24"/>
        </w:rPr>
        <w:t>duction Function for Panel Data</w:t>
      </w:r>
      <w:r w:rsidRPr="00392DFB">
        <w:rPr>
          <w:rFonts w:ascii="Times New Roman" w:hAnsi="Times New Roman" w:cs="Times New Roman"/>
          <w:sz w:val="24"/>
          <w:szCs w:val="24"/>
        </w:rPr>
        <w:t>.  Empirical Economics, 20, 325-332.</w:t>
      </w:r>
    </w:p>
    <w:p w:rsidR="00544FB7" w:rsidRDefault="00544FB7" w:rsidP="00544FB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Battese, G. E. and </w:t>
      </w:r>
      <w:r w:rsidRPr="00392DFB">
        <w:rPr>
          <w:rFonts w:ascii="Times New Roman" w:hAnsi="Times New Roman" w:cs="Times New Roman"/>
          <w:sz w:val="24"/>
          <w:szCs w:val="24"/>
        </w:rPr>
        <w:t>Coelli</w:t>
      </w:r>
      <w:r>
        <w:rPr>
          <w:rFonts w:ascii="Times New Roman" w:hAnsi="Times New Roman" w:cs="Times New Roman"/>
          <w:sz w:val="24"/>
          <w:szCs w:val="24"/>
        </w:rPr>
        <w:t>,</w:t>
      </w:r>
      <w:r w:rsidRPr="00392DFB">
        <w:rPr>
          <w:rFonts w:ascii="Times New Roman" w:hAnsi="Times New Roman" w:cs="Times New Roman"/>
          <w:sz w:val="24"/>
          <w:szCs w:val="24"/>
        </w:rPr>
        <w:t xml:space="preserve"> </w:t>
      </w:r>
      <w:r>
        <w:rPr>
          <w:rFonts w:ascii="Times New Roman" w:hAnsi="Times New Roman" w:cs="Times New Roman"/>
          <w:sz w:val="24"/>
          <w:szCs w:val="24"/>
        </w:rPr>
        <w:t xml:space="preserve">T. J. (1992). Frontier Production Functions, Technical Efficiency </w:t>
      </w:r>
      <w:r>
        <w:rPr>
          <w:rFonts w:ascii="Times New Roman" w:hAnsi="Times New Roman" w:cs="Times New Roman"/>
          <w:sz w:val="24"/>
          <w:szCs w:val="24"/>
        </w:rPr>
        <w:tab/>
        <w:t xml:space="preserve">and Panel Data: With Applications to Paddy Farmers in India. The Journal of </w:t>
      </w:r>
      <w:r>
        <w:rPr>
          <w:rFonts w:ascii="Times New Roman" w:hAnsi="Times New Roman" w:cs="Times New Roman"/>
          <w:sz w:val="24"/>
          <w:szCs w:val="24"/>
        </w:rPr>
        <w:tab/>
        <w:t>Productivitry Analysis, 3(1992):153-169</w:t>
      </w:r>
      <w:r w:rsidRPr="00392DFB">
        <w:rPr>
          <w:rFonts w:ascii="Times New Roman" w:hAnsi="Times New Roman" w:cs="Times New Roman"/>
          <w:sz w:val="24"/>
          <w:szCs w:val="24"/>
        </w:rPr>
        <w:t>.</w:t>
      </w:r>
    </w:p>
    <w:p w:rsidR="008270B0" w:rsidRPr="0063039A" w:rsidRDefault="008270B0" w:rsidP="00EF7DDE">
      <w:pPr>
        <w:spacing w:line="360" w:lineRule="auto"/>
        <w:ind w:left="567" w:hanging="567"/>
        <w:jc w:val="both"/>
        <w:rPr>
          <w:rFonts w:ascii="Times New Roman" w:hAnsi="Times New Roman" w:cs="Times New Roman"/>
          <w:sz w:val="24"/>
          <w:szCs w:val="24"/>
        </w:rPr>
      </w:pPr>
      <w:r w:rsidRPr="0063039A">
        <w:rPr>
          <w:rFonts w:ascii="Times New Roman" w:hAnsi="Times New Roman" w:cs="Times New Roman"/>
          <w:sz w:val="24"/>
          <w:szCs w:val="24"/>
        </w:rPr>
        <w:t>Belbasel, K. and Grabowshi, R. (1985</w:t>
      </w:r>
      <w:r>
        <w:rPr>
          <w:rFonts w:ascii="Times New Roman" w:hAnsi="Times New Roman" w:cs="Times New Roman"/>
          <w:sz w:val="24"/>
          <w:szCs w:val="24"/>
        </w:rPr>
        <w:t xml:space="preserve">). </w:t>
      </w:r>
      <w:r>
        <w:rPr>
          <w:rFonts w:ascii="Times New Roman" w:hAnsi="Times New Roman" w:cs="Times New Roman"/>
          <w:i/>
          <w:sz w:val="24"/>
          <w:szCs w:val="24"/>
        </w:rPr>
        <w:t>Technical e</w:t>
      </w:r>
      <w:r w:rsidRPr="00E31F11">
        <w:rPr>
          <w:rFonts w:ascii="Times New Roman" w:hAnsi="Times New Roman" w:cs="Times New Roman"/>
          <w:i/>
          <w:sz w:val="24"/>
          <w:szCs w:val="24"/>
        </w:rPr>
        <w:t>ffi</w:t>
      </w:r>
      <w:r>
        <w:rPr>
          <w:rFonts w:ascii="Times New Roman" w:hAnsi="Times New Roman" w:cs="Times New Roman"/>
          <w:i/>
          <w:sz w:val="24"/>
          <w:szCs w:val="24"/>
        </w:rPr>
        <w:t>ciency in Nepalese a</w:t>
      </w:r>
      <w:r w:rsidRPr="00E31F11">
        <w:rPr>
          <w:rFonts w:ascii="Times New Roman" w:hAnsi="Times New Roman" w:cs="Times New Roman"/>
          <w:i/>
          <w:sz w:val="24"/>
          <w:szCs w:val="24"/>
        </w:rPr>
        <w:t>griculture</w:t>
      </w:r>
      <w:r>
        <w:rPr>
          <w:rFonts w:ascii="Times New Roman" w:hAnsi="Times New Roman" w:cs="Times New Roman"/>
          <w:sz w:val="24"/>
          <w:szCs w:val="24"/>
        </w:rPr>
        <w:t>.</w:t>
      </w:r>
      <w:r w:rsidRPr="0063039A">
        <w:rPr>
          <w:rFonts w:ascii="Times New Roman" w:hAnsi="Times New Roman" w:cs="Times New Roman"/>
          <w:sz w:val="24"/>
          <w:szCs w:val="24"/>
        </w:rPr>
        <w:t xml:space="preserve"> </w:t>
      </w:r>
      <w:r>
        <w:rPr>
          <w:rFonts w:ascii="Times New Roman" w:hAnsi="Times New Roman" w:cs="Times New Roman"/>
          <w:sz w:val="24"/>
          <w:szCs w:val="24"/>
        </w:rPr>
        <w:t>Journal of D</w:t>
      </w:r>
      <w:r w:rsidRPr="0063039A">
        <w:rPr>
          <w:rFonts w:ascii="Times New Roman" w:hAnsi="Times New Roman" w:cs="Times New Roman"/>
          <w:sz w:val="24"/>
          <w:szCs w:val="24"/>
        </w:rPr>
        <w:t>evelopment Areas 19 (4): 515-25</w:t>
      </w:r>
    </w:p>
    <w:p w:rsidR="008270B0" w:rsidRDefault="008270B0" w:rsidP="009A4F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Besstremyannaya G. (2011). </w:t>
      </w:r>
      <w:r w:rsidRPr="00AF062A">
        <w:rPr>
          <w:rFonts w:ascii="Times New Roman" w:hAnsi="Times New Roman" w:cs="Times New Roman"/>
          <w:sz w:val="24"/>
          <w:szCs w:val="24"/>
        </w:rPr>
        <w:t xml:space="preserve">Managerial Performance and Cost Efficiency of Japanese Local </w:t>
      </w:r>
      <w:r w:rsidR="0064435E">
        <w:rPr>
          <w:rFonts w:ascii="Times New Roman" w:hAnsi="Times New Roman" w:cs="Times New Roman"/>
          <w:sz w:val="24"/>
          <w:szCs w:val="24"/>
        </w:rPr>
        <w:tab/>
      </w:r>
      <w:r w:rsidRPr="00AF062A">
        <w:rPr>
          <w:rFonts w:ascii="Times New Roman" w:hAnsi="Times New Roman" w:cs="Times New Roman"/>
          <w:sz w:val="24"/>
          <w:szCs w:val="24"/>
        </w:rPr>
        <w:t>Public Hospitals: A Latent Class Stochastic Frontier Model</w:t>
      </w:r>
      <w:r>
        <w:rPr>
          <w:rFonts w:ascii="Times New Roman" w:hAnsi="Times New Roman" w:cs="Times New Roman"/>
          <w:sz w:val="24"/>
          <w:szCs w:val="24"/>
        </w:rPr>
        <w:t>. Health Econ,</w:t>
      </w:r>
      <w:r w:rsidRPr="00AF062A">
        <w:rPr>
          <w:rFonts w:ascii="Times New Roman" w:hAnsi="Times New Roman" w:cs="Times New Roman"/>
          <w:sz w:val="24"/>
          <w:szCs w:val="24"/>
        </w:rPr>
        <w:t xml:space="preserve"> 20 (Suppl. </w:t>
      </w:r>
      <w:r w:rsidR="0064435E">
        <w:rPr>
          <w:rFonts w:ascii="Times New Roman" w:hAnsi="Times New Roman" w:cs="Times New Roman"/>
          <w:sz w:val="24"/>
          <w:szCs w:val="24"/>
        </w:rPr>
        <w:tab/>
      </w:r>
      <w:r w:rsidRPr="00AF062A">
        <w:rPr>
          <w:rFonts w:ascii="Times New Roman" w:hAnsi="Times New Roman" w:cs="Times New Roman"/>
          <w:sz w:val="24"/>
          <w:szCs w:val="24"/>
        </w:rPr>
        <w:t>1): 19–34 (2011)</w:t>
      </w:r>
    </w:p>
    <w:p w:rsidR="008270B0" w:rsidRPr="0063039A" w:rsidRDefault="008270B0" w:rsidP="00EF7DDE">
      <w:pPr>
        <w:spacing w:line="360" w:lineRule="auto"/>
        <w:ind w:left="567" w:hanging="567"/>
        <w:jc w:val="both"/>
        <w:rPr>
          <w:rFonts w:ascii="Times New Roman" w:eastAsia="Calibri" w:hAnsi="Times New Roman" w:cs="Times New Roman"/>
          <w:sz w:val="24"/>
          <w:szCs w:val="24"/>
        </w:rPr>
      </w:pPr>
      <w:r w:rsidRPr="0063039A">
        <w:rPr>
          <w:rFonts w:ascii="Times New Roman" w:eastAsia="Calibri" w:hAnsi="Times New Roman" w:cs="Times New Roman"/>
          <w:sz w:val="24"/>
          <w:szCs w:val="24"/>
        </w:rPr>
        <w:t>Bravo-Ureta, B.</w:t>
      </w:r>
      <w:r w:rsidR="0064435E">
        <w:rPr>
          <w:rFonts w:ascii="Times New Roman" w:eastAsia="Calibri" w:hAnsi="Times New Roman" w:cs="Times New Roman"/>
          <w:sz w:val="24"/>
          <w:szCs w:val="24"/>
        </w:rPr>
        <w:t xml:space="preserve"> E.</w:t>
      </w:r>
      <w:r>
        <w:rPr>
          <w:rFonts w:ascii="Times New Roman" w:eastAsia="Calibri" w:hAnsi="Times New Roman" w:cs="Times New Roman"/>
          <w:sz w:val="24"/>
          <w:szCs w:val="24"/>
        </w:rPr>
        <w:t xml:space="preserve"> and Evenson, R. E. (1994). </w:t>
      </w:r>
      <w:r>
        <w:rPr>
          <w:rFonts w:ascii="Times New Roman" w:eastAsia="Calibri" w:hAnsi="Times New Roman" w:cs="Times New Roman"/>
          <w:i/>
          <w:sz w:val="24"/>
          <w:szCs w:val="24"/>
        </w:rPr>
        <w:t>Efficiency in agricultural production: The case of peasant f</w:t>
      </w:r>
      <w:r w:rsidRPr="00B64E5A">
        <w:rPr>
          <w:rFonts w:ascii="Times New Roman" w:eastAsia="Calibri" w:hAnsi="Times New Roman" w:cs="Times New Roman"/>
          <w:i/>
          <w:sz w:val="24"/>
          <w:szCs w:val="24"/>
        </w:rPr>
        <w:t>armers in Eastern Paragua</w:t>
      </w:r>
      <w:r>
        <w:rPr>
          <w:rFonts w:ascii="Times New Roman" w:eastAsia="Calibri" w:hAnsi="Times New Roman" w:cs="Times New Roman"/>
          <w:i/>
          <w:sz w:val="24"/>
          <w:szCs w:val="24"/>
        </w:rPr>
        <w:t>.</w:t>
      </w:r>
      <w:r w:rsidRPr="0063039A">
        <w:rPr>
          <w:rFonts w:ascii="Times New Roman" w:eastAsia="Calibri" w:hAnsi="Times New Roman" w:cs="Times New Roman"/>
          <w:sz w:val="24"/>
          <w:szCs w:val="24"/>
        </w:rPr>
        <w:t xml:space="preserve"> Journal of Agricultural Economics</w:t>
      </w:r>
      <w:r>
        <w:rPr>
          <w:rFonts w:ascii="Times New Roman" w:eastAsia="Calibri" w:hAnsi="Times New Roman" w:cs="Times New Roman"/>
          <w:sz w:val="24"/>
          <w:szCs w:val="24"/>
        </w:rPr>
        <w:t xml:space="preserve">, Vol </w:t>
      </w:r>
      <w:r w:rsidRPr="0063039A">
        <w:rPr>
          <w:rFonts w:ascii="Times New Roman" w:eastAsia="Calibri" w:hAnsi="Times New Roman" w:cs="Times New Roman"/>
          <w:sz w:val="24"/>
          <w:szCs w:val="24"/>
        </w:rPr>
        <w:t>10</w:t>
      </w:r>
      <w:r>
        <w:rPr>
          <w:rFonts w:ascii="Times New Roman" w:eastAsia="Calibri" w:hAnsi="Times New Roman" w:cs="Times New Roman"/>
          <w:sz w:val="24"/>
          <w:szCs w:val="24"/>
        </w:rPr>
        <w:t xml:space="preserve"> (1)</w:t>
      </w:r>
      <w:r w:rsidRPr="0063039A">
        <w:rPr>
          <w:rFonts w:ascii="Times New Roman" w:eastAsia="Calibri" w:hAnsi="Times New Roman" w:cs="Times New Roman"/>
          <w:sz w:val="24"/>
          <w:szCs w:val="24"/>
        </w:rPr>
        <w:t>: 27-37.</w:t>
      </w:r>
    </w:p>
    <w:p w:rsidR="008270B0"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Charnes, A., Cooper, W.</w:t>
      </w:r>
      <w:r w:rsidR="0064435E">
        <w:rPr>
          <w:rFonts w:ascii="Times New Roman" w:hAnsi="Times New Roman" w:cs="Times New Roman"/>
          <w:sz w:val="24"/>
          <w:szCs w:val="24"/>
        </w:rPr>
        <w:t xml:space="preserve"> </w:t>
      </w:r>
      <w:r>
        <w:rPr>
          <w:rFonts w:ascii="Times New Roman" w:hAnsi="Times New Roman" w:cs="Times New Roman"/>
          <w:sz w:val="24"/>
          <w:szCs w:val="24"/>
        </w:rPr>
        <w:t xml:space="preserve">W. and Rhodes, E. (1978). </w:t>
      </w:r>
      <w:r w:rsidRPr="0038163D">
        <w:rPr>
          <w:rFonts w:ascii="Times New Roman" w:hAnsi="Times New Roman" w:cs="Times New Roman"/>
          <w:i/>
          <w:sz w:val="24"/>
          <w:szCs w:val="24"/>
        </w:rPr>
        <w:t>Measuring the Efficiency of a Decision Making Unit</w:t>
      </w:r>
      <w:r>
        <w:rPr>
          <w:rFonts w:ascii="Times New Roman" w:hAnsi="Times New Roman" w:cs="Times New Roman"/>
          <w:sz w:val="24"/>
          <w:szCs w:val="24"/>
        </w:rPr>
        <w:t>. European Journal of Operational Research, Vol 2(6): 429-444</w:t>
      </w:r>
    </w:p>
    <w:p w:rsidR="008270B0" w:rsidRPr="002055DA"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Chirikos, N.</w:t>
      </w:r>
      <w:r w:rsidR="0064435E">
        <w:rPr>
          <w:rFonts w:ascii="Times New Roman" w:hAnsi="Times New Roman" w:cs="Times New Roman"/>
          <w:sz w:val="24"/>
          <w:szCs w:val="24"/>
        </w:rPr>
        <w:t xml:space="preserve"> </w:t>
      </w:r>
      <w:r>
        <w:rPr>
          <w:rFonts w:ascii="Times New Roman" w:hAnsi="Times New Roman" w:cs="Times New Roman"/>
          <w:sz w:val="24"/>
          <w:szCs w:val="24"/>
        </w:rPr>
        <w:t xml:space="preserve">T. and Sear, M. (2000). </w:t>
      </w:r>
      <w:r w:rsidRPr="0038163D">
        <w:rPr>
          <w:rFonts w:ascii="Times New Roman" w:hAnsi="Times New Roman" w:cs="Times New Roman"/>
          <w:i/>
          <w:sz w:val="24"/>
          <w:szCs w:val="24"/>
        </w:rPr>
        <w:t>Measuring Hospital Efficiency: A Comparison of Two Approaches</w:t>
      </w:r>
      <w:r>
        <w:rPr>
          <w:rFonts w:ascii="Times New Roman" w:hAnsi="Times New Roman" w:cs="Times New Roman"/>
          <w:sz w:val="24"/>
          <w:szCs w:val="24"/>
        </w:rPr>
        <w:t>. Health Services Research 34(6): 1389-1408</w:t>
      </w:r>
    </w:p>
    <w:p w:rsidR="008270B0" w:rsidRDefault="008270B0" w:rsidP="00EF7DDE">
      <w:pPr>
        <w:spacing w:line="360" w:lineRule="auto"/>
        <w:ind w:left="567" w:hanging="567"/>
        <w:jc w:val="both"/>
        <w:rPr>
          <w:rFonts w:ascii="Times New Roman" w:eastAsia="Calibri" w:hAnsi="Times New Roman" w:cs="Times New Roman"/>
          <w:sz w:val="24"/>
          <w:szCs w:val="24"/>
        </w:rPr>
      </w:pPr>
      <w:r>
        <w:rPr>
          <w:rFonts w:ascii="Times New Roman" w:eastAsia="Calibri" w:hAnsi="Times New Roman" w:cs="Times New Roman"/>
          <w:sz w:val="24"/>
          <w:szCs w:val="24"/>
        </w:rPr>
        <w:t xml:space="preserve">Coelli, T. J. (1995). </w:t>
      </w:r>
      <w:r w:rsidRPr="004F2EE8">
        <w:rPr>
          <w:rFonts w:ascii="Times New Roman" w:eastAsia="Calibri" w:hAnsi="Times New Roman" w:cs="Times New Roman"/>
          <w:i/>
          <w:sz w:val="24"/>
          <w:szCs w:val="24"/>
        </w:rPr>
        <w:t>Recent developments in frontier modeling and efficiency measurement</w:t>
      </w:r>
      <w:r>
        <w:rPr>
          <w:rFonts w:ascii="Times New Roman" w:eastAsia="Calibri" w:hAnsi="Times New Roman" w:cs="Times New Roman"/>
          <w:sz w:val="24"/>
          <w:szCs w:val="24"/>
        </w:rPr>
        <w:t>. Australian Journal of Agricultural Economics 39</w:t>
      </w:r>
      <w:r w:rsidRPr="0063039A">
        <w:rPr>
          <w:rFonts w:ascii="Times New Roman" w:eastAsia="Calibri" w:hAnsi="Times New Roman" w:cs="Times New Roman"/>
          <w:sz w:val="24"/>
          <w:szCs w:val="24"/>
        </w:rPr>
        <w:t>(3):</w:t>
      </w:r>
      <w:r>
        <w:rPr>
          <w:rFonts w:ascii="Times New Roman" w:eastAsia="Calibri" w:hAnsi="Times New Roman" w:cs="Times New Roman"/>
          <w:sz w:val="24"/>
          <w:szCs w:val="24"/>
        </w:rPr>
        <w:t xml:space="preserve"> </w:t>
      </w:r>
      <w:r w:rsidRPr="0063039A">
        <w:rPr>
          <w:rFonts w:ascii="Times New Roman" w:eastAsia="Calibri" w:hAnsi="Times New Roman" w:cs="Times New Roman"/>
          <w:sz w:val="24"/>
          <w:szCs w:val="24"/>
        </w:rPr>
        <w:t>219-245.</w:t>
      </w:r>
    </w:p>
    <w:p w:rsidR="008270B0" w:rsidRPr="0063039A" w:rsidRDefault="008270B0" w:rsidP="00EF7DDE">
      <w:pPr>
        <w:spacing w:line="360" w:lineRule="auto"/>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 xml:space="preserve">Farrel, M. (1957). </w:t>
      </w:r>
      <w:r w:rsidRPr="004F2EE8">
        <w:rPr>
          <w:rFonts w:ascii="Times New Roman" w:eastAsia="Calibri" w:hAnsi="Times New Roman" w:cs="Times New Roman"/>
          <w:i/>
          <w:sz w:val="24"/>
          <w:szCs w:val="24"/>
        </w:rPr>
        <w:t>The measurement of productive efficiency</w:t>
      </w:r>
      <w:r>
        <w:rPr>
          <w:rFonts w:ascii="Times New Roman" w:eastAsia="Calibri" w:hAnsi="Times New Roman" w:cs="Times New Roman"/>
          <w:sz w:val="24"/>
          <w:szCs w:val="24"/>
        </w:rPr>
        <w:t xml:space="preserve">. Journal of the Royal Statistics </w:t>
      </w:r>
      <w:r>
        <w:rPr>
          <w:rFonts w:ascii="Times New Roman" w:eastAsia="Calibri" w:hAnsi="Times New Roman" w:cs="Times New Roman"/>
          <w:sz w:val="24"/>
          <w:szCs w:val="24"/>
        </w:rPr>
        <w:tab/>
        <w:t>Society; Series A,</w:t>
      </w:r>
      <w:r w:rsidRPr="0063039A">
        <w:rPr>
          <w:rFonts w:ascii="Times New Roman" w:eastAsia="Calibri" w:hAnsi="Times New Roman" w:cs="Times New Roman"/>
          <w:sz w:val="24"/>
          <w:szCs w:val="24"/>
        </w:rPr>
        <w:t xml:space="preserve"> 120(3): 253-90.</w:t>
      </w:r>
    </w:p>
    <w:p w:rsidR="008270B0" w:rsidRDefault="008270B0" w:rsidP="006238F7">
      <w:pPr>
        <w:spacing w:line="360" w:lineRule="auto"/>
        <w:jc w:val="both"/>
        <w:rPr>
          <w:rFonts w:ascii="Times New Roman" w:hAnsi="Times New Roman" w:cs="Times New Roman"/>
          <w:sz w:val="24"/>
          <w:szCs w:val="24"/>
        </w:rPr>
      </w:pPr>
      <w:r w:rsidRPr="004E2DB7">
        <w:rPr>
          <w:rFonts w:ascii="Times New Roman" w:hAnsi="Times New Roman" w:cs="Times New Roman"/>
          <w:sz w:val="24"/>
          <w:szCs w:val="24"/>
        </w:rPr>
        <w:t>Farrell M</w:t>
      </w:r>
      <w:r>
        <w:rPr>
          <w:rFonts w:ascii="Times New Roman" w:hAnsi="Times New Roman" w:cs="Times New Roman"/>
          <w:sz w:val="24"/>
          <w:szCs w:val="24"/>
        </w:rPr>
        <w:t xml:space="preserve">. </w:t>
      </w:r>
      <w:r w:rsidRPr="004E2DB7">
        <w:rPr>
          <w:rFonts w:ascii="Times New Roman" w:hAnsi="Times New Roman" w:cs="Times New Roman"/>
          <w:sz w:val="24"/>
          <w:szCs w:val="24"/>
        </w:rPr>
        <w:t>J.</w:t>
      </w:r>
      <w:r>
        <w:rPr>
          <w:rFonts w:ascii="Times New Roman" w:hAnsi="Times New Roman" w:cs="Times New Roman"/>
          <w:sz w:val="24"/>
          <w:szCs w:val="24"/>
        </w:rPr>
        <w:t xml:space="preserve"> (1957). </w:t>
      </w:r>
      <w:r w:rsidRPr="004E2DB7">
        <w:rPr>
          <w:rFonts w:ascii="Times New Roman" w:hAnsi="Times New Roman" w:cs="Times New Roman"/>
          <w:sz w:val="24"/>
          <w:szCs w:val="24"/>
        </w:rPr>
        <w:t>The measurement of productive efficiency. Journal of the</w:t>
      </w:r>
      <w:r>
        <w:rPr>
          <w:rFonts w:ascii="Times New Roman" w:hAnsi="Times New Roman" w:cs="Times New Roman"/>
          <w:sz w:val="24"/>
          <w:szCs w:val="24"/>
        </w:rPr>
        <w:t xml:space="preserve"> Royal Statistic Society, </w:t>
      </w:r>
      <w:r w:rsidRPr="004E2DB7">
        <w:rPr>
          <w:rFonts w:ascii="Times New Roman" w:hAnsi="Times New Roman" w:cs="Times New Roman"/>
          <w:sz w:val="24"/>
          <w:szCs w:val="24"/>
        </w:rPr>
        <w:t>120(3):253-281.</w:t>
      </w:r>
    </w:p>
    <w:p w:rsidR="008270B0" w:rsidRPr="001F7A8C" w:rsidRDefault="008270B0" w:rsidP="00EF7DDE">
      <w:pPr>
        <w:spacing w:line="360" w:lineRule="auto"/>
        <w:ind w:left="567" w:hanging="567"/>
        <w:jc w:val="both"/>
        <w:rPr>
          <w:rFonts w:ascii="Times New Roman" w:eastAsia="Calibri" w:hAnsi="Times New Roman" w:cs="Times New Roman"/>
          <w:sz w:val="24"/>
          <w:szCs w:val="24"/>
        </w:rPr>
      </w:pPr>
      <w:r w:rsidRPr="001F7A8C">
        <w:rPr>
          <w:rFonts w:ascii="Times New Roman" w:hAnsi="Times New Roman" w:cs="Times New Roman"/>
          <w:sz w:val="24"/>
          <w:szCs w:val="24"/>
        </w:rPr>
        <w:t xml:space="preserve">Ganley, J and Cubbin, J. (1992). </w:t>
      </w:r>
      <w:r w:rsidRPr="0038163D">
        <w:rPr>
          <w:rFonts w:ascii="Times New Roman" w:hAnsi="Times New Roman" w:cs="Times New Roman"/>
          <w:i/>
          <w:sz w:val="24"/>
          <w:szCs w:val="24"/>
        </w:rPr>
        <w:t>Public sector efficiency measurement: Applications of data envelopment analysis</w:t>
      </w:r>
      <w:r>
        <w:rPr>
          <w:rFonts w:ascii="Times New Roman" w:hAnsi="Times New Roman" w:cs="Times New Roman"/>
          <w:i/>
          <w:sz w:val="24"/>
          <w:szCs w:val="24"/>
        </w:rPr>
        <w:t>.</w:t>
      </w:r>
      <w:r w:rsidRPr="001F7A8C">
        <w:rPr>
          <w:rFonts w:ascii="Times New Roman" w:hAnsi="Times New Roman" w:cs="Times New Roman"/>
          <w:sz w:val="24"/>
          <w:szCs w:val="24"/>
        </w:rPr>
        <w:t xml:space="preserve"> New York: Elsevier science publishers.</w:t>
      </w:r>
    </w:p>
    <w:p w:rsidR="008270B0"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Gannon, B. (2004). </w:t>
      </w:r>
      <w:r w:rsidRPr="0038163D">
        <w:rPr>
          <w:rFonts w:ascii="Times New Roman" w:hAnsi="Times New Roman" w:cs="Times New Roman"/>
          <w:i/>
          <w:sz w:val="24"/>
          <w:szCs w:val="24"/>
        </w:rPr>
        <w:t>Technical Efficiency of Hospitals in Ireland</w:t>
      </w:r>
      <w:r>
        <w:rPr>
          <w:rFonts w:ascii="Times New Roman" w:hAnsi="Times New Roman" w:cs="Times New Roman"/>
          <w:sz w:val="24"/>
          <w:szCs w:val="24"/>
        </w:rPr>
        <w:t xml:space="preserve">. The Economic and Social </w:t>
      </w:r>
      <w:r w:rsidR="006C3E54">
        <w:rPr>
          <w:rFonts w:ascii="Times New Roman" w:hAnsi="Times New Roman" w:cs="Times New Roman"/>
          <w:sz w:val="24"/>
          <w:szCs w:val="24"/>
        </w:rPr>
        <w:tab/>
      </w:r>
      <w:r>
        <w:rPr>
          <w:rFonts w:ascii="Times New Roman" w:hAnsi="Times New Roman" w:cs="Times New Roman"/>
          <w:sz w:val="24"/>
          <w:szCs w:val="24"/>
        </w:rPr>
        <w:t>Review, Vol 36(3): 273-294</w:t>
      </w:r>
    </w:p>
    <w:p w:rsidR="008270B0" w:rsidRDefault="008270B0" w:rsidP="009A4F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Government of Zimbabwe. (2013). </w:t>
      </w:r>
      <w:r w:rsidRPr="009A4F47">
        <w:rPr>
          <w:rFonts w:ascii="Times New Roman" w:hAnsi="Times New Roman" w:cs="Times New Roman"/>
          <w:sz w:val="24"/>
          <w:szCs w:val="24"/>
        </w:rPr>
        <w:t>Zimbabwe Agenda for Sustainable Socio-Econ</w:t>
      </w:r>
      <w:r w:rsidR="0064435E">
        <w:rPr>
          <w:rFonts w:ascii="Times New Roman" w:hAnsi="Times New Roman" w:cs="Times New Roman"/>
          <w:sz w:val="24"/>
          <w:szCs w:val="24"/>
        </w:rPr>
        <w:t xml:space="preserve">omic </w:t>
      </w:r>
      <w:r w:rsidR="006C3E54">
        <w:rPr>
          <w:rFonts w:ascii="Times New Roman" w:hAnsi="Times New Roman" w:cs="Times New Roman"/>
          <w:sz w:val="24"/>
          <w:szCs w:val="24"/>
        </w:rPr>
        <w:tab/>
      </w:r>
      <w:r w:rsidR="0064435E">
        <w:rPr>
          <w:rFonts w:ascii="Times New Roman" w:hAnsi="Times New Roman" w:cs="Times New Roman"/>
          <w:sz w:val="24"/>
          <w:szCs w:val="24"/>
        </w:rPr>
        <w:t>Transformation (Zim Asset)</w:t>
      </w:r>
      <w:r>
        <w:rPr>
          <w:rFonts w:ascii="Times New Roman" w:hAnsi="Times New Roman" w:cs="Times New Roman"/>
          <w:sz w:val="24"/>
          <w:szCs w:val="24"/>
        </w:rPr>
        <w:t xml:space="preserve">: </w:t>
      </w:r>
      <w:r w:rsidRPr="009A4F47">
        <w:rPr>
          <w:rFonts w:ascii="Times New Roman" w:hAnsi="Times New Roman" w:cs="Times New Roman"/>
          <w:sz w:val="24"/>
          <w:szCs w:val="24"/>
        </w:rPr>
        <w:t>Towards an Empowered S</w:t>
      </w:r>
      <w:r w:rsidR="0064435E">
        <w:rPr>
          <w:rFonts w:ascii="Times New Roman" w:hAnsi="Times New Roman" w:cs="Times New Roman"/>
          <w:sz w:val="24"/>
          <w:szCs w:val="24"/>
        </w:rPr>
        <w:t xml:space="preserve">ociety and a Growing </w:t>
      </w:r>
      <w:r w:rsidR="006C3E54">
        <w:rPr>
          <w:rFonts w:ascii="Times New Roman" w:hAnsi="Times New Roman" w:cs="Times New Roman"/>
          <w:sz w:val="24"/>
          <w:szCs w:val="24"/>
        </w:rPr>
        <w:tab/>
      </w:r>
      <w:r w:rsidR="0064435E">
        <w:rPr>
          <w:rFonts w:ascii="Times New Roman" w:hAnsi="Times New Roman" w:cs="Times New Roman"/>
          <w:sz w:val="24"/>
          <w:szCs w:val="24"/>
        </w:rPr>
        <w:t>Economy;</w:t>
      </w:r>
      <w:r>
        <w:rPr>
          <w:rFonts w:ascii="Times New Roman" w:hAnsi="Times New Roman" w:cs="Times New Roman"/>
          <w:sz w:val="24"/>
          <w:szCs w:val="24"/>
        </w:rPr>
        <w:t xml:space="preserve"> </w:t>
      </w:r>
      <w:r w:rsidRPr="009A4F47">
        <w:rPr>
          <w:rFonts w:ascii="Times New Roman" w:hAnsi="Times New Roman" w:cs="Times New Roman"/>
          <w:sz w:val="24"/>
          <w:szCs w:val="24"/>
        </w:rPr>
        <w:t>October 2013- December 2018</w:t>
      </w:r>
      <w:r>
        <w:rPr>
          <w:rFonts w:ascii="Times New Roman" w:hAnsi="Times New Roman" w:cs="Times New Roman"/>
          <w:sz w:val="24"/>
          <w:szCs w:val="24"/>
        </w:rPr>
        <w:t>.</w:t>
      </w:r>
    </w:p>
    <w:p w:rsidR="008270B0" w:rsidRDefault="008270B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Govindara</w:t>
      </w:r>
      <w:r w:rsidRPr="00F61E91">
        <w:rPr>
          <w:rFonts w:ascii="Times New Roman" w:hAnsi="Times New Roman" w:cs="Times New Roman"/>
          <w:sz w:val="24"/>
          <w:szCs w:val="24"/>
        </w:rPr>
        <w:t>j</w:t>
      </w:r>
      <w:r>
        <w:rPr>
          <w:rFonts w:ascii="Times New Roman" w:hAnsi="Times New Roman" w:cs="Times New Roman"/>
          <w:sz w:val="24"/>
          <w:szCs w:val="24"/>
        </w:rPr>
        <w:t xml:space="preserve">, R. and Chawla, M. (1996).  Recent Experiences with hospital autonomy in </w:t>
      </w:r>
      <w:r w:rsidR="006C3E54">
        <w:rPr>
          <w:rFonts w:ascii="Times New Roman" w:hAnsi="Times New Roman" w:cs="Times New Roman"/>
          <w:sz w:val="24"/>
          <w:szCs w:val="24"/>
        </w:rPr>
        <w:tab/>
      </w:r>
      <w:r>
        <w:rPr>
          <w:rFonts w:ascii="Times New Roman" w:hAnsi="Times New Roman" w:cs="Times New Roman"/>
          <w:sz w:val="24"/>
          <w:szCs w:val="24"/>
        </w:rPr>
        <w:t>developing countries. What can we learn?</w:t>
      </w:r>
    </w:p>
    <w:p w:rsidR="008270B0" w:rsidRDefault="008270B0" w:rsidP="006238F7">
      <w:pPr>
        <w:spacing w:line="360" w:lineRule="auto"/>
        <w:jc w:val="both"/>
        <w:rPr>
          <w:rFonts w:ascii="Times New Roman" w:hAnsi="Times New Roman" w:cs="Times New Roman"/>
          <w:sz w:val="24"/>
          <w:szCs w:val="24"/>
        </w:rPr>
      </w:pPr>
      <w:r w:rsidRPr="004E2DB7">
        <w:rPr>
          <w:rFonts w:ascii="Times New Roman" w:hAnsi="Times New Roman" w:cs="Times New Roman"/>
          <w:sz w:val="24"/>
          <w:szCs w:val="24"/>
        </w:rPr>
        <w:t>Grosskopf</w:t>
      </w:r>
      <w:r>
        <w:rPr>
          <w:rFonts w:ascii="Times New Roman" w:hAnsi="Times New Roman" w:cs="Times New Roman"/>
          <w:sz w:val="24"/>
          <w:szCs w:val="24"/>
        </w:rPr>
        <w:t xml:space="preserve">, </w:t>
      </w:r>
      <w:r w:rsidRPr="004E2DB7">
        <w:rPr>
          <w:rFonts w:ascii="Times New Roman" w:hAnsi="Times New Roman" w:cs="Times New Roman"/>
          <w:sz w:val="24"/>
          <w:szCs w:val="24"/>
        </w:rPr>
        <w:t>S</w:t>
      </w:r>
      <w:r>
        <w:rPr>
          <w:rFonts w:ascii="Times New Roman" w:hAnsi="Times New Roman" w:cs="Times New Roman"/>
          <w:sz w:val="24"/>
          <w:szCs w:val="24"/>
        </w:rPr>
        <w:t>.</w:t>
      </w:r>
      <w:r w:rsidRPr="004E2DB7">
        <w:rPr>
          <w:rFonts w:ascii="Times New Roman" w:hAnsi="Times New Roman" w:cs="Times New Roman"/>
          <w:sz w:val="24"/>
          <w:szCs w:val="24"/>
        </w:rPr>
        <w:t xml:space="preserve"> and Valdmanis</w:t>
      </w:r>
      <w:r>
        <w:rPr>
          <w:rFonts w:ascii="Times New Roman" w:hAnsi="Times New Roman" w:cs="Times New Roman"/>
          <w:sz w:val="24"/>
          <w:szCs w:val="24"/>
        </w:rPr>
        <w:t>,</w:t>
      </w:r>
      <w:r w:rsidRPr="004E2DB7">
        <w:rPr>
          <w:rFonts w:ascii="Times New Roman" w:hAnsi="Times New Roman" w:cs="Times New Roman"/>
          <w:sz w:val="24"/>
          <w:szCs w:val="24"/>
        </w:rPr>
        <w:t xml:space="preserve"> V.  Measuring hospital performance: a non-parametric </w:t>
      </w:r>
      <w:r w:rsidR="006C3E54">
        <w:rPr>
          <w:rFonts w:ascii="Times New Roman" w:hAnsi="Times New Roman" w:cs="Times New Roman"/>
          <w:sz w:val="24"/>
          <w:szCs w:val="24"/>
        </w:rPr>
        <w:tab/>
      </w:r>
      <w:r w:rsidRPr="004E2DB7">
        <w:rPr>
          <w:rFonts w:ascii="Times New Roman" w:hAnsi="Times New Roman" w:cs="Times New Roman"/>
          <w:sz w:val="24"/>
          <w:szCs w:val="24"/>
        </w:rPr>
        <w:t>approach.  Journal of Health Economics, 1987, 6:89-107.</w:t>
      </w:r>
    </w:p>
    <w:p w:rsidR="008270B0"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Hadley, J. And Zuckerman, S. (1994). </w:t>
      </w:r>
      <w:r w:rsidRPr="0038163D">
        <w:rPr>
          <w:rFonts w:ascii="Times New Roman" w:hAnsi="Times New Roman" w:cs="Times New Roman"/>
          <w:i/>
          <w:sz w:val="24"/>
          <w:szCs w:val="24"/>
        </w:rPr>
        <w:t xml:space="preserve">The Role of Efficiency Measurement in Hospital Rate </w:t>
      </w:r>
      <w:r w:rsidR="006C3E54">
        <w:rPr>
          <w:rFonts w:ascii="Times New Roman" w:hAnsi="Times New Roman" w:cs="Times New Roman"/>
          <w:i/>
          <w:sz w:val="24"/>
          <w:szCs w:val="24"/>
        </w:rPr>
        <w:tab/>
      </w:r>
      <w:r w:rsidRPr="0038163D">
        <w:rPr>
          <w:rFonts w:ascii="Times New Roman" w:hAnsi="Times New Roman" w:cs="Times New Roman"/>
          <w:i/>
          <w:sz w:val="24"/>
          <w:szCs w:val="24"/>
        </w:rPr>
        <w:t>Settings</w:t>
      </w:r>
      <w:r>
        <w:rPr>
          <w:rFonts w:ascii="Times New Roman" w:hAnsi="Times New Roman" w:cs="Times New Roman"/>
          <w:sz w:val="24"/>
          <w:szCs w:val="24"/>
        </w:rPr>
        <w:t>. Journal of Health Economics, Vol 13 (3): 335-340</w:t>
      </w:r>
    </w:p>
    <w:p w:rsidR="008270B0" w:rsidRDefault="008270B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Hsu J. (2010). The relative efficiency of public and private service delivery. World Health </w:t>
      </w:r>
      <w:r w:rsidR="006C3E54">
        <w:rPr>
          <w:rFonts w:ascii="Times New Roman" w:hAnsi="Times New Roman" w:cs="Times New Roman"/>
          <w:sz w:val="24"/>
          <w:szCs w:val="24"/>
        </w:rPr>
        <w:tab/>
      </w:r>
      <w:r>
        <w:rPr>
          <w:rFonts w:ascii="Times New Roman" w:hAnsi="Times New Roman" w:cs="Times New Roman"/>
          <w:sz w:val="24"/>
          <w:szCs w:val="24"/>
        </w:rPr>
        <w:t>Report, 2010.</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1F7A8C">
        <w:rPr>
          <w:rFonts w:ascii="Times New Roman" w:hAnsi="Times New Roman" w:cs="Times New Roman"/>
          <w:sz w:val="24"/>
          <w:szCs w:val="24"/>
        </w:rPr>
        <w:t>Kirigia</w:t>
      </w:r>
      <w:r>
        <w:rPr>
          <w:rFonts w:ascii="Times New Roman" w:hAnsi="Times New Roman" w:cs="Times New Roman"/>
          <w:sz w:val="24"/>
          <w:szCs w:val="24"/>
        </w:rPr>
        <w:t>,</w:t>
      </w:r>
      <w:r w:rsidRPr="001F7A8C">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1F7A8C">
        <w:rPr>
          <w:rFonts w:ascii="Times New Roman" w:hAnsi="Times New Roman" w:cs="Times New Roman"/>
          <w:sz w:val="24"/>
          <w:szCs w:val="24"/>
        </w:rPr>
        <w:t>M</w:t>
      </w:r>
      <w:r>
        <w:rPr>
          <w:rFonts w:ascii="Times New Roman" w:hAnsi="Times New Roman" w:cs="Times New Roman"/>
          <w:sz w:val="24"/>
          <w:szCs w:val="24"/>
        </w:rPr>
        <w:t>.</w:t>
      </w:r>
      <w:r w:rsidRPr="001F7A8C">
        <w:rPr>
          <w:rFonts w:ascii="Times New Roman" w:hAnsi="Times New Roman" w:cs="Times New Roman"/>
          <w:sz w:val="24"/>
          <w:szCs w:val="24"/>
        </w:rPr>
        <w:t>, Emrouznejad</w:t>
      </w:r>
      <w:r>
        <w:rPr>
          <w:rFonts w:ascii="Times New Roman" w:hAnsi="Times New Roman" w:cs="Times New Roman"/>
          <w:sz w:val="24"/>
          <w:szCs w:val="24"/>
        </w:rPr>
        <w:t>,</w:t>
      </w:r>
      <w:r w:rsidRPr="001F7A8C">
        <w:rPr>
          <w:rFonts w:ascii="Times New Roman" w:hAnsi="Times New Roman" w:cs="Times New Roman"/>
          <w:sz w:val="24"/>
          <w:szCs w:val="24"/>
        </w:rPr>
        <w:t xml:space="preserve"> A</w:t>
      </w:r>
      <w:r>
        <w:rPr>
          <w:rFonts w:ascii="Times New Roman" w:hAnsi="Times New Roman" w:cs="Times New Roman"/>
          <w:sz w:val="24"/>
          <w:szCs w:val="24"/>
        </w:rPr>
        <w:t>.</w:t>
      </w:r>
      <w:r w:rsidRPr="001F7A8C">
        <w:rPr>
          <w:rFonts w:ascii="Times New Roman" w:hAnsi="Times New Roman" w:cs="Times New Roman"/>
          <w:sz w:val="24"/>
          <w:szCs w:val="24"/>
        </w:rPr>
        <w:t>, Sambo</w:t>
      </w:r>
      <w:r>
        <w:rPr>
          <w:rFonts w:ascii="Times New Roman" w:hAnsi="Times New Roman" w:cs="Times New Roman"/>
          <w:sz w:val="24"/>
          <w:szCs w:val="24"/>
        </w:rPr>
        <w:t>,</w:t>
      </w:r>
      <w:r w:rsidRPr="001F7A8C">
        <w:rPr>
          <w:rFonts w:ascii="Times New Roman" w:hAnsi="Times New Roman" w:cs="Times New Roman"/>
          <w:sz w:val="24"/>
          <w:szCs w:val="24"/>
        </w:rPr>
        <w:t xml:space="preserve"> L</w:t>
      </w:r>
      <w:r>
        <w:rPr>
          <w:rFonts w:ascii="Times New Roman" w:hAnsi="Times New Roman" w:cs="Times New Roman"/>
          <w:sz w:val="24"/>
          <w:szCs w:val="24"/>
        </w:rPr>
        <w:t xml:space="preserve">. </w:t>
      </w:r>
      <w:r w:rsidRPr="001F7A8C">
        <w:rPr>
          <w:rFonts w:ascii="Times New Roman" w:hAnsi="Times New Roman" w:cs="Times New Roman"/>
          <w:sz w:val="24"/>
          <w:szCs w:val="24"/>
        </w:rPr>
        <w:t>G</w:t>
      </w:r>
      <w:r>
        <w:rPr>
          <w:rFonts w:ascii="Times New Roman" w:hAnsi="Times New Roman" w:cs="Times New Roman"/>
          <w:sz w:val="24"/>
          <w:szCs w:val="24"/>
        </w:rPr>
        <w:t>.</w:t>
      </w:r>
      <w:r w:rsidRPr="001F7A8C">
        <w:rPr>
          <w:rFonts w:ascii="Times New Roman" w:hAnsi="Times New Roman" w:cs="Times New Roman"/>
          <w:sz w:val="24"/>
          <w:szCs w:val="24"/>
        </w:rPr>
        <w:t>, Munguti</w:t>
      </w:r>
      <w:r>
        <w:rPr>
          <w:rFonts w:ascii="Times New Roman" w:hAnsi="Times New Roman" w:cs="Times New Roman"/>
          <w:sz w:val="24"/>
          <w:szCs w:val="24"/>
        </w:rPr>
        <w:t>,</w:t>
      </w:r>
      <w:r w:rsidRPr="001F7A8C">
        <w:rPr>
          <w:rFonts w:ascii="Times New Roman" w:hAnsi="Times New Roman" w:cs="Times New Roman"/>
          <w:sz w:val="24"/>
          <w:szCs w:val="24"/>
        </w:rPr>
        <w:t xml:space="preserve"> N</w:t>
      </w:r>
      <w:r w:rsidR="006C3E54">
        <w:rPr>
          <w:rFonts w:ascii="Times New Roman" w:hAnsi="Times New Roman" w:cs="Times New Roman"/>
          <w:sz w:val="24"/>
          <w:szCs w:val="24"/>
        </w:rPr>
        <w:t>.</w:t>
      </w:r>
      <w:r w:rsidRPr="001F7A8C">
        <w:rPr>
          <w:rFonts w:ascii="Times New Roman" w:hAnsi="Times New Roman" w:cs="Times New Roman"/>
          <w:sz w:val="24"/>
          <w:szCs w:val="24"/>
        </w:rPr>
        <w:t xml:space="preserve"> and Liambila</w:t>
      </w:r>
      <w:r>
        <w:rPr>
          <w:rFonts w:ascii="Times New Roman" w:hAnsi="Times New Roman" w:cs="Times New Roman"/>
          <w:sz w:val="24"/>
          <w:szCs w:val="24"/>
        </w:rPr>
        <w:t>,</w:t>
      </w:r>
      <w:r w:rsidRPr="001F7A8C">
        <w:rPr>
          <w:rFonts w:ascii="Times New Roman" w:hAnsi="Times New Roman" w:cs="Times New Roman"/>
          <w:sz w:val="24"/>
          <w:szCs w:val="24"/>
        </w:rPr>
        <w:t xml:space="preserve"> W.</w:t>
      </w:r>
      <w:r w:rsidR="006C3E54">
        <w:rPr>
          <w:rFonts w:ascii="Times New Roman" w:hAnsi="Times New Roman" w:cs="Times New Roman"/>
          <w:sz w:val="24"/>
          <w:szCs w:val="24"/>
        </w:rPr>
        <w:t xml:space="preserve"> </w:t>
      </w:r>
      <w:r>
        <w:rPr>
          <w:rFonts w:ascii="Times New Roman" w:hAnsi="Times New Roman" w:cs="Times New Roman"/>
          <w:sz w:val="24"/>
          <w:szCs w:val="24"/>
        </w:rPr>
        <w:t>(2004).</w:t>
      </w:r>
      <w:r w:rsidRPr="001F7A8C">
        <w:rPr>
          <w:rFonts w:ascii="Times New Roman" w:hAnsi="Times New Roman" w:cs="Times New Roman"/>
          <w:sz w:val="24"/>
          <w:szCs w:val="24"/>
        </w:rPr>
        <w:t xml:space="preserve"> </w:t>
      </w:r>
      <w:r w:rsidRPr="0038163D">
        <w:rPr>
          <w:rFonts w:ascii="Times New Roman" w:hAnsi="Times New Roman" w:cs="Times New Roman"/>
          <w:i/>
          <w:sz w:val="24"/>
          <w:szCs w:val="24"/>
        </w:rPr>
        <w:t xml:space="preserve">Using </w:t>
      </w:r>
      <w:r w:rsidR="006C3E54">
        <w:rPr>
          <w:rFonts w:ascii="Times New Roman" w:hAnsi="Times New Roman" w:cs="Times New Roman"/>
          <w:i/>
          <w:sz w:val="24"/>
          <w:szCs w:val="24"/>
        </w:rPr>
        <w:tab/>
      </w:r>
      <w:r w:rsidRPr="0038163D">
        <w:rPr>
          <w:rFonts w:ascii="Times New Roman" w:hAnsi="Times New Roman" w:cs="Times New Roman"/>
          <w:i/>
          <w:sz w:val="24"/>
          <w:szCs w:val="24"/>
        </w:rPr>
        <w:t xml:space="preserve">data envelopment analysis to measure the technical efficiency of public health centres </w:t>
      </w:r>
      <w:r w:rsidR="006C3E54">
        <w:rPr>
          <w:rFonts w:ascii="Times New Roman" w:hAnsi="Times New Roman" w:cs="Times New Roman"/>
          <w:i/>
          <w:sz w:val="24"/>
          <w:szCs w:val="24"/>
        </w:rPr>
        <w:tab/>
      </w:r>
      <w:r w:rsidRPr="0038163D">
        <w:rPr>
          <w:rFonts w:ascii="Times New Roman" w:hAnsi="Times New Roman" w:cs="Times New Roman"/>
          <w:i/>
          <w:sz w:val="24"/>
          <w:szCs w:val="24"/>
        </w:rPr>
        <w:t>in Kenya</w:t>
      </w:r>
      <w:r w:rsidRPr="001F7A8C">
        <w:rPr>
          <w:rFonts w:ascii="Times New Roman" w:hAnsi="Times New Roman" w:cs="Times New Roman"/>
          <w:sz w:val="24"/>
          <w:szCs w:val="24"/>
        </w:rPr>
        <w:t xml:space="preserve">. </w:t>
      </w:r>
      <w:r w:rsidRPr="0038163D">
        <w:rPr>
          <w:rFonts w:ascii="Times New Roman" w:hAnsi="Times New Roman" w:cs="Times New Roman"/>
          <w:iCs/>
          <w:sz w:val="24"/>
          <w:szCs w:val="24"/>
        </w:rPr>
        <w:t>Journal of Medical Systems</w:t>
      </w:r>
      <w:r w:rsidRPr="0038163D">
        <w:rPr>
          <w:rFonts w:ascii="Times New Roman" w:hAnsi="Times New Roman" w:cs="Times New Roman"/>
          <w:sz w:val="24"/>
          <w:szCs w:val="24"/>
        </w:rPr>
        <w:t>, 2004, 28(2):155-166.</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1F7A8C">
        <w:rPr>
          <w:rFonts w:ascii="Times New Roman" w:hAnsi="Times New Roman" w:cs="Times New Roman"/>
          <w:sz w:val="24"/>
          <w:szCs w:val="24"/>
        </w:rPr>
        <w:t>Kirigia</w:t>
      </w:r>
      <w:r>
        <w:rPr>
          <w:rFonts w:ascii="Times New Roman" w:hAnsi="Times New Roman" w:cs="Times New Roman"/>
          <w:sz w:val="24"/>
          <w:szCs w:val="24"/>
        </w:rPr>
        <w:t>,</w:t>
      </w:r>
      <w:r w:rsidRPr="001F7A8C">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1F7A8C">
        <w:rPr>
          <w:rFonts w:ascii="Times New Roman" w:hAnsi="Times New Roman" w:cs="Times New Roman"/>
          <w:sz w:val="24"/>
          <w:szCs w:val="24"/>
        </w:rPr>
        <w:t>M</w:t>
      </w:r>
      <w:r>
        <w:rPr>
          <w:rFonts w:ascii="Times New Roman" w:hAnsi="Times New Roman" w:cs="Times New Roman"/>
          <w:sz w:val="24"/>
          <w:szCs w:val="24"/>
        </w:rPr>
        <w:t>.</w:t>
      </w:r>
      <w:r w:rsidRPr="001F7A8C">
        <w:rPr>
          <w:rFonts w:ascii="Times New Roman" w:hAnsi="Times New Roman" w:cs="Times New Roman"/>
          <w:sz w:val="24"/>
          <w:szCs w:val="24"/>
        </w:rPr>
        <w:t>, Sambo L</w:t>
      </w:r>
      <w:r>
        <w:rPr>
          <w:rFonts w:ascii="Times New Roman" w:hAnsi="Times New Roman" w:cs="Times New Roman"/>
          <w:sz w:val="24"/>
          <w:szCs w:val="24"/>
        </w:rPr>
        <w:t xml:space="preserve">. </w:t>
      </w:r>
      <w:r w:rsidRPr="001F7A8C">
        <w:rPr>
          <w:rFonts w:ascii="Times New Roman" w:hAnsi="Times New Roman" w:cs="Times New Roman"/>
          <w:sz w:val="24"/>
          <w:szCs w:val="24"/>
        </w:rPr>
        <w:t>G</w:t>
      </w:r>
      <w:r w:rsidR="006C3E54">
        <w:rPr>
          <w:rFonts w:ascii="Times New Roman" w:hAnsi="Times New Roman" w:cs="Times New Roman"/>
          <w:sz w:val="24"/>
          <w:szCs w:val="24"/>
        </w:rPr>
        <w:t>.</w:t>
      </w:r>
      <w:r w:rsidRPr="001F7A8C">
        <w:rPr>
          <w:rFonts w:ascii="Times New Roman" w:hAnsi="Times New Roman" w:cs="Times New Roman"/>
          <w:sz w:val="24"/>
          <w:szCs w:val="24"/>
        </w:rPr>
        <w:t xml:space="preserve"> and Scheel</w:t>
      </w:r>
      <w:r w:rsidR="006C3E54">
        <w:rPr>
          <w:rFonts w:ascii="Times New Roman" w:hAnsi="Times New Roman" w:cs="Times New Roman"/>
          <w:sz w:val="24"/>
          <w:szCs w:val="24"/>
        </w:rPr>
        <w:t>,</w:t>
      </w:r>
      <w:r w:rsidRPr="001F7A8C">
        <w:rPr>
          <w:rFonts w:ascii="Times New Roman" w:hAnsi="Times New Roman" w:cs="Times New Roman"/>
          <w:sz w:val="24"/>
          <w:szCs w:val="24"/>
        </w:rPr>
        <w:t xml:space="preserve"> H. </w:t>
      </w:r>
      <w:r w:rsidRPr="0038163D">
        <w:rPr>
          <w:rFonts w:ascii="Times New Roman" w:hAnsi="Times New Roman" w:cs="Times New Roman"/>
          <w:i/>
          <w:sz w:val="24"/>
          <w:szCs w:val="24"/>
        </w:rPr>
        <w:t>Technical efficiency of public clinics in Kwazulu-</w:t>
      </w:r>
      <w:r w:rsidR="006C3E54">
        <w:rPr>
          <w:rFonts w:ascii="Times New Roman" w:hAnsi="Times New Roman" w:cs="Times New Roman"/>
          <w:i/>
          <w:sz w:val="24"/>
          <w:szCs w:val="24"/>
        </w:rPr>
        <w:tab/>
      </w:r>
      <w:r w:rsidRPr="0038163D">
        <w:rPr>
          <w:rFonts w:ascii="Times New Roman" w:hAnsi="Times New Roman" w:cs="Times New Roman"/>
          <w:i/>
          <w:sz w:val="24"/>
          <w:szCs w:val="24"/>
        </w:rPr>
        <w:t>Natal province of South Africa</w:t>
      </w:r>
      <w:r w:rsidRPr="001F7A8C">
        <w:rPr>
          <w:rFonts w:ascii="Times New Roman" w:hAnsi="Times New Roman" w:cs="Times New Roman"/>
          <w:sz w:val="24"/>
          <w:szCs w:val="24"/>
        </w:rPr>
        <w:t xml:space="preserve">. </w:t>
      </w:r>
      <w:r w:rsidRPr="0038163D">
        <w:rPr>
          <w:rFonts w:ascii="Times New Roman" w:hAnsi="Times New Roman" w:cs="Times New Roman"/>
          <w:iCs/>
          <w:sz w:val="24"/>
          <w:szCs w:val="24"/>
        </w:rPr>
        <w:t>East African Medical Journal</w:t>
      </w:r>
      <w:r w:rsidRPr="0038163D">
        <w:rPr>
          <w:rFonts w:ascii="Times New Roman" w:hAnsi="Times New Roman" w:cs="Times New Roman"/>
          <w:sz w:val="24"/>
          <w:szCs w:val="24"/>
        </w:rPr>
        <w:t>, 2001, 78(3):S1-S13.</w:t>
      </w:r>
    </w:p>
    <w:p w:rsidR="008270B0" w:rsidRDefault="008270B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Maredza. A. (2012). </w:t>
      </w:r>
      <w:r w:rsidRPr="0021350A">
        <w:rPr>
          <w:rFonts w:ascii="Times New Roman" w:hAnsi="Times New Roman" w:cs="Times New Roman"/>
          <w:sz w:val="24"/>
          <w:szCs w:val="24"/>
        </w:rPr>
        <w:t xml:space="preserve">Are for-profit hospitals more efficient than non-profit hospitals? A case </w:t>
      </w:r>
      <w:r w:rsidR="006C3E54">
        <w:rPr>
          <w:rFonts w:ascii="Times New Roman" w:hAnsi="Times New Roman" w:cs="Times New Roman"/>
          <w:sz w:val="24"/>
          <w:szCs w:val="24"/>
        </w:rPr>
        <w:tab/>
      </w:r>
      <w:r w:rsidRPr="0021350A">
        <w:rPr>
          <w:rFonts w:ascii="Times New Roman" w:hAnsi="Times New Roman" w:cs="Times New Roman"/>
          <w:sz w:val="24"/>
          <w:szCs w:val="24"/>
        </w:rPr>
        <w:t>study of Zimbabwe using data envelopment analysis and the Tobit model</w:t>
      </w:r>
      <w:r>
        <w:rPr>
          <w:rFonts w:ascii="Times New Roman" w:hAnsi="Times New Roman" w:cs="Times New Roman"/>
          <w:sz w:val="24"/>
          <w:szCs w:val="24"/>
        </w:rPr>
        <w:t xml:space="preserve">. </w:t>
      </w:r>
      <w:r w:rsidRPr="0021350A">
        <w:rPr>
          <w:rFonts w:ascii="Times New Roman" w:hAnsi="Times New Roman" w:cs="Times New Roman"/>
          <w:sz w:val="24"/>
          <w:szCs w:val="24"/>
        </w:rPr>
        <w:t xml:space="preserve">African </w:t>
      </w:r>
      <w:r w:rsidR="006C3E54">
        <w:rPr>
          <w:rFonts w:ascii="Times New Roman" w:hAnsi="Times New Roman" w:cs="Times New Roman"/>
          <w:sz w:val="24"/>
          <w:szCs w:val="24"/>
        </w:rPr>
        <w:tab/>
      </w:r>
      <w:r w:rsidRPr="0021350A">
        <w:rPr>
          <w:rFonts w:ascii="Times New Roman" w:hAnsi="Times New Roman" w:cs="Times New Roman"/>
          <w:sz w:val="24"/>
          <w:szCs w:val="24"/>
        </w:rPr>
        <w:t>Journal of Business Management Vol. 6</w:t>
      </w:r>
      <w:r>
        <w:rPr>
          <w:rFonts w:ascii="Times New Roman" w:hAnsi="Times New Roman" w:cs="Times New Roman"/>
          <w:sz w:val="24"/>
          <w:szCs w:val="24"/>
        </w:rPr>
        <w:t xml:space="preserve"> </w:t>
      </w:r>
      <w:r w:rsidRPr="0021350A">
        <w:rPr>
          <w:rFonts w:ascii="Times New Roman" w:hAnsi="Times New Roman" w:cs="Times New Roman"/>
          <w:sz w:val="24"/>
          <w:szCs w:val="24"/>
        </w:rPr>
        <w:t xml:space="preserve">(47), pp. 11670-11682, 28 November, 2012   </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Mas-Colell, A., Whinston, D.M and Green, J.R. (1995). Microeconomic Theory. Oxford </w:t>
      </w:r>
      <w:r w:rsidR="006C3E54">
        <w:rPr>
          <w:rFonts w:ascii="Times New Roman" w:hAnsi="Times New Roman" w:cs="Times New Roman"/>
          <w:sz w:val="24"/>
          <w:szCs w:val="24"/>
        </w:rPr>
        <w:tab/>
      </w:r>
      <w:r>
        <w:rPr>
          <w:rFonts w:ascii="Times New Roman" w:hAnsi="Times New Roman" w:cs="Times New Roman"/>
          <w:sz w:val="24"/>
          <w:szCs w:val="24"/>
        </w:rPr>
        <w:t>University Press, New York.</w:t>
      </w:r>
    </w:p>
    <w:p w:rsidR="008270B0" w:rsidRDefault="008270B0" w:rsidP="006238F7">
      <w:pPr>
        <w:spacing w:line="360" w:lineRule="auto"/>
        <w:jc w:val="both"/>
        <w:rPr>
          <w:rFonts w:ascii="Times New Roman" w:hAnsi="Times New Roman" w:cs="Times New Roman"/>
          <w:sz w:val="24"/>
          <w:szCs w:val="24"/>
        </w:rPr>
      </w:pPr>
      <w:r w:rsidRPr="00E45CF4">
        <w:rPr>
          <w:rFonts w:ascii="Times New Roman" w:hAnsi="Times New Roman" w:cs="Times New Roman"/>
          <w:sz w:val="24"/>
          <w:szCs w:val="24"/>
        </w:rPr>
        <w:lastRenderedPageBreak/>
        <w:t>Mathiyazhgan</w:t>
      </w:r>
      <w:r>
        <w:rPr>
          <w:rFonts w:ascii="Times New Roman" w:hAnsi="Times New Roman" w:cs="Times New Roman"/>
          <w:sz w:val="24"/>
          <w:szCs w:val="24"/>
        </w:rPr>
        <w:t>. K. M. (2006).</w:t>
      </w:r>
      <w:r w:rsidRPr="00E45CF4">
        <w:t xml:space="preserve"> </w:t>
      </w:r>
      <w:r>
        <w:rPr>
          <w:rFonts w:ascii="Times New Roman" w:hAnsi="Times New Roman" w:cs="Times New Roman"/>
          <w:sz w:val="24"/>
          <w:szCs w:val="24"/>
        </w:rPr>
        <w:t>C</w:t>
      </w:r>
      <w:r w:rsidRPr="00E45CF4">
        <w:rPr>
          <w:rFonts w:ascii="Times New Roman" w:hAnsi="Times New Roman" w:cs="Times New Roman"/>
          <w:sz w:val="24"/>
          <w:szCs w:val="24"/>
        </w:rPr>
        <w:t>ost efficiency of public and pr</w:t>
      </w:r>
      <w:r>
        <w:rPr>
          <w:rFonts w:ascii="Times New Roman" w:hAnsi="Times New Roman" w:cs="Times New Roman"/>
          <w:sz w:val="24"/>
          <w:szCs w:val="24"/>
        </w:rPr>
        <w:t xml:space="preserve">ivate hospitals: evidence from </w:t>
      </w:r>
      <w:r w:rsidR="006C3E54">
        <w:rPr>
          <w:rFonts w:ascii="Times New Roman" w:hAnsi="Times New Roman" w:cs="Times New Roman"/>
          <w:sz w:val="24"/>
          <w:szCs w:val="24"/>
        </w:rPr>
        <w:tab/>
      </w:r>
      <w:r>
        <w:rPr>
          <w:rFonts w:ascii="Times New Roman" w:hAnsi="Times New Roman" w:cs="Times New Roman"/>
          <w:sz w:val="24"/>
          <w:szCs w:val="24"/>
        </w:rPr>
        <w:t>K</w:t>
      </w:r>
      <w:r w:rsidRPr="00E45CF4">
        <w:rPr>
          <w:rFonts w:ascii="Times New Roman" w:hAnsi="Times New Roman" w:cs="Times New Roman"/>
          <w:sz w:val="24"/>
          <w:szCs w:val="24"/>
        </w:rPr>
        <w:t xml:space="preserve">arnataka state in </w:t>
      </w:r>
      <w:r>
        <w:rPr>
          <w:rFonts w:ascii="Times New Roman" w:hAnsi="Times New Roman" w:cs="Times New Roman"/>
          <w:sz w:val="24"/>
          <w:szCs w:val="24"/>
        </w:rPr>
        <w:t>I</w:t>
      </w:r>
      <w:r w:rsidRPr="00E45CF4">
        <w:rPr>
          <w:rFonts w:ascii="Times New Roman" w:hAnsi="Times New Roman" w:cs="Times New Roman"/>
          <w:sz w:val="24"/>
          <w:szCs w:val="24"/>
        </w:rPr>
        <w:t>ndia</w:t>
      </w:r>
      <w:r>
        <w:rPr>
          <w:rFonts w:ascii="Times New Roman" w:hAnsi="Times New Roman" w:cs="Times New Roman"/>
          <w:sz w:val="24"/>
          <w:szCs w:val="24"/>
        </w:rPr>
        <w:t xml:space="preserve">. </w:t>
      </w:r>
      <w:r w:rsidRPr="00E45CF4">
        <w:rPr>
          <w:rFonts w:ascii="Times New Roman" w:hAnsi="Times New Roman" w:cs="Times New Roman"/>
          <w:sz w:val="24"/>
          <w:szCs w:val="24"/>
        </w:rPr>
        <w:t>Institute of South Asian Studies</w:t>
      </w:r>
      <w:r>
        <w:rPr>
          <w:rFonts w:ascii="Times New Roman" w:hAnsi="Times New Roman" w:cs="Times New Roman"/>
          <w:sz w:val="24"/>
          <w:szCs w:val="24"/>
        </w:rPr>
        <w:t xml:space="preserve"> (ISAS), Working Paper </w:t>
      </w:r>
      <w:r w:rsidR="006C3E54">
        <w:rPr>
          <w:rFonts w:ascii="Times New Roman" w:hAnsi="Times New Roman" w:cs="Times New Roman"/>
          <w:sz w:val="24"/>
          <w:szCs w:val="24"/>
        </w:rPr>
        <w:tab/>
      </w:r>
      <w:r>
        <w:rPr>
          <w:rFonts w:ascii="Times New Roman" w:hAnsi="Times New Roman" w:cs="Times New Roman"/>
          <w:sz w:val="24"/>
          <w:szCs w:val="24"/>
        </w:rPr>
        <w:t>Series, 2006.</w:t>
      </w:r>
    </w:p>
    <w:p w:rsidR="008270B0" w:rsidRDefault="008270B0" w:rsidP="00EF7DDE">
      <w:pPr>
        <w:spacing w:line="360" w:lineRule="auto"/>
        <w:ind w:left="567" w:hanging="567"/>
        <w:jc w:val="both"/>
        <w:rPr>
          <w:rFonts w:ascii="Times New Roman" w:eastAsia="Calibri" w:hAnsi="Times New Roman" w:cs="Times New Roman"/>
          <w:sz w:val="24"/>
          <w:szCs w:val="24"/>
        </w:rPr>
      </w:pPr>
      <w:r w:rsidRPr="0063039A">
        <w:rPr>
          <w:rFonts w:ascii="Times New Roman" w:eastAsia="Calibri" w:hAnsi="Times New Roman" w:cs="Times New Roman"/>
          <w:sz w:val="24"/>
          <w:szCs w:val="24"/>
        </w:rPr>
        <w:t xml:space="preserve">Meeusen, W. </w:t>
      </w:r>
      <w:r>
        <w:rPr>
          <w:rFonts w:ascii="Times New Roman" w:eastAsia="Calibri" w:hAnsi="Times New Roman" w:cs="Times New Roman"/>
          <w:sz w:val="24"/>
          <w:szCs w:val="24"/>
        </w:rPr>
        <w:t xml:space="preserve">and Van den Broeck, J. (1977). </w:t>
      </w:r>
      <w:r w:rsidRPr="003B6DE1">
        <w:rPr>
          <w:rFonts w:ascii="Times New Roman" w:eastAsia="Calibri" w:hAnsi="Times New Roman" w:cs="Times New Roman"/>
          <w:i/>
          <w:sz w:val="24"/>
          <w:szCs w:val="24"/>
        </w:rPr>
        <w:t>Efficienc</w:t>
      </w:r>
      <w:r>
        <w:rPr>
          <w:rFonts w:ascii="Times New Roman" w:eastAsia="Calibri" w:hAnsi="Times New Roman" w:cs="Times New Roman"/>
          <w:i/>
          <w:sz w:val="24"/>
          <w:szCs w:val="24"/>
        </w:rPr>
        <w:t>y estimation from Cobb-Douglas p</w:t>
      </w:r>
      <w:r w:rsidRPr="003B6DE1">
        <w:rPr>
          <w:rFonts w:ascii="Times New Roman" w:eastAsia="Calibri" w:hAnsi="Times New Roman" w:cs="Times New Roman"/>
          <w:i/>
          <w:sz w:val="24"/>
          <w:szCs w:val="24"/>
        </w:rPr>
        <w:t>roduction functions with composed error.</w:t>
      </w:r>
      <w:r w:rsidRPr="0063039A">
        <w:rPr>
          <w:rFonts w:ascii="Times New Roman" w:eastAsia="Calibri" w:hAnsi="Times New Roman" w:cs="Times New Roman"/>
          <w:sz w:val="24"/>
          <w:szCs w:val="24"/>
        </w:rPr>
        <w:t xml:space="preserve"> Intern</w:t>
      </w:r>
      <w:r>
        <w:rPr>
          <w:rFonts w:ascii="Times New Roman" w:eastAsia="Calibri" w:hAnsi="Times New Roman" w:cs="Times New Roman"/>
          <w:sz w:val="24"/>
          <w:szCs w:val="24"/>
        </w:rPr>
        <w:t>ational Economic Review 18(</w:t>
      </w:r>
      <w:r w:rsidRPr="0063039A">
        <w:rPr>
          <w:rFonts w:ascii="Times New Roman" w:eastAsia="Calibri" w:hAnsi="Times New Roman" w:cs="Times New Roman"/>
          <w:sz w:val="24"/>
          <w:szCs w:val="24"/>
        </w:rPr>
        <w:t>2</w:t>
      </w:r>
      <w:r>
        <w:rPr>
          <w:rFonts w:ascii="Times New Roman" w:eastAsia="Calibri" w:hAnsi="Times New Roman" w:cs="Times New Roman"/>
          <w:sz w:val="24"/>
          <w:szCs w:val="24"/>
        </w:rPr>
        <w:t>)</w:t>
      </w:r>
      <w:r w:rsidRPr="0063039A">
        <w:rPr>
          <w:rFonts w:ascii="Times New Roman" w:eastAsia="Calibri" w:hAnsi="Times New Roman" w:cs="Times New Roman"/>
          <w:sz w:val="24"/>
          <w:szCs w:val="24"/>
        </w:rPr>
        <w:t>: 435-44.</w:t>
      </w:r>
    </w:p>
    <w:p w:rsidR="00330CE9" w:rsidRPr="00175013" w:rsidRDefault="008E1772" w:rsidP="00330CE9">
      <w:pPr>
        <w:pStyle w:val="Bibliography"/>
        <w:ind w:left="720" w:hanging="720"/>
        <w:rPr>
          <w:rFonts w:ascii="Times New Roman" w:hAnsi="Times New Roman" w:cs="Times New Roman"/>
          <w:noProof/>
          <w:sz w:val="24"/>
          <w:szCs w:val="24"/>
        </w:rPr>
      </w:pPr>
      <w:r w:rsidRPr="00175013">
        <w:rPr>
          <w:rFonts w:ascii="Times New Roman" w:hAnsi="Times New Roman" w:cs="Times New Roman"/>
          <w:sz w:val="24"/>
          <w:szCs w:val="24"/>
        </w:rPr>
        <w:fldChar w:fldCharType="begin"/>
      </w:r>
      <w:r w:rsidR="00330CE9" w:rsidRPr="00175013">
        <w:rPr>
          <w:rFonts w:ascii="Times New Roman" w:hAnsi="Times New Roman" w:cs="Times New Roman"/>
          <w:sz w:val="24"/>
          <w:szCs w:val="24"/>
        </w:rPr>
        <w:instrText xml:space="preserve"> BIBLIOGRAPHY  \l 12297 </w:instrText>
      </w:r>
      <w:r w:rsidRPr="00175013">
        <w:rPr>
          <w:rFonts w:ascii="Times New Roman" w:hAnsi="Times New Roman" w:cs="Times New Roman"/>
          <w:sz w:val="24"/>
          <w:szCs w:val="24"/>
        </w:rPr>
        <w:fldChar w:fldCharType="separate"/>
      </w:r>
      <w:r w:rsidR="00330CE9" w:rsidRPr="00175013">
        <w:rPr>
          <w:rFonts w:ascii="Times New Roman" w:hAnsi="Times New Roman" w:cs="Times New Roman"/>
          <w:noProof/>
          <w:sz w:val="24"/>
          <w:szCs w:val="24"/>
        </w:rPr>
        <w:t xml:space="preserve">MoHCW. (2010). </w:t>
      </w:r>
      <w:r w:rsidR="00330CE9" w:rsidRPr="00330CE9">
        <w:rPr>
          <w:rFonts w:ascii="Times New Roman" w:hAnsi="Times New Roman" w:cs="Times New Roman"/>
          <w:i/>
          <w:iCs/>
          <w:noProof/>
          <w:sz w:val="24"/>
          <w:szCs w:val="24"/>
        </w:rPr>
        <w:t>The Health Sector Investment Case (2010-2012): Accelerating progress towards MDGs, Equity and Quality in Health, A Peoiple's Right</w:t>
      </w:r>
      <w:r w:rsidR="00330CE9" w:rsidRPr="00175013">
        <w:rPr>
          <w:rFonts w:ascii="Times New Roman" w:hAnsi="Times New Roman" w:cs="Times New Roman"/>
          <w:i/>
          <w:iCs/>
          <w:noProof/>
          <w:sz w:val="24"/>
          <w:szCs w:val="24"/>
        </w:rPr>
        <w:t>.</w:t>
      </w:r>
      <w:r w:rsidR="00330CE9" w:rsidRPr="00175013">
        <w:rPr>
          <w:rFonts w:ascii="Times New Roman" w:hAnsi="Times New Roman" w:cs="Times New Roman"/>
          <w:noProof/>
          <w:sz w:val="24"/>
          <w:szCs w:val="24"/>
        </w:rPr>
        <w:t xml:space="preserve"> Harare: Ministry of Health and Child Welfare.</w:t>
      </w:r>
    </w:p>
    <w:p w:rsidR="00330CE9" w:rsidRPr="00175013" w:rsidRDefault="00330CE9" w:rsidP="00330CE9">
      <w:pPr>
        <w:pStyle w:val="Bibliography"/>
        <w:ind w:left="720" w:hanging="720"/>
        <w:rPr>
          <w:rFonts w:ascii="Times New Roman" w:hAnsi="Times New Roman" w:cs="Times New Roman"/>
          <w:noProof/>
          <w:sz w:val="24"/>
          <w:szCs w:val="24"/>
        </w:rPr>
      </w:pPr>
      <w:r w:rsidRPr="00175013">
        <w:rPr>
          <w:rFonts w:ascii="Times New Roman" w:hAnsi="Times New Roman" w:cs="Times New Roman"/>
          <w:noProof/>
          <w:sz w:val="24"/>
          <w:szCs w:val="24"/>
        </w:rPr>
        <w:t xml:space="preserve">MoHCW. (2010b). </w:t>
      </w:r>
      <w:r w:rsidRPr="00175013">
        <w:rPr>
          <w:rFonts w:ascii="Times New Roman" w:hAnsi="Times New Roman" w:cs="Times New Roman"/>
          <w:i/>
          <w:iCs/>
          <w:noProof/>
          <w:sz w:val="24"/>
          <w:szCs w:val="24"/>
        </w:rPr>
        <w:t>National Child Survival Strategy 2010-2015.</w:t>
      </w:r>
      <w:r w:rsidRPr="00175013">
        <w:rPr>
          <w:rFonts w:ascii="Times New Roman" w:hAnsi="Times New Roman" w:cs="Times New Roman"/>
          <w:noProof/>
          <w:sz w:val="24"/>
          <w:szCs w:val="24"/>
        </w:rPr>
        <w:t xml:space="preserve"> Harare: MoHCW.</w:t>
      </w:r>
    </w:p>
    <w:p w:rsidR="008270B0" w:rsidRDefault="008E1772" w:rsidP="00330CE9">
      <w:pPr>
        <w:spacing w:line="360" w:lineRule="auto"/>
        <w:ind w:left="567" w:hanging="567"/>
        <w:jc w:val="both"/>
        <w:rPr>
          <w:rFonts w:ascii="Times New Roman" w:hAnsi="Times New Roman" w:cs="Times New Roman"/>
          <w:sz w:val="24"/>
          <w:szCs w:val="24"/>
        </w:rPr>
      </w:pPr>
      <w:r w:rsidRPr="00175013">
        <w:rPr>
          <w:rFonts w:ascii="Times New Roman" w:hAnsi="Times New Roman" w:cs="Times New Roman"/>
          <w:sz w:val="24"/>
          <w:szCs w:val="24"/>
        </w:rPr>
        <w:fldChar w:fldCharType="end"/>
      </w:r>
      <w:r w:rsidR="008270B0" w:rsidRPr="001F7A8C">
        <w:rPr>
          <w:rFonts w:ascii="Times New Roman" w:hAnsi="Times New Roman" w:cs="Times New Roman"/>
          <w:sz w:val="24"/>
          <w:szCs w:val="24"/>
        </w:rPr>
        <w:t>Osei</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D</w:t>
      </w:r>
      <w:r w:rsidR="008270B0">
        <w:rPr>
          <w:rFonts w:ascii="Times New Roman" w:hAnsi="Times New Roman" w:cs="Times New Roman"/>
          <w:sz w:val="24"/>
          <w:szCs w:val="24"/>
        </w:rPr>
        <w:t>.</w:t>
      </w:r>
      <w:r w:rsidR="006C3E54">
        <w:rPr>
          <w:rFonts w:ascii="Times New Roman" w:hAnsi="Times New Roman" w:cs="Times New Roman"/>
          <w:sz w:val="24"/>
          <w:szCs w:val="24"/>
        </w:rPr>
        <w:t>, D</w:t>
      </w:r>
      <w:r w:rsidR="008270B0" w:rsidRPr="001F7A8C">
        <w:rPr>
          <w:rFonts w:ascii="Times New Roman" w:hAnsi="Times New Roman" w:cs="Times New Roman"/>
          <w:sz w:val="24"/>
          <w:szCs w:val="24"/>
        </w:rPr>
        <w:t>'Almeida</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S</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George</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M</w:t>
      </w:r>
      <w:r w:rsidR="008270B0">
        <w:rPr>
          <w:rFonts w:ascii="Times New Roman" w:hAnsi="Times New Roman" w:cs="Times New Roman"/>
          <w:sz w:val="24"/>
          <w:szCs w:val="24"/>
        </w:rPr>
        <w:t xml:space="preserve">. </w:t>
      </w:r>
      <w:r w:rsidR="008270B0" w:rsidRPr="001F7A8C">
        <w:rPr>
          <w:rFonts w:ascii="Times New Roman" w:hAnsi="Times New Roman" w:cs="Times New Roman"/>
          <w:sz w:val="24"/>
          <w:szCs w:val="24"/>
        </w:rPr>
        <w:t>O</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Kirigia</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J</w:t>
      </w:r>
      <w:r w:rsidR="008270B0">
        <w:rPr>
          <w:rFonts w:ascii="Times New Roman" w:hAnsi="Times New Roman" w:cs="Times New Roman"/>
          <w:sz w:val="24"/>
          <w:szCs w:val="24"/>
        </w:rPr>
        <w:t>.</w:t>
      </w:r>
      <w:r w:rsidR="008270B0" w:rsidRPr="001F7A8C">
        <w:rPr>
          <w:rFonts w:ascii="Times New Roman" w:hAnsi="Times New Roman" w:cs="Times New Roman"/>
          <w:sz w:val="24"/>
          <w:szCs w:val="24"/>
        </w:rPr>
        <w:t>M</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Mensah</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A</w:t>
      </w:r>
      <w:r w:rsidR="008270B0">
        <w:rPr>
          <w:rFonts w:ascii="Times New Roman" w:hAnsi="Times New Roman" w:cs="Times New Roman"/>
          <w:sz w:val="24"/>
          <w:szCs w:val="24"/>
        </w:rPr>
        <w:t>.</w:t>
      </w:r>
      <w:r w:rsidR="008270B0" w:rsidRPr="001F7A8C">
        <w:rPr>
          <w:rFonts w:ascii="Times New Roman" w:hAnsi="Times New Roman" w:cs="Times New Roman"/>
          <w:sz w:val="24"/>
          <w:szCs w:val="24"/>
        </w:rPr>
        <w:t>O</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and Kainyu</w:t>
      </w:r>
      <w:r w:rsidR="008270B0">
        <w:rPr>
          <w:rFonts w:ascii="Times New Roman" w:hAnsi="Times New Roman" w:cs="Times New Roman"/>
          <w:sz w:val="24"/>
          <w:szCs w:val="24"/>
        </w:rPr>
        <w:t>,</w:t>
      </w:r>
      <w:r w:rsidR="008270B0" w:rsidRPr="001F7A8C">
        <w:rPr>
          <w:rFonts w:ascii="Times New Roman" w:hAnsi="Times New Roman" w:cs="Times New Roman"/>
          <w:sz w:val="24"/>
          <w:szCs w:val="24"/>
        </w:rPr>
        <w:t xml:space="preserve"> L</w:t>
      </w:r>
      <w:r w:rsidR="008270B0">
        <w:rPr>
          <w:rFonts w:ascii="Times New Roman" w:hAnsi="Times New Roman" w:cs="Times New Roman"/>
          <w:sz w:val="24"/>
          <w:szCs w:val="24"/>
        </w:rPr>
        <w:t>.</w:t>
      </w:r>
      <w:r w:rsidR="008270B0" w:rsidRPr="001F7A8C">
        <w:rPr>
          <w:rFonts w:ascii="Times New Roman" w:hAnsi="Times New Roman" w:cs="Times New Roman"/>
          <w:sz w:val="24"/>
          <w:szCs w:val="24"/>
        </w:rPr>
        <w:t>H.</w:t>
      </w:r>
      <w:r w:rsidR="006C3E54">
        <w:rPr>
          <w:rFonts w:ascii="Times New Roman" w:hAnsi="Times New Roman" w:cs="Times New Roman"/>
          <w:sz w:val="24"/>
          <w:szCs w:val="24"/>
        </w:rPr>
        <w:t xml:space="preserve"> </w:t>
      </w:r>
      <w:r w:rsidR="006C3E54">
        <w:rPr>
          <w:rFonts w:ascii="Times New Roman" w:hAnsi="Times New Roman" w:cs="Times New Roman"/>
          <w:sz w:val="24"/>
          <w:szCs w:val="24"/>
        </w:rPr>
        <w:tab/>
      </w:r>
      <w:r w:rsidR="008270B0">
        <w:rPr>
          <w:rFonts w:ascii="Times New Roman" w:hAnsi="Times New Roman" w:cs="Times New Roman"/>
          <w:sz w:val="24"/>
          <w:szCs w:val="24"/>
        </w:rPr>
        <w:t>(2005)</w:t>
      </w:r>
      <w:r w:rsidR="006C3E54">
        <w:rPr>
          <w:rFonts w:ascii="Times New Roman" w:hAnsi="Times New Roman" w:cs="Times New Roman"/>
          <w:sz w:val="24"/>
          <w:szCs w:val="24"/>
        </w:rPr>
        <w:t>.</w:t>
      </w:r>
      <w:r w:rsidR="006C3E54" w:rsidRPr="001F7A8C">
        <w:rPr>
          <w:rFonts w:ascii="Times New Roman" w:hAnsi="Times New Roman" w:cs="Times New Roman"/>
          <w:sz w:val="24"/>
          <w:szCs w:val="24"/>
        </w:rPr>
        <w:t xml:space="preserve"> </w:t>
      </w:r>
      <w:r w:rsidR="006C3E54">
        <w:rPr>
          <w:rFonts w:ascii="Times New Roman" w:hAnsi="Times New Roman" w:cs="Times New Roman"/>
          <w:sz w:val="24"/>
          <w:szCs w:val="24"/>
        </w:rPr>
        <w:t>Technical</w:t>
      </w:r>
      <w:r w:rsidR="008270B0" w:rsidRPr="0038163D">
        <w:rPr>
          <w:rFonts w:ascii="Times New Roman" w:hAnsi="Times New Roman" w:cs="Times New Roman"/>
          <w:i/>
          <w:sz w:val="24"/>
          <w:szCs w:val="24"/>
        </w:rPr>
        <w:t xml:space="preserve"> efficiency of public district hospitals and health centres in </w:t>
      </w:r>
      <w:r w:rsidR="006C3E54">
        <w:rPr>
          <w:rFonts w:ascii="Times New Roman" w:hAnsi="Times New Roman" w:cs="Times New Roman"/>
          <w:i/>
          <w:sz w:val="24"/>
          <w:szCs w:val="24"/>
        </w:rPr>
        <w:tab/>
      </w:r>
      <w:r w:rsidR="008270B0" w:rsidRPr="0038163D">
        <w:rPr>
          <w:rFonts w:ascii="Times New Roman" w:hAnsi="Times New Roman" w:cs="Times New Roman"/>
          <w:i/>
          <w:sz w:val="24"/>
          <w:szCs w:val="24"/>
        </w:rPr>
        <w:t xml:space="preserve">Ghana: </w:t>
      </w:r>
      <w:r w:rsidR="006C3E54">
        <w:rPr>
          <w:rFonts w:ascii="Times New Roman" w:hAnsi="Times New Roman" w:cs="Times New Roman"/>
          <w:i/>
          <w:sz w:val="24"/>
          <w:szCs w:val="24"/>
        </w:rPr>
        <w:t>A</w:t>
      </w:r>
      <w:r w:rsidR="008270B0" w:rsidRPr="0038163D">
        <w:rPr>
          <w:rFonts w:ascii="Times New Roman" w:hAnsi="Times New Roman" w:cs="Times New Roman"/>
          <w:i/>
          <w:sz w:val="24"/>
          <w:szCs w:val="24"/>
        </w:rPr>
        <w:t xml:space="preserve"> </w:t>
      </w:r>
      <w:r w:rsidR="006C3E54">
        <w:rPr>
          <w:rFonts w:ascii="Times New Roman" w:hAnsi="Times New Roman" w:cs="Times New Roman"/>
          <w:i/>
          <w:sz w:val="24"/>
          <w:szCs w:val="24"/>
        </w:rPr>
        <w:tab/>
      </w:r>
      <w:r w:rsidR="008270B0" w:rsidRPr="0038163D">
        <w:rPr>
          <w:rFonts w:ascii="Times New Roman" w:hAnsi="Times New Roman" w:cs="Times New Roman"/>
          <w:i/>
          <w:sz w:val="24"/>
          <w:szCs w:val="24"/>
        </w:rPr>
        <w:t xml:space="preserve">pilot </w:t>
      </w:r>
      <w:r w:rsidR="006C3E54">
        <w:rPr>
          <w:rFonts w:ascii="Times New Roman" w:hAnsi="Times New Roman" w:cs="Times New Roman"/>
          <w:i/>
          <w:sz w:val="24"/>
          <w:szCs w:val="24"/>
        </w:rPr>
        <w:tab/>
      </w:r>
      <w:r w:rsidR="008270B0" w:rsidRPr="0038163D">
        <w:rPr>
          <w:rFonts w:ascii="Times New Roman" w:hAnsi="Times New Roman" w:cs="Times New Roman"/>
          <w:i/>
          <w:sz w:val="24"/>
          <w:szCs w:val="24"/>
        </w:rPr>
        <w:t>study.</w:t>
      </w:r>
      <w:r w:rsidR="008270B0" w:rsidRPr="001F7A8C">
        <w:rPr>
          <w:rFonts w:ascii="Times New Roman" w:hAnsi="Times New Roman" w:cs="Times New Roman"/>
          <w:sz w:val="24"/>
          <w:szCs w:val="24"/>
        </w:rPr>
        <w:t xml:space="preserve"> </w:t>
      </w:r>
      <w:r w:rsidR="008270B0" w:rsidRPr="0038163D">
        <w:rPr>
          <w:rFonts w:ascii="Times New Roman" w:hAnsi="Times New Roman" w:cs="Times New Roman"/>
          <w:iCs/>
          <w:sz w:val="24"/>
          <w:szCs w:val="24"/>
        </w:rPr>
        <w:t>Cost Effectiveness and Resource Allocation</w:t>
      </w:r>
      <w:r w:rsidR="008270B0" w:rsidRPr="0038163D">
        <w:rPr>
          <w:rFonts w:ascii="Times New Roman" w:hAnsi="Times New Roman" w:cs="Times New Roman"/>
          <w:sz w:val="24"/>
          <w:szCs w:val="24"/>
        </w:rPr>
        <w:t>, Vol 3:9.</w:t>
      </w:r>
    </w:p>
    <w:p w:rsidR="006C3E54" w:rsidRDefault="006C3E54" w:rsidP="00EF7DDE">
      <w:pPr>
        <w:autoSpaceDE w:val="0"/>
        <w:autoSpaceDN w:val="0"/>
        <w:adjustRightInd w:val="0"/>
        <w:spacing w:after="0" w:line="360" w:lineRule="auto"/>
        <w:rPr>
          <w:rFonts w:ascii="Times New Roman" w:hAnsi="Times New Roman" w:cs="Times New Roman"/>
          <w:sz w:val="24"/>
          <w:szCs w:val="24"/>
        </w:rPr>
      </w:pPr>
    </w:p>
    <w:p w:rsidR="008270B0"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Pauly, M.V. (1970). </w:t>
      </w:r>
      <w:r w:rsidRPr="0038163D">
        <w:rPr>
          <w:rFonts w:ascii="Times New Roman" w:hAnsi="Times New Roman" w:cs="Times New Roman"/>
          <w:i/>
          <w:sz w:val="24"/>
          <w:szCs w:val="24"/>
        </w:rPr>
        <w:t>Efficiency Incentives and Reimbursement for Healthcare</w:t>
      </w:r>
      <w:r>
        <w:rPr>
          <w:rFonts w:ascii="Times New Roman" w:hAnsi="Times New Roman" w:cs="Times New Roman"/>
          <w:sz w:val="24"/>
          <w:szCs w:val="24"/>
        </w:rPr>
        <w:t>. Inquiry 7:114-</w:t>
      </w:r>
      <w:r w:rsidR="006C3E54">
        <w:rPr>
          <w:rFonts w:ascii="Times New Roman" w:hAnsi="Times New Roman" w:cs="Times New Roman"/>
          <w:sz w:val="24"/>
          <w:szCs w:val="24"/>
        </w:rPr>
        <w:tab/>
      </w:r>
      <w:r>
        <w:rPr>
          <w:rFonts w:ascii="Times New Roman" w:hAnsi="Times New Roman" w:cs="Times New Roman"/>
          <w:sz w:val="24"/>
          <w:szCs w:val="24"/>
        </w:rPr>
        <w:t>131</w:t>
      </w:r>
    </w:p>
    <w:p w:rsidR="008270B0" w:rsidRDefault="008270B0" w:rsidP="006238F7">
      <w:pPr>
        <w:spacing w:line="360" w:lineRule="auto"/>
        <w:jc w:val="both"/>
        <w:rPr>
          <w:rFonts w:ascii="Times New Roman" w:hAnsi="Times New Roman" w:cs="Times New Roman"/>
          <w:sz w:val="24"/>
          <w:szCs w:val="24"/>
        </w:rPr>
      </w:pPr>
      <w:r w:rsidRPr="00392DFB">
        <w:rPr>
          <w:rFonts w:ascii="Times New Roman" w:hAnsi="Times New Roman" w:cs="Times New Roman"/>
          <w:sz w:val="24"/>
          <w:szCs w:val="24"/>
        </w:rPr>
        <w:t>Prior, D</w:t>
      </w:r>
      <w:r>
        <w:rPr>
          <w:rFonts w:ascii="Times New Roman" w:hAnsi="Times New Roman" w:cs="Times New Roman"/>
          <w:sz w:val="24"/>
          <w:szCs w:val="24"/>
        </w:rPr>
        <w:t xml:space="preserve">. and </w:t>
      </w:r>
      <w:r w:rsidRPr="00392DFB">
        <w:rPr>
          <w:rFonts w:ascii="Times New Roman" w:hAnsi="Times New Roman" w:cs="Times New Roman"/>
          <w:sz w:val="24"/>
          <w:szCs w:val="24"/>
        </w:rPr>
        <w:t>Sola`</w:t>
      </w:r>
      <w:r>
        <w:rPr>
          <w:rFonts w:ascii="Times New Roman" w:hAnsi="Times New Roman" w:cs="Times New Roman"/>
          <w:sz w:val="24"/>
          <w:szCs w:val="24"/>
        </w:rPr>
        <w:t xml:space="preserve">, M. (2000). </w:t>
      </w:r>
      <w:r w:rsidRPr="00392DFB">
        <w:rPr>
          <w:rFonts w:ascii="Times New Roman" w:hAnsi="Times New Roman" w:cs="Times New Roman"/>
          <w:sz w:val="24"/>
          <w:szCs w:val="24"/>
        </w:rPr>
        <w:t>Technical efficiency and economics o</w:t>
      </w:r>
      <w:r>
        <w:rPr>
          <w:rFonts w:ascii="Times New Roman" w:hAnsi="Times New Roman" w:cs="Times New Roman"/>
          <w:sz w:val="24"/>
          <w:szCs w:val="24"/>
        </w:rPr>
        <w:t xml:space="preserve">f diversification in </w:t>
      </w:r>
      <w:r w:rsidR="006C3E54">
        <w:rPr>
          <w:rFonts w:ascii="Times New Roman" w:hAnsi="Times New Roman" w:cs="Times New Roman"/>
          <w:sz w:val="24"/>
          <w:szCs w:val="24"/>
        </w:rPr>
        <w:tab/>
      </w:r>
      <w:r>
        <w:rPr>
          <w:rFonts w:ascii="Times New Roman" w:hAnsi="Times New Roman" w:cs="Times New Roman"/>
          <w:sz w:val="24"/>
          <w:szCs w:val="24"/>
        </w:rPr>
        <w:t>healthcare</w:t>
      </w:r>
      <w:r w:rsidRPr="00392DFB">
        <w:rPr>
          <w:rFonts w:ascii="Times New Roman" w:hAnsi="Times New Roman" w:cs="Times New Roman"/>
          <w:sz w:val="24"/>
          <w:szCs w:val="24"/>
        </w:rPr>
        <w:t>.  Healthcar</w:t>
      </w:r>
      <w:r>
        <w:rPr>
          <w:rFonts w:ascii="Times New Roman" w:hAnsi="Times New Roman" w:cs="Times New Roman"/>
          <w:sz w:val="24"/>
          <w:szCs w:val="24"/>
        </w:rPr>
        <w:t>e  Management Science, 3:</w:t>
      </w:r>
      <w:r w:rsidRPr="00392DFB">
        <w:rPr>
          <w:rFonts w:ascii="Times New Roman" w:hAnsi="Times New Roman" w:cs="Times New Roman"/>
          <w:sz w:val="24"/>
          <w:szCs w:val="24"/>
        </w:rPr>
        <w:t xml:space="preserve"> 299-307.</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 xml:space="preserve">Renner, </w:t>
      </w:r>
      <w:r w:rsidRPr="001F7A8C">
        <w:rPr>
          <w:rFonts w:ascii="Times New Roman" w:hAnsi="Times New Roman" w:cs="Times New Roman"/>
          <w:sz w:val="24"/>
          <w:szCs w:val="24"/>
        </w:rPr>
        <w:t>A</w:t>
      </w:r>
      <w:r>
        <w:rPr>
          <w:rFonts w:ascii="Times New Roman" w:hAnsi="Times New Roman" w:cs="Times New Roman"/>
          <w:sz w:val="24"/>
          <w:szCs w:val="24"/>
        </w:rPr>
        <w:t>.</w:t>
      </w:r>
      <w:r w:rsidRPr="001F7A8C">
        <w:rPr>
          <w:rFonts w:ascii="Times New Roman" w:hAnsi="Times New Roman" w:cs="Times New Roman"/>
          <w:sz w:val="24"/>
          <w:szCs w:val="24"/>
        </w:rPr>
        <w:t>, Kirigia</w:t>
      </w:r>
      <w:r>
        <w:rPr>
          <w:rFonts w:ascii="Times New Roman" w:hAnsi="Times New Roman" w:cs="Times New Roman"/>
          <w:sz w:val="24"/>
          <w:szCs w:val="24"/>
        </w:rPr>
        <w:t>,</w:t>
      </w:r>
      <w:r w:rsidRPr="001F7A8C">
        <w:rPr>
          <w:rFonts w:ascii="Times New Roman" w:hAnsi="Times New Roman" w:cs="Times New Roman"/>
          <w:sz w:val="24"/>
          <w:szCs w:val="24"/>
        </w:rPr>
        <w:t xml:space="preserve"> J</w:t>
      </w:r>
      <w:r>
        <w:rPr>
          <w:rFonts w:ascii="Times New Roman" w:hAnsi="Times New Roman" w:cs="Times New Roman"/>
          <w:sz w:val="24"/>
          <w:szCs w:val="24"/>
        </w:rPr>
        <w:t xml:space="preserve">. </w:t>
      </w:r>
      <w:r w:rsidRPr="001F7A8C">
        <w:rPr>
          <w:rFonts w:ascii="Times New Roman" w:hAnsi="Times New Roman" w:cs="Times New Roman"/>
          <w:sz w:val="24"/>
          <w:szCs w:val="24"/>
        </w:rPr>
        <w:t>M</w:t>
      </w:r>
      <w:r>
        <w:rPr>
          <w:rFonts w:ascii="Times New Roman" w:hAnsi="Times New Roman" w:cs="Times New Roman"/>
          <w:sz w:val="24"/>
          <w:szCs w:val="24"/>
        </w:rPr>
        <w:t>.</w:t>
      </w:r>
      <w:r w:rsidRPr="001F7A8C">
        <w:rPr>
          <w:rFonts w:ascii="Times New Roman" w:hAnsi="Times New Roman" w:cs="Times New Roman"/>
          <w:sz w:val="24"/>
          <w:szCs w:val="24"/>
        </w:rPr>
        <w:t>, Zere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w:t>
      </w:r>
      <w:r w:rsidRPr="001F7A8C">
        <w:rPr>
          <w:rFonts w:ascii="Times New Roman" w:hAnsi="Times New Roman" w:cs="Times New Roman"/>
          <w:sz w:val="24"/>
          <w:szCs w:val="24"/>
        </w:rPr>
        <w:t>, Barry</w:t>
      </w:r>
      <w:r>
        <w:rPr>
          <w:rFonts w:ascii="Times New Roman" w:hAnsi="Times New Roman" w:cs="Times New Roman"/>
          <w:sz w:val="24"/>
          <w:szCs w:val="24"/>
        </w:rPr>
        <w:t>,</w:t>
      </w:r>
      <w:r w:rsidRPr="001F7A8C">
        <w:rPr>
          <w:rFonts w:ascii="Times New Roman" w:hAnsi="Times New Roman" w:cs="Times New Roman"/>
          <w:sz w:val="24"/>
          <w:szCs w:val="24"/>
        </w:rPr>
        <w:t xml:space="preserve"> S</w:t>
      </w:r>
      <w:r>
        <w:rPr>
          <w:rFonts w:ascii="Times New Roman" w:hAnsi="Times New Roman" w:cs="Times New Roman"/>
          <w:sz w:val="24"/>
          <w:szCs w:val="24"/>
        </w:rPr>
        <w:t>.</w:t>
      </w:r>
      <w:r w:rsidRPr="001F7A8C">
        <w:rPr>
          <w:rFonts w:ascii="Times New Roman" w:hAnsi="Times New Roman" w:cs="Times New Roman"/>
          <w:sz w:val="24"/>
          <w:szCs w:val="24"/>
        </w:rPr>
        <w:t>P</w:t>
      </w:r>
      <w:r>
        <w:rPr>
          <w:rFonts w:ascii="Times New Roman" w:hAnsi="Times New Roman" w:cs="Times New Roman"/>
          <w:sz w:val="24"/>
          <w:szCs w:val="24"/>
        </w:rPr>
        <w:t>.</w:t>
      </w:r>
      <w:r w:rsidRPr="001F7A8C">
        <w:rPr>
          <w:rFonts w:ascii="Times New Roman" w:hAnsi="Times New Roman" w:cs="Times New Roman"/>
          <w:sz w:val="24"/>
          <w:szCs w:val="24"/>
        </w:rPr>
        <w:t>, Kirigia</w:t>
      </w:r>
      <w:r>
        <w:rPr>
          <w:rFonts w:ascii="Times New Roman" w:hAnsi="Times New Roman" w:cs="Times New Roman"/>
          <w:sz w:val="24"/>
          <w:szCs w:val="24"/>
        </w:rPr>
        <w:t>,</w:t>
      </w:r>
      <w:r w:rsidRPr="001F7A8C">
        <w:rPr>
          <w:rFonts w:ascii="Times New Roman" w:hAnsi="Times New Roman" w:cs="Times New Roman"/>
          <w:sz w:val="24"/>
          <w:szCs w:val="24"/>
        </w:rPr>
        <w:t xml:space="preserve"> D</w:t>
      </w:r>
      <w:r>
        <w:rPr>
          <w:rFonts w:ascii="Times New Roman" w:hAnsi="Times New Roman" w:cs="Times New Roman"/>
          <w:sz w:val="24"/>
          <w:szCs w:val="24"/>
        </w:rPr>
        <w:t xml:space="preserve">. </w:t>
      </w:r>
      <w:r w:rsidRPr="001F7A8C">
        <w:rPr>
          <w:rFonts w:ascii="Times New Roman" w:hAnsi="Times New Roman" w:cs="Times New Roman"/>
          <w:sz w:val="24"/>
          <w:szCs w:val="24"/>
        </w:rPr>
        <w:t>G</w:t>
      </w:r>
      <w:r>
        <w:rPr>
          <w:rFonts w:ascii="Times New Roman" w:hAnsi="Times New Roman" w:cs="Times New Roman"/>
          <w:sz w:val="24"/>
          <w:szCs w:val="24"/>
        </w:rPr>
        <w:t>.,</w:t>
      </w:r>
      <w:r w:rsidRPr="001F7A8C">
        <w:rPr>
          <w:rFonts w:ascii="Times New Roman" w:hAnsi="Times New Roman" w:cs="Times New Roman"/>
          <w:sz w:val="24"/>
          <w:szCs w:val="24"/>
        </w:rPr>
        <w:t xml:space="preserve"> Kamara</w:t>
      </w:r>
      <w:r>
        <w:rPr>
          <w:rFonts w:ascii="Times New Roman" w:hAnsi="Times New Roman" w:cs="Times New Roman"/>
          <w:sz w:val="24"/>
          <w:szCs w:val="24"/>
        </w:rPr>
        <w:t>,</w:t>
      </w:r>
      <w:r w:rsidRPr="001F7A8C">
        <w:rPr>
          <w:rFonts w:ascii="Times New Roman" w:hAnsi="Times New Roman" w:cs="Times New Roman"/>
          <w:sz w:val="24"/>
          <w:szCs w:val="24"/>
        </w:rPr>
        <w:t xml:space="preserve"> C</w:t>
      </w:r>
      <w:r w:rsidR="006C3E54">
        <w:rPr>
          <w:rFonts w:ascii="Times New Roman" w:hAnsi="Times New Roman" w:cs="Times New Roman"/>
          <w:sz w:val="24"/>
          <w:szCs w:val="24"/>
        </w:rPr>
        <w:t>.</w:t>
      </w:r>
      <w:r w:rsidRPr="001F7A8C">
        <w:rPr>
          <w:rFonts w:ascii="Times New Roman" w:hAnsi="Times New Roman" w:cs="Times New Roman"/>
          <w:sz w:val="24"/>
          <w:szCs w:val="24"/>
        </w:rPr>
        <w:t xml:space="preserve"> and Muthuri L</w:t>
      </w:r>
      <w:r>
        <w:rPr>
          <w:rFonts w:ascii="Times New Roman" w:hAnsi="Times New Roman" w:cs="Times New Roman"/>
          <w:sz w:val="24"/>
          <w:szCs w:val="24"/>
        </w:rPr>
        <w:t xml:space="preserve">. </w:t>
      </w:r>
      <w:r w:rsidRPr="001F7A8C">
        <w:rPr>
          <w:rFonts w:ascii="Times New Roman" w:hAnsi="Times New Roman" w:cs="Times New Roman"/>
          <w:sz w:val="24"/>
          <w:szCs w:val="24"/>
        </w:rPr>
        <w:t>H</w:t>
      </w:r>
      <w:r>
        <w:rPr>
          <w:rFonts w:ascii="Times New Roman" w:hAnsi="Times New Roman" w:cs="Times New Roman"/>
          <w:sz w:val="24"/>
          <w:szCs w:val="24"/>
        </w:rPr>
        <w:t xml:space="preserve">. </w:t>
      </w:r>
      <w:r w:rsidR="006C3E54">
        <w:rPr>
          <w:rFonts w:ascii="Times New Roman" w:hAnsi="Times New Roman" w:cs="Times New Roman"/>
          <w:sz w:val="24"/>
          <w:szCs w:val="24"/>
        </w:rPr>
        <w:tab/>
      </w:r>
      <w:r w:rsidRPr="001F7A8C">
        <w:rPr>
          <w:rFonts w:ascii="Times New Roman" w:hAnsi="Times New Roman" w:cs="Times New Roman"/>
          <w:sz w:val="24"/>
          <w:szCs w:val="24"/>
        </w:rPr>
        <w:t>K.</w:t>
      </w:r>
      <w:r>
        <w:rPr>
          <w:rFonts w:ascii="Times New Roman" w:hAnsi="Times New Roman" w:cs="Times New Roman"/>
          <w:sz w:val="24"/>
          <w:szCs w:val="24"/>
        </w:rPr>
        <w:t xml:space="preserve"> (2005).</w:t>
      </w:r>
      <w:r w:rsidRPr="001F7A8C">
        <w:rPr>
          <w:rFonts w:ascii="Times New Roman" w:hAnsi="Times New Roman" w:cs="Times New Roman"/>
          <w:sz w:val="24"/>
          <w:szCs w:val="24"/>
        </w:rPr>
        <w:t xml:space="preserve"> </w:t>
      </w:r>
      <w:r w:rsidRPr="008D109B">
        <w:rPr>
          <w:rFonts w:ascii="Times New Roman" w:hAnsi="Times New Roman" w:cs="Times New Roman"/>
          <w:i/>
          <w:sz w:val="24"/>
          <w:szCs w:val="24"/>
        </w:rPr>
        <w:t xml:space="preserve">Technical efficiency of peripheral health units in Pujehun district of Sierra </w:t>
      </w:r>
      <w:r w:rsidR="006C3E54">
        <w:rPr>
          <w:rFonts w:ascii="Times New Roman" w:hAnsi="Times New Roman" w:cs="Times New Roman"/>
          <w:i/>
          <w:sz w:val="24"/>
          <w:szCs w:val="24"/>
        </w:rPr>
        <w:tab/>
      </w:r>
      <w:r w:rsidRPr="008D109B">
        <w:rPr>
          <w:rFonts w:ascii="Times New Roman" w:hAnsi="Times New Roman" w:cs="Times New Roman"/>
          <w:i/>
          <w:sz w:val="24"/>
          <w:szCs w:val="24"/>
        </w:rPr>
        <w:t>Leone: a DEA application.</w:t>
      </w:r>
      <w:r w:rsidRPr="001F7A8C">
        <w:rPr>
          <w:rFonts w:ascii="Times New Roman" w:hAnsi="Times New Roman" w:cs="Times New Roman"/>
          <w:sz w:val="24"/>
          <w:szCs w:val="24"/>
        </w:rPr>
        <w:t xml:space="preserve"> </w:t>
      </w:r>
      <w:r w:rsidRPr="008D109B">
        <w:rPr>
          <w:rFonts w:ascii="Times New Roman" w:hAnsi="Times New Roman" w:cs="Times New Roman"/>
          <w:iCs/>
          <w:sz w:val="24"/>
          <w:szCs w:val="24"/>
        </w:rPr>
        <w:t>BMC Health Services Research</w:t>
      </w:r>
      <w:r w:rsidRPr="008D109B">
        <w:rPr>
          <w:rFonts w:ascii="Times New Roman" w:hAnsi="Times New Roman" w:cs="Times New Roman"/>
          <w:sz w:val="24"/>
          <w:szCs w:val="24"/>
        </w:rPr>
        <w:t>, Vol 5:77</w:t>
      </w:r>
    </w:p>
    <w:p w:rsidR="008270B0" w:rsidRPr="0063039A" w:rsidRDefault="008270B0" w:rsidP="00EF7DDE">
      <w:pPr>
        <w:spacing w:line="360" w:lineRule="auto"/>
        <w:jc w:val="both"/>
        <w:rPr>
          <w:rFonts w:ascii="Times New Roman" w:eastAsia="Calibri" w:hAnsi="Times New Roman" w:cs="Times New Roman"/>
          <w:sz w:val="24"/>
          <w:szCs w:val="24"/>
        </w:rPr>
      </w:pPr>
      <w:r w:rsidRPr="0063039A">
        <w:rPr>
          <w:rFonts w:ascii="Times New Roman" w:eastAsia="Calibri" w:hAnsi="Times New Roman" w:cs="Times New Roman"/>
          <w:sz w:val="24"/>
          <w:szCs w:val="24"/>
        </w:rPr>
        <w:t xml:space="preserve">Schmidt, P. (1976). </w:t>
      </w:r>
      <w:r w:rsidRPr="00D01F23">
        <w:rPr>
          <w:rFonts w:ascii="Times New Roman" w:eastAsia="Calibri" w:hAnsi="Times New Roman" w:cs="Times New Roman"/>
          <w:i/>
          <w:sz w:val="24"/>
          <w:szCs w:val="24"/>
        </w:rPr>
        <w:t xml:space="preserve">On the Statistical Estimation of Parametric Frontier production </w:t>
      </w:r>
      <w:r w:rsidR="006C3E54">
        <w:rPr>
          <w:rFonts w:ascii="Times New Roman" w:eastAsia="Calibri" w:hAnsi="Times New Roman" w:cs="Times New Roman"/>
          <w:i/>
          <w:sz w:val="24"/>
          <w:szCs w:val="24"/>
        </w:rPr>
        <w:tab/>
      </w:r>
      <w:r w:rsidRPr="00D01F23">
        <w:rPr>
          <w:rFonts w:ascii="Times New Roman" w:eastAsia="Calibri" w:hAnsi="Times New Roman" w:cs="Times New Roman"/>
          <w:i/>
          <w:sz w:val="24"/>
          <w:szCs w:val="24"/>
        </w:rPr>
        <w:t>functions</w:t>
      </w:r>
      <w:r>
        <w:rPr>
          <w:rFonts w:ascii="Times New Roman" w:eastAsia="Calibri" w:hAnsi="Times New Roman" w:cs="Times New Roman"/>
          <w:i/>
          <w:sz w:val="24"/>
          <w:szCs w:val="24"/>
        </w:rPr>
        <w:t xml:space="preserve">. </w:t>
      </w:r>
      <w:r w:rsidRPr="0063039A">
        <w:rPr>
          <w:rFonts w:ascii="Times New Roman" w:eastAsia="Calibri" w:hAnsi="Times New Roman" w:cs="Times New Roman"/>
          <w:sz w:val="24"/>
          <w:szCs w:val="24"/>
        </w:rPr>
        <w:t>The Review of Economics and Statistics 58</w:t>
      </w:r>
      <w:r>
        <w:rPr>
          <w:rFonts w:ascii="Times New Roman" w:eastAsia="Calibri" w:hAnsi="Times New Roman" w:cs="Times New Roman"/>
          <w:sz w:val="24"/>
          <w:szCs w:val="24"/>
        </w:rPr>
        <w:t>:</w:t>
      </w:r>
      <w:r w:rsidRPr="0063039A">
        <w:rPr>
          <w:rFonts w:ascii="Times New Roman" w:eastAsia="Calibri" w:hAnsi="Times New Roman" w:cs="Times New Roman"/>
          <w:sz w:val="24"/>
          <w:szCs w:val="24"/>
        </w:rPr>
        <w:t xml:space="preserve"> 238-239.</w:t>
      </w:r>
    </w:p>
    <w:p w:rsidR="008270B0" w:rsidRPr="0063039A" w:rsidRDefault="008270B0" w:rsidP="00EF7DDE">
      <w:pPr>
        <w:spacing w:line="360" w:lineRule="auto"/>
        <w:ind w:left="567" w:hanging="567"/>
        <w:jc w:val="both"/>
        <w:rPr>
          <w:rFonts w:ascii="Times New Roman" w:eastAsia="Calibri" w:hAnsi="Times New Roman" w:cs="Times New Roman"/>
          <w:sz w:val="24"/>
          <w:szCs w:val="24"/>
        </w:rPr>
      </w:pPr>
      <w:r w:rsidRPr="0063039A">
        <w:rPr>
          <w:rFonts w:ascii="Times New Roman" w:eastAsia="Calibri" w:hAnsi="Times New Roman" w:cs="Times New Roman"/>
          <w:sz w:val="24"/>
          <w:szCs w:val="24"/>
        </w:rPr>
        <w:t>Shapiro, K.</w:t>
      </w:r>
      <w:r>
        <w:rPr>
          <w:rFonts w:ascii="Times New Roman" w:eastAsia="Calibri" w:hAnsi="Times New Roman" w:cs="Times New Roman"/>
          <w:sz w:val="24"/>
          <w:szCs w:val="24"/>
        </w:rPr>
        <w:t xml:space="preserve"> </w:t>
      </w:r>
      <w:r w:rsidRPr="0063039A">
        <w:rPr>
          <w:rFonts w:ascii="Times New Roman" w:eastAsia="Calibri" w:hAnsi="Times New Roman" w:cs="Times New Roman"/>
          <w:sz w:val="24"/>
          <w:szCs w:val="24"/>
        </w:rPr>
        <w:t>H., and Muller, J.</w:t>
      </w:r>
      <w:r>
        <w:rPr>
          <w:rFonts w:ascii="Times New Roman" w:eastAsia="Calibri" w:hAnsi="Times New Roman" w:cs="Times New Roman"/>
          <w:sz w:val="24"/>
          <w:szCs w:val="24"/>
        </w:rPr>
        <w:t xml:space="preserve"> </w:t>
      </w:r>
      <w:r w:rsidRPr="0063039A">
        <w:rPr>
          <w:rFonts w:ascii="Times New Roman" w:eastAsia="Calibri" w:hAnsi="Times New Roman" w:cs="Times New Roman"/>
          <w:sz w:val="24"/>
          <w:szCs w:val="24"/>
        </w:rPr>
        <w:t xml:space="preserve">K. (1977). </w:t>
      </w:r>
      <w:r>
        <w:rPr>
          <w:rFonts w:ascii="Times New Roman" w:eastAsia="Calibri" w:hAnsi="Times New Roman" w:cs="Times New Roman"/>
          <w:i/>
          <w:sz w:val="24"/>
          <w:szCs w:val="24"/>
        </w:rPr>
        <w:t>Sources of technical efficiency: the roles of modernization and i</w:t>
      </w:r>
      <w:r w:rsidRPr="00D01F23">
        <w:rPr>
          <w:rFonts w:ascii="Times New Roman" w:eastAsia="Calibri" w:hAnsi="Times New Roman" w:cs="Times New Roman"/>
          <w:i/>
          <w:sz w:val="24"/>
          <w:szCs w:val="24"/>
        </w:rPr>
        <w:t>nformation.</w:t>
      </w:r>
      <w:r w:rsidRPr="0063039A">
        <w:rPr>
          <w:rFonts w:ascii="Times New Roman" w:eastAsia="Calibri" w:hAnsi="Times New Roman" w:cs="Times New Roman"/>
          <w:sz w:val="24"/>
          <w:szCs w:val="24"/>
        </w:rPr>
        <w:t xml:space="preserve"> Economic Development and Cultural Change 25</w:t>
      </w:r>
      <w:r>
        <w:rPr>
          <w:rFonts w:ascii="Times New Roman" w:eastAsia="Calibri" w:hAnsi="Times New Roman" w:cs="Times New Roman"/>
          <w:sz w:val="24"/>
          <w:szCs w:val="24"/>
        </w:rPr>
        <w:t>(</w:t>
      </w:r>
      <w:r w:rsidRPr="0063039A">
        <w:rPr>
          <w:rFonts w:ascii="Times New Roman" w:eastAsia="Calibri" w:hAnsi="Times New Roman" w:cs="Times New Roman"/>
          <w:sz w:val="24"/>
          <w:szCs w:val="24"/>
        </w:rPr>
        <w:t>2</w:t>
      </w:r>
      <w:r>
        <w:rPr>
          <w:rFonts w:ascii="Times New Roman" w:eastAsia="Calibri" w:hAnsi="Times New Roman" w:cs="Times New Roman"/>
          <w:sz w:val="24"/>
          <w:szCs w:val="24"/>
        </w:rPr>
        <w:t>)</w:t>
      </w:r>
      <w:r w:rsidRPr="0063039A">
        <w:rPr>
          <w:rFonts w:ascii="Times New Roman" w:eastAsia="Calibri" w:hAnsi="Times New Roman" w:cs="Times New Roman"/>
          <w:sz w:val="24"/>
          <w:szCs w:val="24"/>
        </w:rPr>
        <w:t>: 293-310.</w:t>
      </w:r>
    </w:p>
    <w:p w:rsidR="008270B0" w:rsidRDefault="008270B0" w:rsidP="00EF7DD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Sherman, H.D. (1984). </w:t>
      </w:r>
      <w:r w:rsidRPr="008D109B">
        <w:rPr>
          <w:rFonts w:ascii="Times New Roman" w:hAnsi="Times New Roman" w:cs="Times New Roman"/>
          <w:i/>
          <w:sz w:val="24"/>
          <w:szCs w:val="24"/>
        </w:rPr>
        <w:t>Hospital Efficiency Measurement and Evaluation</w:t>
      </w:r>
      <w:r>
        <w:rPr>
          <w:rFonts w:ascii="Times New Roman" w:hAnsi="Times New Roman" w:cs="Times New Roman"/>
          <w:sz w:val="24"/>
          <w:szCs w:val="24"/>
        </w:rPr>
        <w:t xml:space="preserve">. Medical Care 22: </w:t>
      </w:r>
      <w:r w:rsidR="00330CE9">
        <w:rPr>
          <w:rFonts w:ascii="Times New Roman" w:hAnsi="Times New Roman" w:cs="Times New Roman"/>
          <w:sz w:val="24"/>
          <w:szCs w:val="24"/>
        </w:rPr>
        <w:tab/>
      </w:r>
      <w:r>
        <w:rPr>
          <w:rFonts w:ascii="Times New Roman" w:hAnsi="Times New Roman" w:cs="Times New Roman"/>
          <w:sz w:val="24"/>
          <w:szCs w:val="24"/>
        </w:rPr>
        <w:t>922-928</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024326">
        <w:rPr>
          <w:rFonts w:ascii="Times New Roman" w:hAnsi="Times New Roman" w:cs="Times New Roman"/>
          <w:sz w:val="24"/>
          <w:szCs w:val="24"/>
        </w:rPr>
        <w:t>St</w:t>
      </w:r>
      <w:r>
        <w:rPr>
          <w:rFonts w:ascii="Times New Roman" w:hAnsi="Times New Roman" w:cs="Times New Roman"/>
          <w:sz w:val="24"/>
          <w:szCs w:val="24"/>
        </w:rPr>
        <w:t>r</w:t>
      </w:r>
      <w:r w:rsidRPr="00024326">
        <w:rPr>
          <w:rFonts w:ascii="Times New Roman" w:hAnsi="Times New Roman" w:cs="Times New Roman"/>
          <w:sz w:val="24"/>
          <w:szCs w:val="24"/>
        </w:rPr>
        <w:t>aat</w:t>
      </w:r>
      <w:r>
        <w:rPr>
          <w:rFonts w:ascii="Times New Roman" w:hAnsi="Times New Roman" w:cs="Times New Roman"/>
          <w:sz w:val="24"/>
          <w:szCs w:val="24"/>
        </w:rPr>
        <w:t>,</w:t>
      </w:r>
      <w:r w:rsidRPr="00024326">
        <w:rPr>
          <w:rFonts w:ascii="Times New Roman" w:hAnsi="Times New Roman" w:cs="Times New Roman"/>
          <w:sz w:val="24"/>
          <w:szCs w:val="24"/>
        </w:rPr>
        <w:t xml:space="preserve"> M.</w:t>
      </w:r>
      <w:r>
        <w:rPr>
          <w:rFonts w:ascii="Times New Roman" w:hAnsi="Times New Roman" w:cs="Times New Roman"/>
          <w:sz w:val="24"/>
          <w:szCs w:val="24"/>
        </w:rPr>
        <w:t xml:space="preserve"> (2006).</w:t>
      </w:r>
      <w:r w:rsidRPr="00024326">
        <w:rPr>
          <w:rFonts w:ascii="Times New Roman" w:hAnsi="Times New Roman" w:cs="Times New Roman"/>
          <w:sz w:val="24"/>
          <w:szCs w:val="24"/>
        </w:rPr>
        <w:t xml:space="preserve"> </w:t>
      </w:r>
      <w:r w:rsidRPr="008D109B">
        <w:rPr>
          <w:rFonts w:ascii="Times New Roman" w:hAnsi="Times New Roman" w:cs="Times New Roman"/>
          <w:i/>
          <w:sz w:val="24"/>
          <w:szCs w:val="24"/>
        </w:rPr>
        <w:t>Efficiency of hospitals in Germany: a DEA-bootstrap approach</w:t>
      </w:r>
      <w:r w:rsidRPr="00024326">
        <w:rPr>
          <w:rFonts w:ascii="Times New Roman" w:hAnsi="Times New Roman" w:cs="Times New Roman"/>
          <w:sz w:val="24"/>
          <w:szCs w:val="24"/>
        </w:rPr>
        <w:t xml:space="preserve">. </w:t>
      </w:r>
      <w:r w:rsidRPr="008D109B">
        <w:rPr>
          <w:rFonts w:ascii="Times New Roman" w:hAnsi="Times New Roman" w:cs="Times New Roman"/>
          <w:iCs/>
          <w:sz w:val="24"/>
          <w:szCs w:val="24"/>
        </w:rPr>
        <w:t xml:space="preserve">Applied </w:t>
      </w:r>
      <w:r w:rsidR="006C3E54">
        <w:rPr>
          <w:rFonts w:ascii="Times New Roman" w:hAnsi="Times New Roman" w:cs="Times New Roman"/>
          <w:iCs/>
          <w:sz w:val="24"/>
          <w:szCs w:val="24"/>
        </w:rPr>
        <w:tab/>
      </w:r>
      <w:r w:rsidRPr="008D109B">
        <w:rPr>
          <w:rFonts w:ascii="Times New Roman" w:hAnsi="Times New Roman" w:cs="Times New Roman"/>
          <w:iCs/>
          <w:sz w:val="24"/>
          <w:szCs w:val="24"/>
        </w:rPr>
        <w:t>Economics</w:t>
      </w:r>
      <w:r w:rsidRPr="008D109B">
        <w:rPr>
          <w:rFonts w:ascii="Times New Roman" w:hAnsi="Times New Roman" w:cs="Times New Roman"/>
          <w:sz w:val="24"/>
          <w:szCs w:val="24"/>
        </w:rPr>
        <w:t>, Vol 238: 2255-2263.</w:t>
      </w:r>
    </w:p>
    <w:p w:rsidR="008270B0" w:rsidRDefault="008270B0"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The World Bank. (2010). World Development Report 2010</w:t>
      </w:r>
      <w:r w:rsidRPr="004E2DB7">
        <w:rPr>
          <w:rFonts w:ascii="Times New Roman" w:hAnsi="Times New Roman" w:cs="Times New Roman"/>
          <w:sz w:val="24"/>
          <w:szCs w:val="24"/>
        </w:rPr>
        <w:t xml:space="preserve">: Sustainable development in a </w:t>
      </w:r>
      <w:r w:rsidR="006C3E54">
        <w:rPr>
          <w:rFonts w:ascii="Times New Roman" w:hAnsi="Times New Roman" w:cs="Times New Roman"/>
          <w:sz w:val="24"/>
          <w:szCs w:val="24"/>
        </w:rPr>
        <w:tab/>
      </w:r>
      <w:r w:rsidRPr="004E2DB7">
        <w:rPr>
          <w:rFonts w:ascii="Times New Roman" w:hAnsi="Times New Roman" w:cs="Times New Roman"/>
          <w:sz w:val="24"/>
          <w:szCs w:val="24"/>
        </w:rPr>
        <w:t>dynamic world.  Was</w:t>
      </w:r>
      <w:r>
        <w:rPr>
          <w:rFonts w:ascii="Times New Roman" w:hAnsi="Times New Roman" w:cs="Times New Roman"/>
          <w:sz w:val="24"/>
          <w:szCs w:val="24"/>
        </w:rPr>
        <w:t>hington DC, The World Bank, 2010.</w:t>
      </w:r>
    </w:p>
    <w:p w:rsidR="008270B0" w:rsidRDefault="006C3E54"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World Health Organization. (2010). </w:t>
      </w:r>
      <w:r w:rsidR="008270B0" w:rsidRPr="002E10F6">
        <w:rPr>
          <w:rFonts w:ascii="Times New Roman" w:hAnsi="Times New Roman" w:cs="Times New Roman"/>
          <w:sz w:val="24"/>
          <w:szCs w:val="24"/>
        </w:rPr>
        <w:t xml:space="preserve">The World Health Report </w:t>
      </w:r>
      <w:r>
        <w:rPr>
          <w:rFonts w:ascii="Times New Roman" w:hAnsi="Times New Roman" w:cs="Times New Roman"/>
          <w:sz w:val="24"/>
          <w:szCs w:val="24"/>
        </w:rPr>
        <w:t xml:space="preserve">2010. Health systems </w:t>
      </w:r>
      <w:r>
        <w:rPr>
          <w:rFonts w:ascii="Times New Roman" w:hAnsi="Times New Roman" w:cs="Times New Roman"/>
          <w:sz w:val="24"/>
          <w:szCs w:val="24"/>
        </w:rPr>
        <w:tab/>
        <w:t xml:space="preserve">financing: The path to universal coverage. Geneva. </w:t>
      </w:r>
      <w:r>
        <w:rPr>
          <w:rFonts w:ascii="Times New Roman" w:hAnsi="Times New Roman" w:cs="Times New Roman"/>
          <w:sz w:val="24"/>
          <w:szCs w:val="24"/>
        </w:rPr>
        <w:tab/>
      </w:r>
      <w:r w:rsidR="008270B0" w:rsidRPr="002E10F6">
        <w:rPr>
          <w:rFonts w:ascii="Times New Roman" w:hAnsi="Times New Roman" w:cs="Times New Roman"/>
          <w:sz w:val="24"/>
          <w:szCs w:val="24"/>
        </w:rPr>
        <w:t>(http://www.who.int/whr/2010/en/index.html – accessed 8 February 2012).</w:t>
      </w:r>
    </w:p>
    <w:p w:rsidR="008270B0" w:rsidRDefault="006C3E54" w:rsidP="006238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World Health Organization. (2010). </w:t>
      </w:r>
      <w:r w:rsidR="008270B0">
        <w:rPr>
          <w:rFonts w:ascii="Times New Roman" w:hAnsi="Times New Roman" w:cs="Times New Roman"/>
          <w:sz w:val="24"/>
          <w:szCs w:val="24"/>
        </w:rPr>
        <w:t>The World Health Report</w:t>
      </w:r>
      <w:r>
        <w:rPr>
          <w:rFonts w:ascii="Times New Roman" w:hAnsi="Times New Roman" w:cs="Times New Roman"/>
          <w:sz w:val="24"/>
          <w:szCs w:val="24"/>
        </w:rPr>
        <w:t xml:space="preserve">: </w:t>
      </w:r>
      <w:r w:rsidR="008270B0">
        <w:rPr>
          <w:rFonts w:ascii="Times New Roman" w:hAnsi="Times New Roman" w:cs="Times New Roman"/>
          <w:sz w:val="24"/>
          <w:szCs w:val="24"/>
        </w:rPr>
        <w:t>H</w:t>
      </w:r>
      <w:r w:rsidR="008270B0" w:rsidRPr="004E2DB7">
        <w:rPr>
          <w:rFonts w:ascii="Times New Roman" w:hAnsi="Times New Roman" w:cs="Times New Roman"/>
          <w:sz w:val="24"/>
          <w:szCs w:val="24"/>
        </w:rPr>
        <w:t>ealth systems</w:t>
      </w:r>
      <w:r w:rsidR="008270B0">
        <w:rPr>
          <w:rFonts w:ascii="Times New Roman" w:hAnsi="Times New Roman" w:cs="Times New Roman"/>
          <w:sz w:val="24"/>
          <w:szCs w:val="24"/>
        </w:rPr>
        <w:t xml:space="preserve"> financing</w:t>
      </w:r>
      <w:r w:rsidR="008270B0" w:rsidRPr="004E2DB7">
        <w:rPr>
          <w:rFonts w:ascii="Times New Roman" w:hAnsi="Times New Roman" w:cs="Times New Roman"/>
          <w:sz w:val="24"/>
          <w:szCs w:val="24"/>
        </w:rPr>
        <w:t xml:space="preserve">: </w:t>
      </w:r>
      <w:r w:rsidR="008270B0">
        <w:rPr>
          <w:rFonts w:ascii="Times New Roman" w:hAnsi="Times New Roman" w:cs="Times New Roman"/>
          <w:sz w:val="24"/>
          <w:szCs w:val="24"/>
        </w:rPr>
        <w:t>t</w:t>
      </w:r>
      <w:r>
        <w:rPr>
          <w:rFonts w:ascii="Times New Roman" w:hAnsi="Times New Roman" w:cs="Times New Roman"/>
          <w:sz w:val="24"/>
          <w:szCs w:val="24"/>
        </w:rPr>
        <w:t xml:space="preserve">he </w:t>
      </w:r>
      <w:r w:rsidR="007F5A58">
        <w:rPr>
          <w:rFonts w:ascii="Times New Roman" w:hAnsi="Times New Roman" w:cs="Times New Roman"/>
          <w:sz w:val="24"/>
          <w:szCs w:val="24"/>
        </w:rPr>
        <w:tab/>
      </w:r>
      <w:r>
        <w:rPr>
          <w:rFonts w:ascii="Times New Roman" w:hAnsi="Times New Roman" w:cs="Times New Roman"/>
          <w:sz w:val="24"/>
          <w:szCs w:val="24"/>
        </w:rPr>
        <w:t>path to universal coverage. Geneva</w:t>
      </w:r>
      <w:r w:rsidR="008270B0" w:rsidRPr="004E2DB7">
        <w:rPr>
          <w:rFonts w:ascii="Times New Roman" w:hAnsi="Times New Roman" w:cs="Times New Roman"/>
          <w:sz w:val="24"/>
          <w:szCs w:val="24"/>
        </w:rPr>
        <w:t>.</w:t>
      </w:r>
    </w:p>
    <w:p w:rsidR="008270B0" w:rsidRPr="001F7A8C" w:rsidRDefault="008270B0" w:rsidP="00EF7DDE">
      <w:pPr>
        <w:spacing w:line="360" w:lineRule="auto"/>
        <w:jc w:val="both"/>
        <w:rPr>
          <w:rFonts w:ascii="Times New Roman" w:hAnsi="Times New Roman" w:cs="Times New Roman"/>
          <w:sz w:val="24"/>
          <w:szCs w:val="24"/>
        </w:rPr>
      </w:pPr>
      <w:r w:rsidRPr="001F7A8C">
        <w:rPr>
          <w:rFonts w:ascii="Times New Roman" w:hAnsi="Times New Roman" w:cs="Times New Roman"/>
          <w:sz w:val="24"/>
          <w:szCs w:val="24"/>
        </w:rPr>
        <w:t>Zere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w:t>
      </w:r>
      <w:r w:rsidRPr="001F7A8C">
        <w:rPr>
          <w:rFonts w:ascii="Times New Roman" w:hAnsi="Times New Roman" w:cs="Times New Roman"/>
          <w:sz w:val="24"/>
          <w:szCs w:val="24"/>
        </w:rPr>
        <w:t xml:space="preserve"> (2000). </w:t>
      </w:r>
      <w:r w:rsidRPr="008D109B">
        <w:rPr>
          <w:rFonts w:ascii="Times New Roman" w:hAnsi="Times New Roman" w:cs="Times New Roman"/>
          <w:i/>
          <w:sz w:val="24"/>
          <w:szCs w:val="24"/>
        </w:rPr>
        <w:t>Hospital efficiency in Sub-Saharan: Evidence from South Africa</w:t>
      </w:r>
      <w:r w:rsidRPr="001F7A8C">
        <w:rPr>
          <w:rFonts w:ascii="Times New Roman" w:hAnsi="Times New Roman" w:cs="Times New Roman"/>
          <w:sz w:val="24"/>
          <w:szCs w:val="24"/>
        </w:rPr>
        <w:t xml:space="preserve">. World </w:t>
      </w:r>
      <w:r w:rsidR="007F5A58">
        <w:rPr>
          <w:rFonts w:ascii="Times New Roman" w:hAnsi="Times New Roman" w:cs="Times New Roman"/>
          <w:sz w:val="24"/>
          <w:szCs w:val="24"/>
        </w:rPr>
        <w:tab/>
      </w:r>
      <w:r w:rsidRPr="001F7A8C">
        <w:rPr>
          <w:rFonts w:ascii="Times New Roman" w:hAnsi="Times New Roman" w:cs="Times New Roman"/>
          <w:sz w:val="24"/>
          <w:szCs w:val="24"/>
        </w:rPr>
        <w:t>institute for</w:t>
      </w:r>
      <w:r>
        <w:rPr>
          <w:rFonts w:ascii="Times New Roman" w:hAnsi="Times New Roman" w:cs="Times New Roman"/>
          <w:sz w:val="24"/>
          <w:szCs w:val="24"/>
        </w:rPr>
        <w:t xml:space="preserve"> development economics research;</w:t>
      </w:r>
      <w:r w:rsidRPr="001F7A8C">
        <w:rPr>
          <w:rFonts w:ascii="Times New Roman" w:hAnsi="Times New Roman" w:cs="Times New Roman"/>
          <w:sz w:val="24"/>
          <w:szCs w:val="24"/>
        </w:rPr>
        <w:t xml:space="preserve"> working papers p.187.</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1F7A8C">
        <w:rPr>
          <w:rFonts w:ascii="Times New Roman" w:hAnsi="Times New Roman" w:cs="Times New Roman"/>
          <w:sz w:val="24"/>
          <w:szCs w:val="24"/>
        </w:rPr>
        <w:t>Zere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w:t>
      </w:r>
      <w:r w:rsidRPr="001F7A8C">
        <w:rPr>
          <w:rFonts w:ascii="Times New Roman" w:hAnsi="Times New Roman" w:cs="Times New Roman"/>
          <w:sz w:val="24"/>
          <w:szCs w:val="24"/>
        </w:rPr>
        <w:t>, Mbeeli</w:t>
      </w:r>
      <w:r>
        <w:rPr>
          <w:rFonts w:ascii="Times New Roman" w:hAnsi="Times New Roman" w:cs="Times New Roman"/>
          <w:sz w:val="24"/>
          <w:szCs w:val="24"/>
        </w:rPr>
        <w:t>,</w:t>
      </w:r>
      <w:r w:rsidRPr="001F7A8C">
        <w:rPr>
          <w:rFonts w:ascii="Times New Roman" w:hAnsi="Times New Roman" w:cs="Times New Roman"/>
          <w:sz w:val="24"/>
          <w:szCs w:val="24"/>
        </w:rPr>
        <w:t xml:space="preserve"> T</w:t>
      </w:r>
      <w:r>
        <w:rPr>
          <w:rFonts w:ascii="Times New Roman" w:hAnsi="Times New Roman" w:cs="Times New Roman"/>
          <w:sz w:val="24"/>
          <w:szCs w:val="24"/>
        </w:rPr>
        <w:t>.</w:t>
      </w:r>
      <w:r w:rsidRPr="001F7A8C">
        <w:rPr>
          <w:rFonts w:ascii="Times New Roman" w:hAnsi="Times New Roman" w:cs="Times New Roman"/>
          <w:sz w:val="24"/>
          <w:szCs w:val="24"/>
        </w:rPr>
        <w:t>, Shangula</w:t>
      </w:r>
      <w:r>
        <w:rPr>
          <w:rFonts w:ascii="Times New Roman" w:hAnsi="Times New Roman" w:cs="Times New Roman"/>
          <w:sz w:val="24"/>
          <w:szCs w:val="24"/>
        </w:rPr>
        <w:t>,</w:t>
      </w:r>
      <w:r w:rsidRPr="001F7A8C">
        <w:rPr>
          <w:rFonts w:ascii="Times New Roman" w:hAnsi="Times New Roman" w:cs="Times New Roman"/>
          <w:sz w:val="24"/>
          <w:szCs w:val="24"/>
        </w:rPr>
        <w:t xml:space="preserve"> K</w:t>
      </w:r>
      <w:r>
        <w:rPr>
          <w:rFonts w:ascii="Times New Roman" w:hAnsi="Times New Roman" w:cs="Times New Roman"/>
          <w:sz w:val="24"/>
          <w:szCs w:val="24"/>
        </w:rPr>
        <w:t>.</w:t>
      </w:r>
      <w:r w:rsidRPr="001F7A8C">
        <w:rPr>
          <w:rFonts w:ascii="Times New Roman" w:hAnsi="Times New Roman" w:cs="Times New Roman"/>
          <w:sz w:val="24"/>
          <w:szCs w:val="24"/>
        </w:rPr>
        <w:t>, Mandlhate</w:t>
      </w:r>
      <w:r>
        <w:rPr>
          <w:rFonts w:ascii="Times New Roman" w:hAnsi="Times New Roman" w:cs="Times New Roman"/>
          <w:sz w:val="24"/>
          <w:szCs w:val="24"/>
        </w:rPr>
        <w:t>,</w:t>
      </w:r>
      <w:r w:rsidRPr="001F7A8C">
        <w:rPr>
          <w:rFonts w:ascii="Times New Roman" w:hAnsi="Times New Roman" w:cs="Times New Roman"/>
          <w:sz w:val="24"/>
          <w:szCs w:val="24"/>
        </w:rPr>
        <w:t xml:space="preserve"> C</w:t>
      </w:r>
      <w:r>
        <w:rPr>
          <w:rFonts w:ascii="Times New Roman" w:hAnsi="Times New Roman" w:cs="Times New Roman"/>
          <w:sz w:val="24"/>
          <w:szCs w:val="24"/>
        </w:rPr>
        <w:t>.</w:t>
      </w:r>
      <w:r w:rsidRPr="001F7A8C">
        <w:rPr>
          <w:rFonts w:ascii="Times New Roman" w:hAnsi="Times New Roman" w:cs="Times New Roman"/>
          <w:sz w:val="24"/>
          <w:szCs w:val="24"/>
        </w:rPr>
        <w:t>, Mutirua</w:t>
      </w:r>
      <w:r>
        <w:rPr>
          <w:rFonts w:ascii="Times New Roman" w:hAnsi="Times New Roman" w:cs="Times New Roman"/>
          <w:sz w:val="24"/>
          <w:szCs w:val="24"/>
        </w:rPr>
        <w:t>.</w:t>
      </w:r>
      <w:r w:rsidRPr="001F7A8C">
        <w:rPr>
          <w:rFonts w:ascii="Times New Roman" w:hAnsi="Times New Roman" w:cs="Times New Roman"/>
          <w:sz w:val="24"/>
          <w:szCs w:val="24"/>
        </w:rPr>
        <w:t xml:space="preserve"> K</w:t>
      </w:r>
      <w:r>
        <w:rPr>
          <w:rFonts w:ascii="Times New Roman" w:hAnsi="Times New Roman" w:cs="Times New Roman"/>
          <w:sz w:val="24"/>
          <w:szCs w:val="24"/>
        </w:rPr>
        <w:t>.</w:t>
      </w:r>
      <w:r w:rsidRPr="001F7A8C">
        <w:rPr>
          <w:rFonts w:ascii="Times New Roman" w:hAnsi="Times New Roman" w:cs="Times New Roman"/>
          <w:sz w:val="24"/>
          <w:szCs w:val="24"/>
        </w:rPr>
        <w:t>, Tjivambi</w:t>
      </w:r>
      <w:r>
        <w:rPr>
          <w:rFonts w:ascii="Times New Roman" w:hAnsi="Times New Roman" w:cs="Times New Roman"/>
          <w:sz w:val="24"/>
          <w:szCs w:val="24"/>
        </w:rPr>
        <w:t>,</w:t>
      </w:r>
      <w:r w:rsidRPr="001F7A8C">
        <w:rPr>
          <w:rFonts w:ascii="Times New Roman" w:hAnsi="Times New Roman" w:cs="Times New Roman"/>
          <w:sz w:val="24"/>
          <w:szCs w:val="24"/>
        </w:rPr>
        <w:t xml:space="preserve"> B</w:t>
      </w:r>
      <w:r>
        <w:rPr>
          <w:rFonts w:ascii="Times New Roman" w:hAnsi="Times New Roman" w:cs="Times New Roman"/>
          <w:sz w:val="24"/>
          <w:szCs w:val="24"/>
        </w:rPr>
        <w:t>.</w:t>
      </w:r>
      <w:r w:rsidR="007F5A58">
        <w:rPr>
          <w:rFonts w:ascii="Times New Roman" w:hAnsi="Times New Roman" w:cs="Times New Roman"/>
          <w:sz w:val="24"/>
          <w:szCs w:val="24"/>
        </w:rPr>
        <w:t xml:space="preserve"> and</w:t>
      </w:r>
      <w:r w:rsidRPr="001F7A8C">
        <w:rPr>
          <w:rFonts w:ascii="Times New Roman" w:hAnsi="Times New Roman" w:cs="Times New Roman"/>
          <w:sz w:val="24"/>
          <w:szCs w:val="24"/>
        </w:rPr>
        <w:t xml:space="preserve"> </w:t>
      </w:r>
      <w:r w:rsidR="007F5A58">
        <w:rPr>
          <w:rFonts w:ascii="Times New Roman" w:hAnsi="Times New Roman" w:cs="Times New Roman"/>
          <w:sz w:val="24"/>
          <w:szCs w:val="24"/>
        </w:rPr>
        <w:tab/>
      </w:r>
      <w:r w:rsidRPr="001F7A8C">
        <w:rPr>
          <w:rFonts w:ascii="Times New Roman" w:hAnsi="Times New Roman" w:cs="Times New Roman"/>
          <w:sz w:val="24"/>
          <w:szCs w:val="24"/>
        </w:rPr>
        <w:t>Kapenambili</w:t>
      </w:r>
      <w:r>
        <w:rPr>
          <w:rFonts w:ascii="Times New Roman" w:hAnsi="Times New Roman" w:cs="Times New Roman"/>
          <w:sz w:val="24"/>
          <w:szCs w:val="24"/>
        </w:rPr>
        <w:t>,</w:t>
      </w:r>
      <w:r w:rsidRPr="001F7A8C">
        <w:rPr>
          <w:rFonts w:ascii="Times New Roman" w:hAnsi="Times New Roman" w:cs="Times New Roman"/>
          <w:sz w:val="24"/>
          <w:szCs w:val="24"/>
        </w:rPr>
        <w:t xml:space="preserve"> W</w:t>
      </w:r>
      <w:r>
        <w:rPr>
          <w:rFonts w:ascii="Times New Roman" w:hAnsi="Times New Roman" w:cs="Times New Roman"/>
          <w:sz w:val="24"/>
          <w:szCs w:val="24"/>
        </w:rPr>
        <w:t>.</w:t>
      </w:r>
      <w:r w:rsidRPr="001F7A8C">
        <w:rPr>
          <w:rFonts w:ascii="Times New Roman" w:hAnsi="Times New Roman" w:cs="Times New Roman"/>
          <w:sz w:val="24"/>
          <w:szCs w:val="24"/>
        </w:rPr>
        <w:t xml:space="preserve"> (2006). </w:t>
      </w:r>
      <w:r w:rsidRPr="008D109B">
        <w:rPr>
          <w:rFonts w:ascii="Times New Roman" w:hAnsi="Times New Roman" w:cs="Times New Roman"/>
          <w:i/>
          <w:sz w:val="24"/>
          <w:szCs w:val="24"/>
        </w:rPr>
        <w:t xml:space="preserve">Technical efficiency of district hospitals: evidence from </w:t>
      </w:r>
      <w:r w:rsidR="007F5A58">
        <w:rPr>
          <w:rFonts w:ascii="Times New Roman" w:hAnsi="Times New Roman" w:cs="Times New Roman"/>
          <w:i/>
          <w:sz w:val="24"/>
          <w:szCs w:val="24"/>
        </w:rPr>
        <w:tab/>
      </w:r>
      <w:r w:rsidRPr="008D109B">
        <w:rPr>
          <w:rFonts w:ascii="Times New Roman" w:hAnsi="Times New Roman" w:cs="Times New Roman"/>
          <w:i/>
          <w:sz w:val="24"/>
          <w:szCs w:val="24"/>
        </w:rPr>
        <w:t>Namibia using data envelopment analysis</w:t>
      </w:r>
      <w:r w:rsidRPr="001F7A8C">
        <w:rPr>
          <w:rFonts w:ascii="Times New Roman" w:hAnsi="Times New Roman" w:cs="Times New Roman"/>
          <w:sz w:val="24"/>
          <w:szCs w:val="24"/>
        </w:rPr>
        <w:t>. Cost effectiven</w:t>
      </w:r>
      <w:r>
        <w:rPr>
          <w:rFonts w:ascii="Times New Roman" w:hAnsi="Times New Roman" w:cs="Times New Roman"/>
          <w:sz w:val="24"/>
          <w:szCs w:val="24"/>
        </w:rPr>
        <w:t xml:space="preserve">ess and resource allocation, </w:t>
      </w:r>
      <w:r w:rsidR="007F5A58">
        <w:rPr>
          <w:rFonts w:ascii="Times New Roman" w:hAnsi="Times New Roman" w:cs="Times New Roman"/>
          <w:sz w:val="24"/>
          <w:szCs w:val="24"/>
        </w:rPr>
        <w:tab/>
      </w:r>
      <w:r>
        <w:rPr>
          <w:rFonts w:ascii="Times New Roman" w:hAnsi="Times New Roman" w:cs="Times New Roman"/>
          <w:sz w:val="24"/>
          <w:szCs w:val="24"/>
        </w:rPr>
        <w:t>Vol 4:5</w:t>
      </w:r>
    </w:p>
    <w:p w:rsidR="008270B0" w:rsidRDefault="008270B0" w:rsidP="00EF7DDE">
      <w:pPr>
        <w:autoSpaceDE w:val="0"/>
        <w:autoSpaceDN w:val="0"/>
        <w:adjustRightInd w:val="0"/>
        <w:spacing w:after="0" w:line="360" w:lineRule="auto"/>
        <w:rPr>
          <w:rFonts w:ascii="Times New Roman" w:hAnsi="Times New Roman" w:cs="Times New Roman"/>
          <w:sz w:val="24"/>
          <w:szCs w:val="24"/>
        </w:rPr>
      </w:pPr>
      <w:r w:rsidRPr="001F7A8C">
        <w:rPr>
          <w:rFonts w:ascii="Times New Roman" w:hAnsi="Times New Roman" w:cs="Times New Roman"/>
          <w:sz w:val="24"/>
          <w:szCs w:val="24"/>
        </w:rPr>
        <w:t>Zere</w:t>
      </w:r>
      <w:r>
        <w:rPr>
          <w:rFonts w:ascii="Times New Roman" w:hAnsi="Times New Roman" w:cs="Times New Roman"/>
          <w:sz w:val="24"/>
          <w:szCs w:val="24"/>
        </w:rPr>
        <w:t>,</w:t>
      </w:r>
      <w:r w:rsidRPr="001F7A8C">
        <w:rPr>
          <w:rFonts w:ascii="Times New Roman" w:hAnsi="Times New Roman" w:cs="Times New Roman"/>
          <w:sz w:val="24"/>
          <w:szCs w:val="24"/>
        </w:rPr>
        <w:t xml:space="preserve"> E</w:t>
      </w:r>
      <w:r>
        <w:rPr>
          <w:rFonts w:ascii="Times New Roman" w:hAnsi="Times New Roman" w:cs="Times New Roman"/>
          <w:sz w:val="24"/>
          <w:szCs w:val="24"/>
        </w:rPr>
        <w:t>.</w:t>
      </w:r>
      <w:r w:rsidRPr="001F7A8C">
        <w:rPr>
          <w:rFonts w:ascii="Times New Roman" w:hAnsi="Times New Roman" w:cs="Times New Roman"/>
          <w:sz w:val="24"/>
          <w:szCs w:val="24"/>
        </w:rPr>
        <w:t>, McIntyre</w:t>
      </w:r>
      <w:r>
        <w:rPr>
          <w:rFonts w:ascii="Times New Roman" w:hAnsi="Times New Roman" w:cs="Times New Roman"/>
          <w:sz w:val="24"/>
          <w:szCs w:val="24"/>
        </w:rPr>
        <w:t>,</w:t>
      </w:r>
      <w:r w:rsidRPr="001F7A8C">
        <w:rPr>
          <w:rFonts w:ascii="Times New Roman" w:hAnsi="Times New Roman" w:cs="Times New Roman"/>
          <w:sz w:val="24"/>
          <w:szCs w:val="24"/>
        </w:rPr>
        <w:t xml:space="preserve"> D and Addison</w:t>
      </w:r>
      <w:r>
        <w:rPr>
          <w:rFonts w:ascii="Times New Roman" w:hAnsi="Times New Roman" w:cs="Times New Roman"/>
          <w:sz w:val="24"/>
          <w:szCs w:val="24"/>
        </w:rPr>
        <w:t>,</w:t>
      </w:r>
      <w:r w:rsidRPr="001F7A8C">
        <w:rPr>
          <w:rFonts w:ascii="Times New Roman" w:hAnsi="Times New Roman" w:cs="Times New Roman"/>
          <w:sz w:val="24"/>
          <w:szCs w:val="24"/>
        </w:rPr>
        <w:t xml:space="preserve"> T.</w:t>
      </w:r>
      <w:r>
        <w:rPr>
          <w:rFonts w:ascii="Times New Roman" w:hAnsi="Times New Roman" w:cs="Times New Roman"/>
          <w:sz w:val="24"/>
          <w:szCs w:val="24"/>
        </w:rPr>
        <w:t xml:space="preserve"> (2001).</w:t>
      </w:r>
      <w:r w:rsidRPr="001F7A8C">
        <w:rPr>
          <w:rFonts w:ascii="Times New Roman" w:hAnsi="Times New Roman" w:cs="Times New Roman"/>
          <w:sz w:val="24"/>
          <w:szCs w:val="24"/>
        </w:rPr>
        <w:t xml:space="preserve"> </w:t>
      </w:r>
      <w:r w:rsidRPr="008D109B">
        <w:rPr>
          <w:rFonts w:ascii="Times New Roman" w:hAnsi="Times New Roman" w:cs="Times New Roman"/>
          <w:i/>
          <w:sz w:val="24"/>
          <w:szCs w:val="24"/>
        </w:rPr>
        <w:t xml:space="preserve">Technical efficiency and productivity of public </w:t>
      </w:r>
      <w:r w:rsidR="007F5A58">
        <w:rPr>
          <w:rFonts w:ascii="Times New Roman" w:hAnsi="Times New Roman" w:cs="Times New Roman"/>
          <w:i/>
          <w:sz w:val="24"/>
          <w:szCs w:val="24"/>
        </w:rPr>
        <w:tab/>
      </w:r>
      <w:r w:rsidRPr="008D109B">
        <w:rPr>
          <w:rFonts w:ascii="Times New Roman" w:hAnsi="Times New Roman" w:cs="Times New Roman"/>
          <w:i/>
          <w:sz w:val="24"/>
          <w:szCs w:val="24"/>
        </w:rPr>
        <w:t>sector hospitals in three South African provinces</w:t>
      </w:r>
      <w:r w:rsidRPr="001F7A8C">
        <w:rPr>
          <w:rFonts w:ascii="Times New Roman" w:hAnsi="Times New Roman" w:cs="Times New Roman"/>
          <w:sz w:val="24"/>
          <w:szCs w:val="24"/>
        </w:rPr>
        <w:t xml:space="preserve">. </w:t>
      </w:r>
      <w:r w:rsidRPr="008D109B">
        <w:rPr>
          <w:rFonts w:ascii="Times New Roman" w:hAnsi="Times New Roman" w:cs="Times New Roman"/>
          <w:iCs/>
          <w:sz w:val="24"/>
          <w:szCs w:val="24"/>
        </w:rPr>
        <w:t xml:space="preserve">South African Journal of </w:t>
      </w:r>
      <w:r w:rsidR="007F5A58">
        <w:rPr>
          <w:rFonts w:ascii="Times New Roman" w:hAnsi="Times New Roman" w:cs="Times New Roman"/>
          <w:iCs/>
          <w:sz w:val="24"/>
          <w:szCs w:val="24"/>
        </w:rPr>
        <w:tab/>
      </w:r>
      <w:r w:rsidRPr="008D109B">
        <w:rPr>
          <w:rFonts w:ascii="Times New Roman" w:hAnsi="Times New Roman" w:cs="Times New Roman"/>
          <w:iCs/>
          <w:sz w:val="24"/>
          <w:szCs w:val="24"/>
        </w:rPr>
        <w:t>Economics</w:t>
      </w:r>
      <w:r w:rsidRPr="008D109B">
        <w:rPr>
          <w:rFonts w:ascii="Times New Roman" w:hAnsi="Times New Roman" w:cs="Times New Roman"/>
          <w:sz w:val="24"/>
          <w:szCs w:val="24"/>
        </w:rPr>
        <w:t xml:space="preserve">, </w:t>
      </w:r>
      <w:r>
        <w:rPr>
          <w:rFonts w:ascii="Times New Roman" w:hAnsi="Times New Roman" w:cs="Times New Roman"/>
          <w:sz w:val="24"/>
          <w:szCs w:val="24"/>
        </w:rPr>
        <w:t>Vol</w:t>
      </w:r>
      <w:r w:rsidRPr="008D109B">
        <w:rPr>
          <w:rFonts w:ascii="Times New Roman" w:hAnsi="Times New Roman" w:cs="Times New Roman"/>
          <w:sz w:val="24"/>
          <w:szCs w:val="24"/>
        </w:rPr>
        <w:t xml:space="preserve"> 69</w:t>
      </w:r>
      <w:r>
        <w:rPr>
          <w:rFonts w:ascii="Times New Roman" w:hAnsi="Times New Roman" w:cs="Times New Roman"/>
          <w:sz w:val="24"/>
          <w:szCs w:val="24"/>
        </w:rPr>
        <w:t xml:space="preserve"> </w:t>
      </w:r>
      <w:r w:rsidRPr="008D109B">
        <w:rPr>
          <w:rFonts w:ascii="Times New Roman" w:hAnsi="Times New Roman" w:cs="Times New Roman"/>
          <w:sz w:val="24"/>
          <w:szCs w:val="24"/>
        </w:rPr>
        <w:t>(2):336-358.</w:t>
      </w:r>
    </w:p>
    <w:p w:rsidR="00AE54DF" w:rsidRDefault="00AE54DF" w:rsidP="00EF7DDE">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Guarda, P. and Rouabah, A. (2009</w:t>
      </w:r>
      <w:r w:rsidRPr="00AE54DF">
        <w:rPr>
          <w:rFonts w:ascii="Times New Roman" w:hAnsi="Times New Roman" w:cs="Times New Roman"/>
          <w:i/>
          <w:sz w:val="24"/>
          <w:szCs w:val="24"/>
        </w:rPr>
        <w:t xml:space="preserve">). Bank Productivity and efficiency in Luxembourg: </w:t>
      </w:r>
      <w:r w:rsidRPr="00AE54DF">
        <w:rPr>
          <w:rFonts w:ascii="Times New Roman" w:hAnsi="Times New Roman" w:cs="Times New Roman"/>
          <w:i/>
          <w:sz w:val="24"/>
          <w:szCs w:val="24"/>
        </w:rPr>
        <w:tab/>
        <w:t>Malmquist indices from a parametric output distance function</w:t>
      </w:r>
      <w:r>
        <w:rPr>
          <w:rFonts w:ascii="Times New Roman" w:hAnsi="Times New Roman" w:cs="Times New Roman"/>
          <w:sz w:val="24"/>
          <w:szCs w:val="24"/>
        </w:rPr>
        <w:t xml:space="preserve">. Banque central du </w:t>
      </w:r>
      <w:r>
        <w:rPr>
          <w:rFonts w:ascii="Times New Roman" w:hAnsi="Times New Roman" w:cs="Times New Roman"/>
          <w:sz w:val="24"/>
          <w:szCs w:val="24"/>
        </w:rPr>
        <w:tab/>
        <w:t>Luxembourg.</w:t>
      </w:r>
    </w:p>
    <w:p w:rsidR="008270B0" w:rsidRDefault="008270B0" w:rsidP="008270B0">
      <w:pPr>
        <w:autoSpaceDE w:val="0"/>
        <w:autoSpaceDN w:val="0"/>
        <w:adjustRightInd w:val="0"/>
        <w:spacing w:after="0" w:line="360" w:lineRule="auto"/>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1B6681" w:rsidRDefault="001B6681">
      <w:pPr>
        <w:rPr>
          <w:rFonts w:ascii="Times New Roman" w:hAnsi="Times New Roman" w:cs="Times New Roman"/>
          <w:sz w:val="24"/>
          <w:szCs w:val="24"/>
        </w:rPr>
      </w:pPr>
    </w:p>
    <w:p w:rsidR="004E2C0C" w:rsidRDefault="004E2C0C" w:rsidP="001B6681">
      <w:pPr>
        <w:pStyle w:val="Heading1"/>
        <w:rPr>
          <w:rFonts w:ascii="Times New Roman" w:hAnsi="Times New Roman" w:cs="Times New Roman"/>
          <w:color w:val="auto"/>
          <w:sz w:val="32"/>
          <w:szCs w:val="32"/>
        </w:rPr>
      </w:pPr>
      <w:r>
        <w:rPr>
          <w:rFonts w:ascii="Times New Roman" w:hAnsi="Times New Roman" w:cs="Times New Roman"/>
          <w:color w:val="auto"/>
          <w:sz w:val="32"/>
          <w:szCs w:val="32"/>
        </w:rPr>
        <w:br/>
      </w:r>
    </w:p>
    <w:p w:rsidR="004E2C0C" w:rsidRDefault="004E2C0C" w:rsidP="004E2C0C">
      <w:pPr>
        <w:rPr>
          <w:rFonts w:eastAsiaTheme="majorEastAsia"/>
        </w:rPr>
      </w:pPr>
      <w:r>
        <w:br w:type="page"/>
      </w:r>
    </w:p>
    <w:p w:rsidR="00EF7DDE" w:rsidRPr="001B6681" w:rsidRDefault="00EF7DDE" w:rsidP="001B6681">
      <w:pPr>
        <w:pStyle w:val="Heading1"/>
        <w:rPr>
          <w:rFonts w:ascii="Times New Roman" w:hAnsi="Times New Roman" w:cs="Times New Roman"/>
          <w:color w:val="auto"/>
          <w:sz w:val="32"/>
          <w:szCs w:val="32"/>
        </w:rPr>
      </w:pPr>
      <w:bookmarkStart w:id="68" w:name="_Toc419000406"/>
      <w:r w:rsidRPr="001B6681">
        <w:rPr>
          <w:rFonts w:ascii="Times New Roman" w:hAnsi="Times New Roman" w:cs="Times New Roman"/>
          <w:color w:val="auto"/>
          <w:sz w:val="32"/>
          <w:szCs w:val="32"/>
        </w:rPr>
        <w:lastRenderedPageBreak/>
        <w:t>Appendix</w:t>
      </w:r>
      <w:bookmarkEnd w:id="68"/>
    </w:p>
    <w:p w:rsidR="00EF7DDE" w:rsidRPr="00AB69D0" w:rsidRDefault="00EF7DDE" w:rsidP="00EF7DDE">
      <w:pPr>
        <w:rPr>
          <w:rFonts w:ascii="Times New Roman" w:hAnsi="Times New Roman" w:cs="Times New Roman"/>
          <w:b/>
          <w:sz w:val="24"/>
          <w:szCs w:val="24"/>
        </w:rPr>
      </w:pPr>
      <w:r w:rsidRPr="00AB69D0">
        <w:rPr>
          <w:rFonts w:ascii="Times New Roman" w:hAnsi="Times New Roman" w:cs="Times New Roman"/>
          <w:b/>
          <w:sz w:val="24"/>
          <w:szCs w:val="24"/>
        </w:rPr>
        <w:t>Appendix 1: Efficiency Scores Predicted by the Frontier Models</w:t>
      </w:r>
    </w:p>
    <w:tbl>
      <w:tblPr>
        <w:tblW w:w="9118" w:type="dxa"/>
        <w:tblInd w:w="93" w:type="dxa"/>
        <w:tblLook w:val="04A0" w:firstRow="1" w:lastRow="0" w:firstColumn="1" w:lastColumn="0" w:noHBand="0" w:noVBand="1"/>
      </w:tblPr>
      <w:tblGrid>
        <w:gridCol w:w="911"/>
        <w:gridCol w:w="896"/>
        <w:gridCol w:w="2115"/>
        <w:gridCol w:w="1662"/>
        <w:gridCol w:w="2232"/>
        <w:gridCol w:w="1302"/>
      </w:tblGrid>
      <w:tr w:rsidR="00EF7DDE" w:rsidRPr="00581769" w:rsidTr="00EF7DDE">
        <w:trPr>
          <w:trHeight w:val="322"/>
        </w:trPr>
        <w:tc>
          <w:tcPr>
            <w:tcW w:w="91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DMU</w:t>
            </w:r>
          </w:p>
        </w:tc>
        <w:tc>
          <w:tcPr>
            <w:tcW w:w="896"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Year</w:t>
            </w:r>
          </w:p>
        </w:tc>
        <w:tc>
          <w:tcPr>
            <w:tcW w:w="2115"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val="en-US"/>
              </w:rPr>
            </w:pPr>
            <w:r w:rsidRPr="00581769">
              <w:rPr>
                <w:rFonts w:ascii="Times New Roman" w:eastAsia="Times New Roman" w:hAnsi="Times New Roman" w:cs="Times New Roman"/>
                <w:color w:val="000000"/>
                <w:sz w:val="24"/>
                <w:szCs w:val="24"/>
                <w:lang w:val="en-US"/>
              </w:rPr>
              <w:t>Eff/Discharges</w:t>
            </w:r>
          </w:p>
        </w:tc>
        <w:tc>
          <w:tcPr>
            <w:tcW w:w="16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val="en-US"/>
              </w:rPr>
            </w:pPr>
            <w:r w:rsidRPr="00581769">
              <w:rPr>
                <w:rFonts w:ascii="Times New Roman" w:eastAsia="Times New Roman" w:hAnsi="Times New Roman" w:cs="Times New Roman"/>
                <w:color w:val="000000"/>
                <w:sz w:val="24"/>
                <w:szCs w:val="24"/>
                <w:lang w:val="en-US"/>
              </w:rPr>
              <w:t>Eff/Total Admissions</w:t>
            </w:r>
          </w:p>
        </w:tc>
        <w:tc>
          <w:tcPr>
            <w:tcW w:w="223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val="en-US"/>
              </w:rPr>
            </w:pPr>
            <w:r w:rsidRPr="00581769">
              <w:rPr>
                <w:rFonts w:ascii="Times New Roman" w:eastAsia="Times New Roman" w:hAnsi="Times New Roman" w:cs="Times New Roman"/>
                <w:color w:val="000000"/>
                <w:sz w:val="24"/>
                <w:szCs w:val="24"/>
                <w:lang w:val="en-US"/>
              </w:rPr>
              <w:t>Eff/attendances</w:t>
            </w:r>
          </w:p>
        </w:tc>
        <w:tc>
          <w:tcPr>
            <w:tcW w:w="130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val="en-US"/>
              </w:rPr>
            </w:pPr>
            <w:r w:rsidRPr="00581769">
              <w:rPr>
                <w:rFonts w:ascii="Times New Roman" w:eastAsia="Times New Roman" w:hAnsi="Times New Roman" w:cs="Times New Roman"/>
                <w:color w:val="000000"/>
                <w:sz w:val="24"/>
                <w:szCs w:val="24"/>
                <w:lang w:val="en-US"/>
              </w:rPr>
              <w:t>Mean</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0.77</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0.47</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0.50</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0.49</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0.45</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0.45</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0.44</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2009</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0.55</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0.79</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0.76</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0.42</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0.43</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0.44</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0.69</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2010</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0.68</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0.71</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0.58</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0.58</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0.68</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0.68</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0.68</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2011</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0.75</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0.75</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0.75</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0.58</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0.57</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2012</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0.70</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0.71</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0.71</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0.70</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0.74</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0.61</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0.49</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0.60</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0.57</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0.55</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0.54</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0.63</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0.62</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0.63</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2013</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0.67</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1</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0.69</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0.73</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0.72</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0.52</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3</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0.50</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0.51</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4</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0.48</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0.47</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0.48</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0.48</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5</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0.64</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0.66</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0.65</w:t>
            </w:r>
          </w:p>
        </w:tc>
      </w:tr>
      <w:tr w:rsidR="00EF7DDE" w:rsidRPr="00581769" w:rsidTr="00EF7DDE">
        <w:trPr>
          <w:trHeight w:val="322"/>
        </w:trPr>
        <w:tc>
          <w:tcPr>
            <w:tcW w:w="91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6</w:t>
            </w:r>
          </w:p>
        </w:tc>
        <w:tc>
          <w:tcPr>
            <w:tcW w:w="896"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2014</w:t>
            </w:r>
          </w:p>
        </w:tc>
        <w:tc>
          <w:tcPr>
            <w:tcW w:w="2115"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0.63</w:t>
            </w:r>
          </w:p>
        </w:tc>
        <w:tc>
          <w:tcPr>
            <w:tcW w:w="16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0.64</w:t>
            </w:r>
          </w:p>
        </w:tc>
        <w:tc>
          <w:tcPr>
            <w:tcW w:w="223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0.63</w:t>
            </w:r>
          </w:p>
        </w:tc>
        <w:tc>
          <w:tcPr>
            <w:tcW w:w="130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right"/>
              <w:rPr>
                <w:rFonts w:ascii="Times New Roman" w:eastAsia="Times New Roman" w:hAnsi="Times New Roman" w:cs="Times New Roman"/>
                <w:sz w:val="24"/>
                <w:szCs w:val="24"/>
                <w:lang w:val="en-US"/>
              </w:rPr>
            </w:pPr>
            <w:r w:rsidRPr="00581769">
              <w:rPr>
                <w:rFonts w:ascii="Times New Roman" w:eastAsia="Times New Roman" w:hAnsi="Times New Roman" w:cs="Times New Roman"/>
                <w:sz w:val="24"/>
                <w:szCs w:val="24"/>
                <w:lang w:val="en-US"/>
              </w:rPr>
              <w:t>0.63</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lastRenderedPageBreak/>
        <w:t>Appendix 2</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Results from DEAP Version 2.1</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 Instruction file = middy2015-ins.txt </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Data file            = middy2015-dta.txt </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Output orientated Malmquist DEA</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 </w:t>
      </w: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 xml:space="preserve"> DISTANCES SUMMARY</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 year =     2009   </w:t>
      </w:r>
    </w:p>
    <w:tbl>
      <w:tblPr>
        <w:tblW w:w="8866" w:type="dxa"/>
        <w:tblInd w:w="93" w:type="dxa"/>
        <w:tblLook w:val="04A0" w:firstRow="1" w:lastRow="0" w:firstColumn="1" w:lastColumn="0" w:noHBand="0" w:noVBand="1"/>
      </w:tblPr>
      <w:tblGrid>
        <w:gridCol w:w="1108"/>
        <w:gridCol w:w="1108"/>
        <w:gridCol w:w="1108"/>
        <w:gridCol w:w="1108"/>
        <w:gridCol w:w="1108"/>
        <w:gridCol w:w="1108"/>
        <w:gridCol w:w="1110"/>
        <w:gridCol w:w="1108"/>
      </w:tblGrid>
      <w:tr w:rsidR="00EF7DDE" w:rsidRPr="00581769" w:rsidTr="00EF7DDE">
        <w:trPr>
          <w:trHeight w:val="306"/>
        </w:trPr>
        <w:tc>
          <w:tcPr>
            <w:tcW w:w="110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Hosp. no</w:t>
            </w:r>
          </w:p>
        </w:tc>
        <w:tc>
          <w:tcPr>
            <w:tcW w:w="6650" w:type="dxa"/>
            <w:gridSpan w:val="6"/>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 xml:space="preserve">                       crs te relative to technology in year </w:t>
            </w:r>
          </w:p>
        </w:tc>
        <w:tc>
          <w:tcPr>
            <w:tcW w:w="110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vrs te</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 </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r w:rsidRPr="00581769">
              <w:rPr>
                <w:rStyle w:val="FootnoteReference"/>
                <w:rFonts w:ascii="Times New Roman" w:eastAsia="Times New Roman" w:hAnsi="Times New Roman" w:cs="Times New Roman"/>
                <w:color w:val="000000"/>
                <w:sz w:val="24"/>
                <w:szCs w:val="24"/>
                <w:lang w:eastAsia="en-ZW"/>
              </w:rPr>
              <w:footnoteReference w:id="2"/>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t+2</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t+3</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t+4</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0.375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0.375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0.545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0.367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0.560</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0.310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0.750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0.786</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0.834</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0.631</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0.923</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0.345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0.546</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0.452</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0.833</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0.625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0.387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0.367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0.432</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0.732</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0.456</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0.657</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306"/>
        </w:trPr>
        <w:tc>
          <w:tcPr>
            <w:tcW w:w="110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0.580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0.576</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0.821</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0.575</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0.680</w:t>
            </w:r>
          </w:p>
        </w:tc>
        <w:tc>
          <w:tcPr>
            <w:tcW w:w="110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0.601</w:t>
            </w:r>
          </w:p>
        </w:tc>
      </w:tr>
    </w:tbl>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 </w:t>
      </w: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year =     2010</w:t>
      </w:r>
    </w:p>
    <w:tbl>
      <w:tblPr>
        <w:tblW w:w="8890" w:type="dxa"/>
        <w:tblInd w:w="93" w:type="dxa"/>
        <w:tblLook w:val="04A0" w:firstRow="1" w:lastRow="0" w:firstColumn="1" w:lastColumn="0" w:noHBand="0" w:noVBand="1"/>
      </w:tblPr>
      <w:tblGrid>
        <w:gridCol w:w="1778"/>
        <w:gridCol w:w="1778"/>
        <w:gridCol w:w="1778"/>
        <w:gridCol w:w="1778"/>
        <w:gridCol w:w="1778"/>
      </w:tblGrid>
      <w:tr w:rsidR="00EF7DDE" w:rsidRPr="00581769" w:rsidTr="00EF7DDE">
        <w:trPr>
          <w:trHeight w:val="342"/>
        </w:trPr>
        <w:tc>
          <w:tcPr>
            <w:tcW w:w="177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Hosp. no</w:t>
            </w:r>
          </w:p>
        </w:tc>
        <w:tc>
          <w:tcPr>
            <w:tcW w:w="5333"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crs te relative to technology in year</w:t>
            </w:r>
          </w:p>
        </w:tc>
        <w:tc>
          <w:tcPr>
            <w:tcW w:w="177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vrs te</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0.435</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0.834</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0.617</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0.472</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0.570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0.666</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0.345</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0.460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0.370</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0.610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0.731</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0.670</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0.673</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0.732</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0.690</w:t>
            </w:r>
          </w:p>
        </w:tc>
      </w:tr>
      <w:tr w:rsidR="00EF7DDE" w:rsidRPr="00581769" w:rsidTr="00EF7DDE">
        <w:trPr>
          <w:trHeight w:val="342"/>
        </w:trPr>
        <w:tc>
          <w:tcPr>
            <w:tcW w:w="177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0.552</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0.580</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0.649</w:t>
            </w:r>
          </w:p>
        </w:tc>
        <w:tc>
          <w:tcPr>
            <w:tcW w:w="177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0.645</w:t>
            </w:r>
          </w:p>
        </w:tc>
      </w:tr>
    </w:tbl>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year =     2011</w:t>
      </w:r>
    </w:p>
    <w:tbl>
      <w:tblPr>
        <w:tblW w:w="8896" w:type="dxa"/>
        <w:tblInd w:w="93" w:type="dxa"/>
        <w:tblLook w:val="04A0" w:firstRow="1" w:lastRow="0" w:firstColumn="1" w:lastColumn="0" w:noHBand="0" w:noVBand="1"/>
      </w:tblPr>
      <w:tblGrid>
        <w:gridCol w:w="1779"/>
        <w:gridCol w:w="1779"/>
        <w:gridCol w:w="1779"/>
        <w:gridCol w:w="1780"/>
        <w:gridCol w:w="1779"/>
      </w:tblGrid>
      <w:tr w:rsidR="00EF7DDE" w:rsidRPr="00581769" w:rsidTr="00EF7DDE">
        <w:trPr>
          <w:trHeight w:val="278"/>
        </w:trPr>
        <w:tc>
          <w:tcPr>
            <w:tcW w:w="177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hosp. no</w:t>
            </w:r>
          </w:p>
        </w:tc>
        <w:tc>
          <w:tcPr>
            <w:tcW w:w="5338"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crs te relative to technology in year</w:t>
            </w:r>
          </w:p>
        </w:tc>
        <w:tc>
          <w:tcPr>
            <w:tcW w:w="1779"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vrs te</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0.335</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0.710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0.470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0.607</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0.472</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0.657</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0.771</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0.410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0.519</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0.480</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0.670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0.400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0.700</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0.721</w:t>
            </w:r>
          </w:p>
        </w:tc>
      </w:tr>
      <w:tr w:rsidR="00EF7DDE" w:rsidRPr="00581769" w:rsidTr="00EF7DDE">
        <w:trPr>
          <w:trHeight w:val="278"/>
        </w:trPr>
        <w:tc>
          <w:tcPr>
            <w:tcW w:w="177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0.524</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0.610</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0.642</w:t>
            </w:r>
          </w:p>
        </w:tc>
        <w:tc>
          <w:tcPr>
            <w:tcW w:w="1779"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0.651</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year =     2012</w:t>
      </w:r>
    </w:p>
    <w:tbl>
      <w:tblPr>
        <w:tblW w:w="8820" w:type="dxa"/>
        <w:tblInd w:w="93" w:type="dxa"/>
        <w:tblLook w:val="04A0" w:firstRow="1" w:lastRow="0" w:firstColumn="1" w:lastColumn="0" w:noHBand="0" w:noVBand="1"/>
      </w:tblPr>
      <w:tblGrid>
        <w:gridCol w:w="1764"/>
        <w:gridCol w:w="1764"/>
        <w:gridCol w:w="1764"/>
        <w:gridCol w:w="1764"/>
        <w:gridCol w:w="1764"/>
      </w:tblGrid>
      <w:tr w:rsidR="00EF7DDE" w:rsidRPr="00581769" w:rsidTr="00EF7DDE">
        <w:trPr>
          <w:trHeight w:val="297"/>
        </w:trPr>
        <w:tc>
          <w:tcPr>
            <w:tcW w:w="17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lastRenderedPageBreak/>
              <w:t>Hosp. no</w:t>
            </w:r>
          </w:p>
        </w:tc>
        <w:tc>
          <w:tcPr>
            <w:tcW w:w="5291" w:type="dxa"/>
            <w:gridSpan w:val="3"/>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Constant returns to scale  technical efficiency relative to technology in year</w:t>
            </w:r>
          </w:p>
        </w:tc>
        <w:tc>
          <w:tcPr>
            <w:tcW w:w="1764"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Variable returns to scale technical efficiency</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0.890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0.513</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0.562</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0.520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0.771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0.479</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0.509</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0.440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0.517</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0.480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0.639</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0.661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0.645</w:t>
            </w:r>
          </w:p>
        </w:tc>
      </w:tr>
      <w:tr w:rsidR="00EF7DDE" w:rsidRPr="00581769" w:rsidTr="00EF7DDE">
        <w:trPr>
          <w:trHeight w:val="297"/>
        </w:trPr>
        <w:tc>
          <w:tcPr>
            <w:tcW w:w="1764"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0.601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0.581</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0.638</w:t>
            </w:r>
          </w:p>
        </w:tc>
        <w:tc>
          <w:tcPr>
            <w:tcW w:w="1764"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0.651</w:t>
            </w:r>
          </w:p>
        </w:tc>
      </w:tr>
    </w:tbl>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year =     2013</w:t>
      </w:r>
    </w:p>
    <w:tbl>
      <w:tblPr>
        <w:tblW w:w="8946" w:type="dxa"/>
        <w:tblInd w:w="93" w:type="dxa"/>
        <w:tblLook w:val="04A0" w:firstRow="1" w:lastRow="0" w:firstColumn="1" w:lastColumn="0" w:noHBand="0" w:noVBand="1"/>
      </w:tblPr>
      <w:tblGrid>
        <w:gridCol w:w="1757"/>
        <w:gridCol w:w="1757"/>
        <w:gridCol w:w="1757"/>
        <w:gridCol w:w="1758"/>
        <w:gridCol w:w="1917"/>
      </w:tblGrid>
      <w:tr w:rsidR="00EF7DDE" w:rsidRPr="00581769" w:rsidTr="00EF7DDE">
        <w:trPr>
          <w:trHeight w:val="282"/>
        </w:trPr>
        <w:tc>
          <w:tcPr>
            <w:tcW w:w="17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Hosp. no</w:t>
            </w:r>
          </w:p>
        </w:tc>
        <w:tc>
          <w:tcPr>
            <w:tcW w:w="5272" w:type="dxa"/>
            <w:gridSpan w:val="3"/>
            <w:tcBorders>
              <w:top w:val="single" w:sz="4" w:space="0" w:color="auto"/>
              <w:left w:val="single" w:sz="4" w:space="0" w:color="auto"/>
              <w:bottom w:val="single" w:sz="4" w:space="0" w:color="auto"/>
              <w:right w:val="nil"/>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crs te relative to technology in year</w:t>
            </w:r>
          </w:p>
        </w:tc>
        <w:tc>
          <w:tcPr>
            <w:tcW w:w="191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vrs te</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 </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0.590</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0.890</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0.513</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0.730</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0.562</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0.520</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0.771</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0.590</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0.430</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0.509</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0.530</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0.570</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0.517</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0.480</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0.639</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0.610</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0.645</w:t>
            </w:r>
          </w:p>
        </w:tc>
      </w:tr>
      <w:tr w:rsidR="00EF7DDE" w:rsidRPr="00581769" w:rsidTr="00EF7DDE">
        <w:trPr>
          <w:trHeight w:val="282"/>
        </w:trPr>
        <w:tc>
          <w:tcPr>
            <w:tcW w:w="175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0.554</w:t>
            </w:r>
          </w:p>
        </w:tc>
        <w:tc>
          <w:tcPr>
            <w:tcW w:w="175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0.581</w:t>
            </w:r>
          </w:p>
        </w:tc>
        <w:tc>
          <w:tcPr>
            <w:tcW w:w="175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0.638</w:t>
            </w:r>
          </w:p>
        </w:tc>
        <w:tc>
          <w:tcPr>
            <w:tcW w:w="191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0.651</w:t>
            </w:r>
          </w:p>
        </w:tc>
      </w:tr>
    </w:tbl>
    <w:p w:rsidR="00EF7DDE" w:rsidRPr="00581769" w:rsidRDefault="00EF7DDE" w:rsidP="00EF7DDE">
      <w:pPr>
        <w:spacing w:after="0"/>
        <w:rPr>
          <w:rFonts w:ascii="Times New Roman" w:hAnsi="Times New Roman" w:cs="Times New Roman"/>
          <w:sz w:val="24"/>
          <w:szCs w:val="24"/>
        </w:rPr>
      </w:pPr>
      <w:r w:rsidRPr="00581769">
        <w:rPr>
          <w:rFonts w:ascii="Times New Roman" w:hAnsi="Times New Roman" w:cs="Times New Roman"/>
          <w:sz w:val="24"/>
          <w:szCs w:val="24"/>
        </w:rPr>
        <w:t xml:space="preserve">year =     2014   </w:t>
      </w:r>
    </w:p>
    <w:tbl>
      <w:tblPr>
        <w:tblW w:w="8936" w:type="dxa"/>
        <w:tblInd w:w="93" w:type="dxa"/>
        <w:tblLook w:val="04A0" w:firstRow="1" w:lastRow="0" w:firstColumn="1" w:lastColumn="0" w:noHBand="0" w:noVBand="1"/>
      </w:tblPr>
      <w:tblGrid>
        <w:gridCol w:w="1787"/>
        <w:gridCol w:w="1787"/>
        <w:gridCol w:w="1787"/>
        <w:gridCol w:w="1788"/>
        <w:gridCol w:w="1787"/>
      </w:tblGrid>
      <w:tr w:rsidR="00EF7DDE" w:rsidRPr="00581769" w:rsidTr="00EF7DDE">
        <w:trPr>
          <w:trHeight w:val="303"/>
        </w:trPr>
        <w:tc>
          <w:tcPr>
            <w:tcW w:w="17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hAnsi="Times New Roman" w:cs="Times New Roman"/>
                <w:sz w:val="24"/>
                <w:szCs w:val="24"/>
              </w:rPr>
              <w:t xml:space="preserve">   </w:t>
            </w:r>
            <w:r w:rsidRPr="00581769">
              <w:rPr>
                <w:rFonts w:ascii="Times New Roman" w:eastAsia="Times New Roman" w:hAnsi="Times New Roman" w:cs="Times New Roman"/>
                <w:color w:val="000000"/>
                <w:sz w:val="24"/>
                <w:szCs w:val="24"/>
                <w:lang w:eastAsia="en-ZW"/>
              </w:rPr>
              <w:t>Hosp. no</w:t>
            </w:r>
          </w:p>
        </w:tc>
        <w:tc>
          <w:tcPr>
            <w:tcW w:w="5362" w:type="dxa"/>
            <w:gridSpan w:val="3"/>
            <w:tcBorders>
              <w:top w:val="single" w:sz="4" w:space="0" w:color="auto"/>
              <w:left w:val="single" w:sz="4" w:space="0" w:color="auto"/>
              <w:bottom w:val="single" w:sz="4" w:space="0" w:color="auto"/>
              <w:right w:val="nil"/>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crs te relative to technology in year</w:t>
            </w:r>
          </w:p>
        </w:tc>
        <w:tc>
          <w:tcPr>
            <w:tcW w:w="178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vrs te</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t+1</w:t>
            </w:r>
            <w:r w:rsidRPr="00581769">
              <w:rPr>
                <w:rStyle w:val="FootnoteReference"/>
                <w:rFonts w:ascii="Times New Roman" w:eastAsia="Times New Roman" w:hAnsi="Times New Roman" w:cs="Times New Roman"/>
                <w:color w:val="000000"/>
                <w:sz w:val="24"/>
                <w:szCs w:val="24"/>
                <w:lang w:eastAsia="en-ZW"/>
              </w:rPr>
              <w:footnoteReference w:id="3"/>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0.520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0.473</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0.497</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0.499</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0.370</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0.487</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0.450</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0.513</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0.430</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0.639</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0.538</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0.547</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0.612</w:t>
            </w:r>
          </w:p>
        </w:tc>
      </w:tr>
      <w:tr w:rsidR="00EF7DDE" w:rsidRPr="00581769" w:rsidTr="00EF7DDE">
        <w:trPr>
          <w:trHeight w:val="303"/>
        </w:trPr>
        <w:tc>
          <w:tcPr>
            <w:tcW w:w="1787"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0.585</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0.573</w:t>
            </w:r>
          </w:p>
        </w:tc>
        <w:tc>
          <w:tcPr>
            <w:tcW w:w="178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0.000</w:t>
            </w:r>
          </w:p>
        </w:tc>
        <w:tc>
          <w:tcPr>
            <w:tcW w:w="178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0.595</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 xml:space="preserve"> </w:t>
      </w: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lastRenderedPageBreak/>
        <w:t>MALMQUIST INDEX SUMMARY</w:t>
      </w: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 xml:space="preserve"> year =     2010</w:t>
      </w:r>
    </w:p>
    <w:tbl>
      <w:tblPr>
        <w:tblW w:w="8662" w:type="dxa"/>
        <w:tblInd w:w="93" w:type="dxa"/>
        <w:tblLook w:val="04A0" w:firstRow="1" w:lastRow="0" w:firstColumn="1" w:lastColumn="0" w:noHBand="0" w:noVBand="1"/>
      </w:tblPr>
      <w:tblGrid>
        <w:gridCol w:w="1431"/>
        <w:gridCol w:w="1431"/>
        <w:gridCol w:w="1431"/>
        <w:gridCol w:w="1431"/>
        <w:gridCol w:w="1431"/>
        <w:gridCol w:w="1507"/>
      </w:tblGrid>
      <w:tr w:rsidR="00EF7DDE" w:rsidRPr="00581769" w:rsidTr="00EF7DDE">
        <w:trPr>
          <w:trHeight w:val="266"/>
        </w:trPr>
        <w:tc>
          <w:tcPr>
            <w:tcW w:w="14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firm</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effch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techch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pech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sech</w:t>
            </w:r>
          </w:p>
        </w:tc>
        <w:tc>
          <w:tcPr>
            <w:tcW w:w="1507"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tfpch</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0.934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0.466</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0.934</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0.934</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1.371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0.908</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1.213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1.130</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1.371</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1.710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1.191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1.710</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1.710</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0.750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0.650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1.573</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1.022</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1.098</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1.137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0.644</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0.732</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1.565</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1.117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0.881</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0.984</w:t>
            </w:r>
          </w:p>
        </w:tc>
      </w:tr>
      <w:tr w:rsidR="00EF7DDE" w:rsidRPr="00581769" w:rsidTr="00EF7DDE">
        <w:trPr>
          <w:trHeight w:val="26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1.126</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0.882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1.145</w:t>
            </w:r>
          </w:p>
        </w:tc>
        <w:tc>
          <w:tcPr>
            <w:tcW w:w="1507"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1.126</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 xml:space="preserve"> year =     2011</w:t>
      </w:r>
    </w:p>
    <w:tbl>
      <w:tblPr>
        <w:tblW w:w="8586" w:type="dxa"/>
        <w:tblInd w:w="93" w:type="dxa"/>
        <w:tblLook w:val="04A0" w:firstRow="1" w:lastRow="0" w:firstColumn="1" w:lastColumn="0" w:noHBand="0" w:noVBand="1"/>
      </w:tblPr>
      <w:tblGrid>
        <w:gridCol w:w="1431"/>
        <w:gridCol w:w="1431"/>
        <w:gridCol w:w="1431"/>
        <w:gridCol w:w="1431"/>
        <w:gridCol w:w="1431"/>
        <w:gridCol w:w="1431"/>
      </w:tblGrid>
      <w:tr w:rsidR="00EF7DDE" w:rsidRPr="00581769" w:rsidTr="00EF7DDE">
        <w:trPr>
          <w:trHeight w:val="296"/>
        </w:trPr>
        <w:tc>
          <w:tcPr>
            <w:tcW w:w="14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firm</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effch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techch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pech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sech</w:t>
            </w:r>
          </w:p>
        </w:tc>
        <w:tc>
          <w:tcPr>
            <w:tcW w:w="1431"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tfpch</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1.071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0.835</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1.071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0.894</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0.774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1.010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0.762</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1.173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0.890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1.187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1.240</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1.067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0.916</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0.979</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0.978</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1.063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1.003</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1.098</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1.370</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0.991</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1.382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1.302</w:t>
            </w:r>
          </w:p>
        </w:tc>
      </w:tr>
      <w:tr w:rsidR="00EF7DDE" w:rsidRPr="00581769" w:rsidTr="00EF7DDE">
        <w:trPr>
          <w:trHeight w:val="296"/>
        </w:trPr>
        <w:tc>
          <w:tcPr>
            <w:tcW w:w="1431"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1.097</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1.002</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1.099</w:t>
            </w:r>
          </w:p>
        </w:tc>
        <w:tc>
          <w:tcPr>
            <w:tcW w:w="1431"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1.046</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year =     2012</w:t>
      </w:r>
    </w:p>
    <w:tbl>
      <w:tblPr>
        <w:tblW w:w="8688" w:type="dxa"/>
        <w:tblInd w:w="93" w:type="dxa"/>
        <w:tblLook w:val="04A0" w:firstRow="1" w:lastRow="0" w:firstColumn="1" w:lastColumn="0" w:noHBand="0" w:noVBand="1"/>
      </w:tblPr>
      <w:tblGrid>
        <w:gridCol w:w="1448"/>
        <w:gridCol w:w="1448"/>
        <w:gridCol w:w="1448"/>
        <w:gridCol w:w="1448"/>
        <w:gridCol w:w="1448"/>
        <w:gridCol w:w="1448"/>
      </w:tblGrid>
      <w:tr w:rsidR="00EF7DDE" w:rsidRPr="00581769" w:rsidTr="00EF7DDE">
        <w:trPr>
          <w:trHeight w:val="338"/>
        </w:trPr>
        <w:tc>
          <w:tcPr>
            <w:tcW w:w="144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firm</w:t>
            </w:r>
          </w:p>
        </w:tc>
        <w:tc>
          <w:tcPr>
            <w:tcW w:w="144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effch</w:t>
            </w:r>
          </w:p>
        </w:tc>
        <w:tc>
          <w:tcPr>
            <w:tcW w:w="144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techch</w:t>
            </w:r>
          </w:p>
        </w:tc>
        <w:tc>
          <w:tcPr>
            <w:tcW w:w="144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pech</w:t>
            </w:r>
          </w:p>
        </w:tc>
        <w:tc>
          <w:tcPr>
            <w:tcW w:w="144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sech</w:t>
            </w:r>
          </w:p>
        </w:tc>
        <w:tc>
          <w:tcPr>
            <w:tcW w:w="1448"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tfpch</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1.050</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0.840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1.163</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0.800</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0.977</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0.929</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1.019</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0.897</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1.035</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0.946</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1.059</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0.921</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0.879</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1.205</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0.976</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0.821</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1.191</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1.031</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0.796</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0.978</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1.014</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1.027</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0.992</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1.022</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1.041</w:t>
            </w:r>
          </w:p>
        </w:tc>
      </w:tr>
      <w:tr w:rsidR="00EF7DDE" w:rsidRPr="00581769" w:rsidTr="00EF7DDE">
        <w:trPr>
          <w:trHeight w:val="338"/>
        </w:trPr>
        <w:tc>
          <w:tcPr>
            <w:tcW w:w="1448"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0.944</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1.062</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0.975</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0.976</w:t>
            </w:r>
          </w:p>
        </w:tc>
        <w:tc>
          <w:tcPr>
            <w:tcW w:w="1448"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0.995</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year =     2013</w:t>
      </w:r>
    </w:p>
    <w:tbl>
      <w:tblPr>
        <w:tblW w:w="8658" w:type="dxa"/>
        <w:tblInd w:w="93" w:type="dxa"/>
        <w:tblLook w:val="04A0" w:firstRow="1" w:lastRow="0" w:firstColumn="1" w:lastColumn="0" w:noHBand="0" w:noVBand="1"/>
      </w:tblPr>
      <w:tblGrid>
        <w:gridCol w:w="1443"/>
        <w:gridCol w:w="1443"/>
        <w:gridCol w:w="1443"/>
        <w:gridCol w:w="1443"/>
        <w:gridCol w:w="1443"/>
        <w:gridCol w:w="1443"/>
      </w:tblGrid>
      <w:tr w:rsidR="00EF7DDE" w:rsidRPr="00581769" w:rsidTr="00EF7DDE">
        <w:trPr>
          <w:trHeight w:val="320"/>
        </w:trPr>
        <w:tc>
          <w:tcPr>
            <w:tcW w:w="14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firm</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effch</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techch</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pech</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sech</w:t>
            </w:r>
          </w:p>
        </w:tc>
        <w:tc>
          <w:tcPr>
            <w:tcW w:w="1443"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tfpch</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0.967</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1.041</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0.967</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1.006</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0.958</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0.904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0.930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0.865</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1.023</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1.034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1.077</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1.058</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0.985</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1.002</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0.910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1.082</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0.986</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0.849</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0.860</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0.987</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0.869</w:t>
            </w:r>
          </w:p>
        </w:tc>
      </w:tr>
      <w:tr w:rsidR="00EF7DDE" w:rsidRPr="00581769" w:rsidTr="00EF7DDE">
        <w:trPr>
          <w:trHeight w:val="320"/>
        </w:trPr>
        <w:tc>
          <w:tcPr>
            <w:tcW w:w="1443"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0.964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1.001</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0.942</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1.024</w:t>
            </w:r>
          </w:p>
        </w:tc>
        <w:tc>
          <w:tcPr>
            <w:tcW w:w="1443"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0.964</w:t>
            </w:r>
          </w:p>
        </w:tc>
      </w:tr>
    </w:tbl>
    <w:p w:rsidR="00EF7DDE" w:rsidRPr="00581769" w:rsidRDefault="00EF7DDE" w:rsidP="00EF7DDE">
      <w:pPr>
        <w:rPr>
          <w:rFonts w:ascii="Times New Roman" w:hAnsi="Times New Roman" w:cs="Times New Roman"/>
          <w:sz w:val="24"/>
          <w:szCs w:val="24"/>
        </w:rPr>
      </w:pPr>
    </w:p>
    <w:p w:rsidR="00EF7DDE" w:rsidRPr="00581769" w:rsidRDefault="00EF7DDE" w:rsidP="00EF7DDE">
      <w:pPr>
        <w:rPr>
          <w:rFonts w:ascii="Times New Roman" w:hAnsi="Times New Roman" w:cs="Times New Roman"/>
          <w:sz w:val="24"/>
          <w:szCs w:val="24"/>
        </w:rPr>
      </w:pPr>
      <w:r w:rsidRPr="00581769">
        <w:rPr>
          <w:rFonts w:ascii="Times New Roman" w:hAnsi="Times New Roman" w:cs="Times New Roman"/>
          <w:sz w:val="24"/>
          <w:szCs w:val="24"/>
        </w:rPr>
        <w:t>year =     2014</w:t>
      </w:r>
    </w:p>
    <w:tbl>
      <w:tblPr>
        <w:tblW w:w="9149" w:type="dxa"/>
        <w:tblInd w:w="91" w:type="dxa"/>
        <w:tblLook w:val="04A0" w:firstRow="1" w:lastRow="0" w:firstColumn="1" w:lastColumn="0" w:noHBand="0" w:noVBand="1"/>
      </w:tblPr>
      <w:tblGrid>
        <w:gridCol w:w="1339"/>
        <w:gridCol w:w="1562"/>
        <w:gridCol w:w="1562"/>
        <w:gridCol w:w="1562"/>
        <w:gridCol w:w="1562"/>
        <w:gridCol w:w="1562"/>
      </w:tblGrid>
      <w:tr w:rsidR="00EF7DDE" w:rsidRPr="00581769" w:rsidTr="00EF7DDE">
        <w:trPr>
          <w:trHeight w:val="367"/>
        </w:trPr>
        <w:tc>
          <w:tcPr>
            <w:tcW w:w="133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firm</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effch</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techch</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pech</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sech</w:t>
            </w:r>
          </w:p>
        </w:tc>
        <w:tc>
          <w:tcPr>
            <w:tcW w:w="1562" w:type="dxa"/>
            <w:tcBorders>
              <w:top w:val="single" w:sz="4" w:space="0" w:color="auto"/>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tfpch</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2</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0.959</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1.026</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0.959</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0.984</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3</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1.002</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0.862</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0.945</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1.060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0.863</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4</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0.915</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1.047</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0.970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0.944</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0.959</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5</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0.845</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1.193</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0.859</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0.983</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1.008</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6</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0.953</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0.996</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0.868</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1.098</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0.949</w:t>
            </w:r>
          </w:p>
        </w:tc>
      </w:tr>
      <w:tr w:rsidR="00EF7DDE" w:rsidRPr="00581769" w:rsidTr="00EF7DDE">
        <w:trPr>
          <w:trHeight w:val="367"/>
        </w:trPr>
        <w:tc>
          <w:tcPr>
            <w:tcW w:w="1339" w:type="dxa"/>
            <w:tcBorders>
              <w:top w:val="nil"/>
              <w:left w:val="single" w:sz="4" w:space="0" w:color="auto"/>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mean</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0.946</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1.021</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0.940</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1.007</w:t>
            </w:r>
          </w:p>
        </w:tc>
        <w:tc>
          <w:tcPr>
            <w:tcW w:w="1562" w:type="dxa"/>
            <w:tcBorders>
              <w:top w:val="nil"/>
              <w:left w:val="nil"/>
              <w:bottom w:val="single" w:sz="4" w:space="0" w:color="auto"/>
              <w:right w:val="single" w:sz="4" w:space="0" w:color="auto"/>
            </w:tcBorders>
            <w:shd w:val="clear" w:color="auto" w:fill="auto"/>
            <w:noWrap/>
            <w:vAlign w:val="bottom"/>
            <w:hideMark/>
          </w:tcPr>
          <w:p w:rsidR="00EF7DDE" w:rsidRPr="00581769" w:rsidRDefault="00EF7DDE" w:rsidP="00EF7DDE">
            <w:pPr>
              <w:spacing w:after="0" w:line="240" w:lineRule="auto"/>
              <w:jc w:val="center"/>
              <w:rPr>
                <w:rFonts w:ascii="Times New Roman" w:eastAsia="Times New Roman" w:hAnsi="Times New Roman" w:cs="Times New Roman"/>
                <w:color w:val="000000"/>
                <w:sz w:val="24"/>
                <w:szCs w:val="24"/>
                <w:lang w:eastAsia="en-ZW"/>
              </w:rPr>
            </w:pPr>
            <w:r w:rsidRPr="00581769">
              <w:rPr>
                <w:rFonts w:ascii="Times New Roman" w:eastAsia="Times New Roman" w:hAnsi="Times New Roman" w:cs="Times New Roman"/>
                <w:color w:val="000000"/>
                <w:sz w:val="24"/>
                <w:szCs w:val="24"/>
                <w:lang w:eastAsia="en-ZW"/>
              </w:rPr>
              <w:t>0.960</w:t>
            </w:r>
          </w:p>
        </w:tc>
      </w:tr>
    </w:tbl>
    <w:p w:rsidR="00EF7DDE" w:rsidRPr="0027476D" w:rsidRDefault="00EF7DDE" w:rsidP="00EF7DDE">
      <w:pPr>
        <w:rPr>
          <w:rFonts w:ascii="Times New Roman" w:hAnsi="Times New Roman" w:cs="Times New Roman"/>
          <w:sz w:val="24"/>
          <w:szCs w:val="24"/>
        </w:rPr>
      </w:pPr>
    </w:p>
    <w:p w:rsidR="00EF7DDE" w:rsidRDefault="00EF7DDE" w:rsidP="008B6042">
      <w:pPr>
        <w:spacing w:line="360" w:lineRule="auto"/>
        <w:jc w:val="both"/>
        <w:rPr>
          <w:rFonts w:ascii="Times New Roman" w:hAnsi="Times New Roman" w:cs="Times New Roman"/>
          <w:sz w:val="24"/>
          <w:szCs w:val="24"/>
        </w:rPr>
      </w:pPr>
    </w:p>
    <w:sectPr w:rsidR="00EF7DDE" w:rsidSect="008A1696">
      <w:pgSz w:w="11906" w:h="16838"/>
      <w:pgMar w:top="993"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667A0" w:rsidRDefault="007667A0" w:rsidP="00EF7DDE">
      <w:pPr>
        <w:spacing w:after="0" w:line="240" w:lineRule="auto"/>
      </w:pPr>
      <w:r>
        <w:separator/>
      </w:r>
    </w:p>
  </w:endnote>
  <w:endnote w:type="continuationSeparator" w:id="0">
    <w:p w:rsidR="007667A0" w:rsidRDefault="007667A0" w:rsidP="00EF7DD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31728454"/>
      <w:docPartObj>
        <w:docPartGallery w:val="Page Numbers (Bottom of Page)"/>
        <w:docPartUnique/>
      </w:docPartObj>
    </w:sdtPr>
    <w:sdtEndPr/>
    <w:sdtContent>
      <w:p w:rsidR="004170A5" w:rsidRDefault="007667A0">
        <w:pPr>
          <w:pStyle w:val="Footer"/>
          <w:jc w:val="center"/>
        </w:pPr>
        <w:r>
          <w:fldChar w:fldCharType="begin"/>
        </w:r>
        <w:r>
          <w:instrText xml:space="preserve"> PAGE   \* MERGEFORMAT </w:instrText>
        </w:r>
        <w:r>
          <w:fldChar w:fldCharType="separate"/>
        </w:r>
        <w:r w:rsidR="009F203C">
          <w:rPr>
            <w:noProof/>
          </w:rPr>
          <w:t>ii</w:t>
        </w:r>
        <w:r>
          <w:rPr>
            <w:noProof/>
          </w:rPr>
          <w:fldChar w:fldCharType="end"/>
        </w:r>
      </w:p>
    </w:sdtContent>
  </w:sdt>
  <w:p w:rsidR="004170A5" w:rsidRDefault="004170A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667A0" w:rsidRDefault="007667A0" w:rsidP="00EF7DDE">
      <w:pPr>
        <w:spacing w:after="0" w:line="240" w:lineRule="auto"/>
      </w:pPr>
      <w:r>
        <w:separator/>
      </w:r>
    </w:p>
  </w:footnote>
  <w:footnote w:type="continuationSeparator" w:id="0">
    <w:p w:rsidR="007667A0" w:rsidRDefault="007667A0" w:rsidP="00EF7DDE">
      <w:pPr>
        <w:spacing w:after="0" w:line="240" w:lineRule="auto"/>
      </w:pPr>
      <w:r>
        <w:continuationSeparator/>
      </w:r>
    </w:p>
  </w:footnote>
  <w:footnote w:id="1">
    <w:p w:rsidR="004170A5" w:rsidRPr="00EC2951" w:rsidRDefault="004170A5" w:rsidP="00EF7DDE">
      <w:pPr>
        <w:pStyle w:val="FootnoteText"/>
        <w:rPr>
          <w:rFonts w:ascii="Times New Roman" w:hAnsi="Times New Roman" w:cs="Times New Roman"/>
        </w:rPr>
      </w:pPr>
      <w:r w:rsidRPr="00EC2951">
        <w:rPr>
          <w:rStyle w:val="FootnoteReference"/>
          <w:rFonts w:ascii="Times New Roman" w:hAnsi="Times New Roman" w:cs="Times New Roman"/>
        </w:rPr>
        <w:footnoteRef/>
      </w:r>
      <w:r w:rsidRPr="00EC2951">
        <w:rPr>
          <w:rFonts w:ascii="Times New Roman" w:hAnsi="Times New Roman" w:cs="Times New Roman"/>
        </w:rPr>
        <w:t xml:space="preserve"> Notation change from </w:t>
      </w:r>
      <w:r w:rsidRPr="00EC2951">
        <w:rPr>
          <w:rFonts w:ascii="Times New Roman" w:hAnsi="Times New Roman" w:cs="Times New Roman"/>
          <w:position w:val="-6"/>
        </w:rPr>
        <w:object w:dxaOrig="200" w:dyaOrig="220">
          <v:shape id="_x0000_i1121" type="#_x0000_t75" style="width:9.75pt;height:11.25pt" o:ole="">
            <v:imagedata r:id="rId1" o:title=""/>
          </v:shape>
          <o:OLEObject Type="Embed" ProgID="Equation.3" ShapeID="_x0000_i1121" DrawAspect="Content" ObjectID="_1623045033" r:id="rId2"/>
        </w:object>
      </w:r>
      <w:r w:rsidRPr="00EC2951">
        <w:rPr>
          <w:rFonts w:ascii="Times New Roman" w:hAnsi="Times New Roman" w:cs="Times New Roman"/>
        </w:rPr>
        <w:t xml:space="preserve">to </w:t>
      </w:r>
      <w:r w:rsidRPr="00EC2951">
        <w:rPr>
          <w:rFonts w:ascii="Times New Roman" w:hAnsi="Times New Roman" w:cs="Times New Roman"/>
          <w:position w:val="-10"/>
        </w:rPr>
        <w:object w:dxaOrig="240" w:dyaOrig="260">
          <v:shape id="_x0000_i1123" type="#_x0000_t75" style="width:11.25pt;height:13.5pt" o:ole="">
            <v:imagedata r:id="rId3" o:title=""/>
          </v:shape>
          <o:OLEObject Type="Embed" ProgID="Equation.3" ShapeID="_x0000_i1123" DrawAspect="Content" ObjectID="_1623045034" r:id="rId4"/>
        </w:object>
      </w:r>
      <w:r w:rsidRPr="00EC2951">
        <w:rPr>
          <w:rFonts w:ascii="Times New Roman" w:hAnsi="Times New Roman" w:cs="Times New Roman"/>
        </w:rPr>
        <w:t xml:space="preserve">reflect the transformation. </w:t>
      </w:r>
    </w:p>
  </w:footnote>
  <w:footnote w:id="2">
    <w:p w:rsidR="004170A5" w:rsidRDefault="004170A5" w:rsidP="00EF7DDE">
      <w:r>
        <w:rPr>
          <w:rStyle w:val="FootnoteReference"/>
        </w:rPr>
        <w:footnoteRef/>
      </w:r>
      <w:r>
        <w:t xml:space="preserve">     t-1 in year 1 and t+1 in the final year are not defined</w:t>
      </w:r>
    </w:p>
    <w:p w:rsidR="004170A5" w:rsidRDefault="004170A5" w:rsidP="00EF7DDE">
      <w:pPr>
        <w:pStyle w:val="FootnoteText"/>
      </w:pPr>
    </w:p>
  </w:footnote>
  <w:footnote w:id="3">
    <w:p w:rsidR="004170A5" w:rsidRDefault="004170A5" w:rsidP="00EF7DDE">
      <w:pPr>
        <w:pStyle w:val="FootnoteText"/>
      </w:pPr>
      <w:r>
        <w:rPr>
          <w:rStyle w:val="FootnoteReference"/>
        </w:rPr>
        <w:footnoteRef/>
      </w:r>
      <w:r>
        <w:t xml:space="preserve"> See 1 above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EE080D"/>
    <w:multiLevelType w:val="hybridMultilevel"/>
    <w:tmpl w:val="FC222780"/>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1" w15:restartNumberingAfterBreak="0">
    <w:nsid w:val="440B2310"/>
    <w:multiLevelType w:val="multilevel"/>
    <w:tmpl w:val="BD24928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53F3588F"/>
    <w:multiLevelType w:val="multilevel"/>
    <w:tmpl w:val="5F8042DA"/>
    <w:lvl w:ilvl="0">
      <w:start w:val="1"/>
      <w:numFmt w:val="decimal"/>
      <w:lvlText w:val="%1"/>
      <w:lvlJc w:val="left"/>
      <w:pPr>
        <w:ind w:left="480" w:hanging="480"/>
      </w:pPr>
      <w:rPr>
        <w:rFonts w:hint="default"/>
        <w:b w:val="0"/>
      </w:rPr>
    </w:lvl>
    <w:lvl w:ilvl="1">
      <w:start w:val="1"/>
      <w:numFmt w:val="decimal"/>
      <w:lvlText w:val="%1.%2"/>
      <w:lvlJc w:val="left"/>
      <w:pPr>
        <w:ind w:left="480" w:hanging="480"/>
      </w:pPr>
      <w:rPr>
        <w:rFonts w:hint="default"/>
        <w:b w:val="0"/>
      </w:rPr>
    </w:lvl>
    <w:lvl w:ilvl="2">
      <w:start w:val="3"/>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 w15:restartNumberingAfterBreak="0">
    <w:nsid w:val="6B3B0C59"/>
    <w:multiLevelType w:val="hybridMultilevel"/>
    <w:tmpl w:val="AAD66810"/>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abstractNum w:abstractNumId="4" w15:restartNumberingAfterBreak="0">
    <w:nsid w:val="74B812BC"/>
    <w:multiLevelType w:val="hybridMultilevel"/>
    <w:tmpl w:val="B86466C2"/>
    <w:lvl w:ilvl="0" w:tplc="3009000F">
      <w:start w:val="1"/>
      <w:numFmt w:val="decimal"/>
      <w:lvlText w:val="%1."/>
      <w:lvlJc w:val="left"/>
      <w:pPr>
        <w:ind w:left="720" w:hanging="360"/>
      </w:pPr>
    </w:lvl>
    <w:lvl w:ilvl="1" w:tplc="30090019" w:tentative="1">
      <w:start w:val="1"/>
      <w:numFmt w:val="lowerLetter"/>
      <w:lvlText w:val="%2."/>
      <w:lvlJc w:val="left"/>
      <w:pPr>
        <w:ind w:left="1440" w:hanging="360"/>
      </w:pPr>
    </w:lvl>
    <w:lvl w:ilvl="2" w:tplc="3009001B" w:tentative="1">
      <w:start w:val="1"/>
      <w:numFmt w:val="lowerRoman"/>
      <w:lvlText w:val="%3."/>
      <w:lvlJc w:val="right"/>
      <w:pPr>
        <w:ind w:left="2160" w:hanging="180"/>
      </w:pPr>
    </w:lvl>
    <w:lvl w:ilvl="3" w:tplc="3009000F" w:tentative="1">
      <w:start w:val="1"/>
      <w:numFmt w:val="decimal"/>
      <w:lvlText w:val="%4."/>
      <w:lvlJc w:val="left"/>
      <w:pPr>
        <w:ind w:left="2880" w:hanging="360"/>
      </w:pPr>
    </w:lvl>
    <w:lvl w:ilvl="4" w:tplc="30090019" w:tentative="1">
      <w:start w:val="1"/>
      <w:numFmt w:val="lowerLetter"/>
      <w:lvlText w:val="%5."/>
      <w:lvlJc w:val="left"/>
      <w:pPr>
        <w:ind w:left="3600" w:hanging="360"/>
      </w:pPr>
    </w:lvl>
    <w:lvl w:ilvl="5" w:tplc="3009001B" w:tentative="1">
      <w:start w:val="1"/>
      <w:numFmt w:val="lowerRoman"/>
      <w:lvlText w:val="%6."/>
      <w:lvlJc w:val="right"/>
      <w:pPr>
        <w:ind w:left="4320" w:hanging="180"/>
      </w:pPr>
    </w:lvl>
    <w:lvl w:ilvl="6" w:tplc="3009000F" w:tentative="1">
      <w:start w:val="1"/>
      <w:numFmt w:val="decimal"/>
      <w:lvlText w:val="%7."/>
      <w:lvlJc w:val="left"/>
      <w:pPr>
        <w:ind w:left="5040" w:hanging="360"/>
      </w:pPr>
    </w:lvl>
    <w:lvl w:ilvl="7" w:tplc="30090019" w:tentative="1">
      <w:start w:val="1"/>
      <w:numFmt w:val="lowerLetter"/>
      <w:lvlText w:val="%8."/>
      <w:lvlJc w:val="left"/>
      <w:pPr>
        <w:ind w:left="5760" w:hanging="360"/>
      </w:pPr>
    </w:lvl>
    <w:lvl w:ilvl="8" w:tplc="3009001B" w:tentative="1">
      <w:start w:val="1"/>
      <w:numFmt w:val="lowerRoman"/>
      <w:lvlText w:val="%9."/>
      <w:lvlJc w:val="right"/>
      <w:pPr>
        <w:ind w:left="6480" w:hanging="180"/>
      </w:pPr>
    </w:lvl>
  </w:abstractNum>
  <w:abstractNum w:abstractNumId="5" w15:restartNumberingAfterBreak="0">
    <w:nsid w:val="790E4FBF"/>
    <w:multiLevelType w:val="hybridMultilevel"/>
    <w:tmpl w:val="48544974"/>
    <w:lvl w:ilvl="0" w:tplc="30090001">
      <w:start w:val="1"/>
      <w:numFmt w:val="bullet"/>
      <w:lvlText w:val=""/>
      <w:lvlJc w:val="left"/>
      <w:pPr>
        <w:ind w:left="720" w:hanging="360"/>
      </w:pPr>
      <w:rPr>
        <w:rFonts w:ascii="Symbol" w:hAnsi="Symbol" w:hint="default"/>
      </w:rPr>
    </w:lvl>
    <w:lvl w:ilvl="1" w:tplc="30090003" w:tentative="1">
      <w:start w:val="1"/>
      <w:numFmt w:val="bullet"/>
      <w:lvlText w:val="o"/>
      <w:lvlJc w:val="left"/>
      <w:pPr>
        <w:ind w:left="1440" w:hanging="360"/>
      </w:pPr>
      <w:rPr>
        <w:rFonts w:ascii="Courier New" w:hAnsi="Courier New" w:cs="Courier New" w:hint="default"/>
      </w:rPr>
    </w:lvl>
    <w:lvl w:ilvl="2" w:tplc="30090005" w:tentative="1">
      <w:start w:val="1"/>
      <w:numFmt w:val="bullet"/>
      <w:lvlText w:val=""/>
      <w:lvlJc w:val="left"/>
      <w:pPr>
        <w:ind w:left="2160" w:hanging="360"/>
      </w:pPr>
      <w:rPr>
        <w:rFonts w:ascii="Wingdings" w:hAnsi="Wingdings" w:hint="default"/>
      </w:rPr>
    </w:lvl>
    <w:lvl w:ilvl="3" w:tplc="30090001" w:tentative="1">
      <w:start w:val="1"/>
      <w:numFmt w:val="bullet"/>
      <w:lvlText w:val=""/>
      <w:lvlJc w:val="left"/>
      <w:pPr>
        <w:ind w:left="2880" w:hanging="360"/>
      </w:pPr>
      <w:rPr>
        <w:rFonts w:ascii="Symbol" w:hAnsi="Symbol" w:hint="default"/>
      </w:rPr>
    </w:lvl>
    <w:lvl w:ilvl="4" w:tplc="30090003" w:tentative="1">
      <w:start w:val="1"/>
      <w:numFmt w:val="bullet"/>
      <w:lvlText w:val="o"/>
      <w:lvlJc w:val="left"/>
      <w:pPr>
        <w:ind w:left="3600" w:hanging="360"/>
      </w:pPr>
      <w:rPr>
        <w:rFonts w:ascii="Courier New" w:hAnsi="Courier New" w:cs="Courier New" w:hint="default"/>
      </w:rPr>
    </w:lvl>
    <w:lvl w:ilvl="5" w:tplc="30090005" w:tentative="1">
      <w:start w:val="1"/>
      <w:numFmt w:val="bullet"/>
      <w:lvlText w:val=""/>
      <w:lvlJc w:val="left"/>
      <w:pPr>
        <w:ind w:left="4320" w:hanging="360"/>
      </w:pPr>
      <w:rPr>
        <w:rFonts w:ascii="Wingdings" w:hAnsi="Wingdings" w:hint="default"/>
      </w:rPr>
    </w:lvl>
    <w:lvl w:ilvl="6" w:tplc="30090001" w:tentative="1">
      <w:start w:val="1"/>
      <w:numFmt w:val="bullet"/>
      <w:lvlText w:val=""/>
      <w:lvlJc w:val="left"/>
      <w:pPr>
        <w:ind w:left="5040" w:hanging="360"/>
      </w:pPr>
      <w:rPr>
        <w:rFonts w:ascii="Symbol" w:hAnsi="Symbol" w:hint="default"/>
      </w:rPr>
    </w:lvl>
    <w:lvl w:ilvl="7" w:tplc="30090003" w:tentative="1">
      <w:start w:val="1"/>
      <w:numFmt w:val="bullet"/>
      <w:lvlText w:val="o"/>
      <w:lvlJc w:val="left"/>
      <w:pPr>
        <w:ind w:left="5760" w:hanging="360"/>
      </w:pPr>
      <w:rPr>
        <w:rFonts w:ascii="Courier New" w:hAnsi="Courier New" w:cs="Courier New" w:hint="default"/>
      </w:rPr>
    </w:lvl>
    <w:lvl w:ilvl="8" w:tplc="30090005" w:tentative="1">
      <w:start w:val="1"/>
      <w:numFmt w:val="bullet"/>
      <w:lvlText w:val=""/>
      <w:lvlJc w:val="left"/>
      <w:pPr>
        <w:ind w:left="6480" w:hanging="360"/>
      </w:pPr>
      <w:rPr>
        <w:rFonts w:ascii="Wingdings" w:hAnsi="Wingdings" w:hint="default"/>
      </w:rPr>
    </w:lvl>
  </w:abstractNum>
  <w:num w:numId="1">
    <w:abstractNumId w:val="5"/>
  </w:num>
  <w:num w:numId="2">
    <w:abstractNumId w:val="4"/>
  </w:num>
  <w:num w:numId="3">
    <w:abstractNumId w:val="1"/>
  </w:num>
  <w:num w:numId="4">
    <w:abstractNumId w:val="3"/>
  </w:num>
  <w:num w:numId="5">
    <w:abstractNumId w:val="0"/>
  </w:num>
  <w:num w:numId="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238F7"/>
    <w:rsid w:val="000051CE"/>
    <w:rsid w:val="000115DB"/>
    <w:rsid w:val="00027D5A"/>
    <w:rsid w:val="00045AE8"/>
    <w:rsid w:val="00054DBA"/>
    <w:rsid w:val="0007191F"/>
    <w:rsid w:val="00081F37"/>
    <w:rsid w:val="000A207D"/>
    <w:rsid w:val="000A3593"/>
    <w:rsid w:val="000A6C61"/>
    <w:rsid w:val="000B3A90"/>
    <w:rsid w:val="000C1A91"/>
    <w:rsid w:val="000C1C4D"/>
    <w:rsid w:val="000E113D"/>
    <w:rsid w:val="000F7BF0"/>
    <w:rsid w:val="001132F5"/>
    <w:rsid w:val="0012769F"/>
    <w:rsid w:val="00145453"/>
    <w:rsid w:val="00145FF6"/>
    <w:rsid w:val="001558A4"/>
    <w:rsid w:val="00157C60"/>
    <w:rsid w:val="00164291"/>
    <w:rsid w:val="001647FC"/>
    <w:rsid w:val="00164C7D"/>
    <w:rsid w:val="00174495"/>
    <w:rsid w:val="00175013"/>
    <w:rsid w:val="0017695D"/>
    <w:rsid w:val="001818A0"/>
    <w:rsid w:val="0018741A"/>
    <w:rsid w:val="00191199"/>
    <w:rsid w:val="00193EA0"/>
    <w:rsid w:val="00194076"/>
    <w:rsid w:val="001A06B2"/>
    <w:rsid w:val="001B6168"/>
    <w:rsid w:val="001B6681"/>
    <w:rsid w:val="001C0F0B"/>
    <w:rsid w:val="001D075E"/>
    <w:rsid w:val="001D580F"/>
    <w:rsid w:val="001E0BA3"/>
    <w:rsid w:val="001E3FA3"/>
    <w:rsid w:val="001E5B87"/>
    <w:rsid w:val="001F0ECD"/>
    <w:rsid w:val="002049A2"/>
    <w:rsid w:val="00207280"/>
    <w:rsid w:val="002110C8"/>
    <w:rsid w:val="00211B9F"/>
    <w:rsid w:val="0021350A"/>
    <w:rsid w:val="00233A4A"/>
    <w:rsid w:val="002367CF"/>
    <w:rsid w:val="00250DEE"/>
    <w:rsid w:val="002552B2"/>
    <w:rsid w:val="0026221A"/>
    <w:rsid w:val="00267CC7"/>
    <w:rsid w:val="00273A26"/>
    <w:rsid w:val="00280ADA"/>
    <w:rsid w:val="00290F78"/>
    <w:rsid w:val="002950C8"/>
    <w:rsid w:val="002B2959"/>
    <w:rsid w:val="002B5A52"/>
    <w:rsid w:val="002C71FD"/>
    <w:rsid w:val="002D1F5A"/>
    <w:rsid w:val="002E10F6"/>
    <w:rsid w:val="003039BC"/>
    <w:rsid w:val="0031177C"/>
    <w:rsid w:val="00330CE9"/>
    <w:rsid w:val="003502B3"/>
    <w:rsid w:val="003544EF"/>
    <w:rsid w:val="00366525"/>
    <w:rsid w:val="00392DFB"/>
    <w:rsid w:val="0039496A"/>
    <w:rsid w:val="003B01B9"/>
    <w:rsid w:val="003B3F6C"/>
    <w:rsid w:val="003C1BD1"/>
    <w:rsid w:val="003C5E71"/>
    <w:rsid w:val="003C62A2"/>
    <w:rsid w:val="003C6CAF"/>
    <w:rsid w:val="003C7698"/>
    <w:rsid w:val="003E229D"/>
    <w:rsid w:val="003E2479"/>
    <w:rsid w:val="003F0D66"/>
    <w:rsid w:val="00412FC1"/>
    <w:rsid w:val="004170A5"/>
    <w:rsid w:val="004214EB"/>
    <w:rsid w:val="00423084"/>
    <w:rsid w:val="004261EA"/>
    <w:rsid w:val="004319AE"/>
    <w:rsid w:val="004420DC"/>
    <w:rsid w:val="00443C15"/>
    <w:rsid w:val="004602E7"/>
    <w:rsid w:val="0046221B"/>
    <w:rsid w:val="004626D4"/>
    <w:rsid w:val="004627EE"/>
    <w:rsid w:val="004828A8"/>
    <w:rsid w:val="004D19E3"/>
    <w:rsid w:val="004E2C0C"/>
    <w:rsid w:val="004E2DB7"/>
    <w:rsid w:val="004E4EE0"/>
    <w:rsid w:val="004F478A"/>
    <w:rsid w:val="004F4FAB"/>
    <w:rsid w:val="005227A6"/>
    <w:rsid w:val="00525030"/>
    <w:rsid w:val="005257E3"/>
    <w:rsid w:val="0052601D"/>
    <w:rsid w:val="00526689"/>
    <w:rsid w:val="00532078"/>
    <w:rsid w:val="00534AAD"/>
    <w:rsid w:val="00544FB7"/>
    <w:rsid w:val="00546772"/>
    <w:rsid w:val="00562821"/>
    <w:rsid w:val="0056562D"/>
    <w:rsid w:val="005705AC"/>
    <w:rsid w:val="00575FCC"/>
    <w:rsid w:val="00585BD0"/>
    <w:rsid w:val="00587C46"/>
    <w:rsid w:val="00592245"/>
    <w:rsid w:val="00592C91"/>
    <w:rsid w:val="005B3F3B"/>
    <w:rsid w:val="005C7705"/>
    <w:rsid w:val="005E5C27"/>
    <w:rsid w:val="005E5F34"/>
    <w:rsid w:val="005F5531"/>
    <w:rsid w:val="00601D6D"/>
    <w:rsid w:val="00614F06"/>
    <w:rsid w:val="00616F12"/>
    <w:rsid w:val="0062376C"/>
    <w:rsid w:val="006238F7"/>
    <w:rsid w:val="00633296"/>
    <w:rsid w:val="0064435E"/>
    <w:rsid w:val="00645BCF"/>
    <w:rsid w:val="0065056B"/>
    <w:rsid w:val="00652A09"/>
    <w:rsid w:val="00654F35"/>
    <w:rsid w:val="006636E8"/>
    <w:rsid w:val="00676FD0"/>
    <w:rsid w:val="00684CFA"/>
    <w:rsid w:val="00684E48"/>
    <w:rsid w:val="006A2C3D"/>
    <w:rsid w:val="006B584E"/>
    <w:rsid w:val="006C3E54"/>
    <w:rsid w:val="006C50B0"/>
    <w:rsid w:val="006C72FF"/>
    <w:rsid w:val="006C768F"/>
    <w:rsid w:val="006D53B4"/>
    <w:rsid w:val="006D7563"/>
    <w:rsid w:val="006F553A"/>
    <w:rsid w:val="00711D18"/>
    <w:rsid w:val="00716E28"/>
    <w:rsid w:val="007242D3"/>
    <w:rsid w:val="0072716C"/>
    <w:rsid w:val="00731DFE"/>
    <w:rsid w:val="00734A20"/>
    <w:rsid w:val="00753966"/>
    <w:rsid w:val="007563AC"/>
    <w:rsid w:val="0075778F"/>
    <w:rsid w:val="007667A0"/>
    <w:rsid w:val="00791AB5"/>
    <w:rsid w:val="007C46CF"/>
    <w:rsid w:val="007E75B1"/>
    <w:rsid w:val="007F0ED7"/>
    <w:rsid w:val="007F2914"/>
    <w:rsid w:val="007F5A58"/>
    <w:rsid w:val="007F6AA7"/>
    <w:rsid w:val="00801B7A"/>
    <w:rsid w:val="008023BD"/>
    <w:rsid w:val="008056E3"/>
    <w:rsid w:val="00817710"/>
    <w:rsid w:val="008270B0"/>
    <w:rsid w:val="008316AD"/>
    <w:rsid w:val="00845E37"/>
    <w:rsid w:val="00856A5B"/>
    <w:rsid w:val="00874259"/>
    <w:rsid w:val="008777C5"/>
    <w:rsid w:val="00880188"/>
    <w:rsid w:val="008842C5"/>
    <w:rsid w:val="008858D2"/>
    <w:rsid w:val="008914C7"/>
    <w:rsid w:val="00892AE3"/>
    <w:rsid w:val="00894688"/>
    <w:rsid w:val="008A14EC"/>
    <w:rsid w:val="008A1696"/>
    <w:rsid w:val="008A2D7A"/>
    <w:rsid w:val="008A4367"/>
    <w:rsid w:val="008A671D"/>
    <w:rsid w:val="008B6042"/>
    <w:rsid w:val="008C6F96"/>
    <w:rsid w:val="008E1772"/>
    <w:rsid w:val="008E5209"/>
    <w:rsid w:val="008F0AC5"/>
    <w:rsid w:val="008F21C6"/>
    <w:rsid w:val="008F2676"/>
    <w:rsid w:val="0090612D"/>
    <w:rsid w:val="009071FE"/>
    <w:rsid w:val="0091307E"/>
    <w:rsid w:val="00916D9B"/>
    <w:rsid w:val="00935638"/>
    <w:rsid w:val="00941741"/>
    <w:rsid w:val="00951CDC"/>
    <w:rsid w:val="00957624"/>
    <w:rsid w:val="00967946"/>
    <w:rsid w:val="009708D1"/>
    <w:rsid w:val="00980861"/>
    <w:rsid w:val="00992E19"/>
    <w:rsid w:val="00994AE3"/>
    <w:rsid w:val="009A4F47"/>
    <w:rsid w:val="009B3982"/>
    <w:rsid w:val="009C7F93"/>
    <w:rsid w:val="009D0805"/>
    <w:rsid w:val="009D5CE3"/>
    <w:rsid w:val="009F203C"/>
    <w:rsid w:val="00A06D96"/>
    <w:rsid w:val="00A1655C"/>
    <w:rsid w:val="00A43AE0"/>
    <w:rsid w:val="00A50349"/>
    <w:rsid w:val="00A509DC"/>
    <w:rsid w:val="00A9755C"/>
    <w:rsid w:val="00AC0004"/>
    <w:rsid w:val="00AE1113"/>
    <w:rsid w:val="00AE3A83"/>
    <w:rsid w:val="00AE54DF"/>
    <w:rsid w:val="00AF062A"/>
    <w:rsid w:val="00AF2BAF"/>
    <w:rsid w:val="00B127F7"/>
    <w:rsid w:val="00B12831"/>
    <w:rsid w:val="00B14FFB"/>
    <w:rsid w:val="00B163E2"/>
    <w:rsid w:val="00B27D91"/>
    <w:rsid w:val="00B3042D"/>
    <w:rsid w:val="00B32044"/>
    <w:rsid w:val="00B55F6C"/>
    <w:rsid w:val="00B72472"/>
    <w:rsid w:val="00B83690"/>
    <w:rsid w:val="00B90567"/>
    <w:rsid w:val="00BB44BB"/>
    <w:rsid w:val="00BB453A"/>
    <w:rsid w:val="00BC0CD4"/>
    <w:rsid w:val="00BE4453"/>
    <w:rsid w:val="00BF1404"/>
    <w:rsid w:val="00BF4972"/>
    <w:rsid w:val="00C00360"/>
    <w:rsid w:val="00C012E7"/>
    <w:rsid w:val="00C041F6"/>
    <w:rsid w:val="00C06AAC"/>
    <w:rsid w:val="00C14D6C"/>
    <w:rsid w:val="00C16626"/>
    <w:rsid w:val="00C23103"/>
    <w:rsid w:val="00C24985"/>
    <w:rsid w:val="00C250EE"/>
    <w:rsid w:val="00C317B8"/>
    <w:rsid w:val="00C36370"/>
    <w:rsid w:val="00C6353C"/>
    <w:rsid w:val="00C7147B"/>
    <w:rsid w:val="00C7212B"/>
    <w:rsid w:val="00C8047D"/>
    <w:rsid w:val="00C84B2C"/>
    <w:rsid w:val="00CA46EA"/>
    <w:rsid w:val="00CB0323"/>
    <w:rsid w:val="00CB074C"/>
    <w:rsid w:val="00CB0E2D"/>
    <w:rsid w:val="00CB3476"/>
    <w:rsid w:val="00CB4D6E"/>
    <w:rsid w:val="00CD6194"/>
    <w:rsid w:val="00CE4901"/>
    <w:rsid w:val="00CE70D7"/>
    <w:rsid w:val="00D01A6D"/>
    <w:rsid w:val="00D037F3"/>
    <w:rsid w:val="00D24CA2"/>
    <w:rsid w:val="00D628E4"/>
    <w:rsid w:val="00D656F5"/>
    <w:rsid w:val="00D664AD"/>
    <w:rsid w:val="00D87328"/>
    <w:rsid w:val="00DB0D6A"/>
    <w:rsid w:val="00DC414C"/>
    <w:rsid w:val="00DC6BF7"/>
    <w:rsid w:val="00DD0162"/>
    <w:rsid w:val="00DD3244"/>
    <w:rsid w:val="00DE7CC0"/>
    <w:rsid w:val="00DF209D"/>
    <w:rsid w:val="00E07DC6"/>
    <w:rsid w:val="00E13F66"/>
    <w:rsid w:val="00E3114F"/>
    <w:rsid w:val="00E3440E"/>
    <w:rsid w:val="00E35C60"/>
    <w:rsid w:val="00E36FB0"/>
    <w:rsid w:val="00E45CF4"/>
    <w:rsid w:val="00E51DFC"/>
    <w:rsid w:val="00E8219B"/>
    <w:rsid w:val="00E83757"/>
    <w:rsid w:val="00E924C7"/>
    <w:rsid w:val="00E94EA3"/>
    <w:rsid w:val="00EB03DC"/>
    <w:rsid w:val="00EB194E"/>
    <w:rsid w:val="00EB225C"/>
    <w:rsid w:val="00EB47F3"/>
    <w:rsid w:val="00ED1534"/>
    <w:rsid w:val="00ED28BA"/>
    <w:rsid w:val="00ED7338"/>
    <w:rsid w:val="00EE1882"/>
    <w:rsid w:val="00EE7325"/>
    <w:rsid w:val="00EF08DF"/>
    <w:rsid w:val="00EF4021"/>
    <w:rsid w:val="00EF7395"/>
    <w:rsid w:val="00EF7DDE"/>
    <w:rsid w:val="00F00770"/>
    <w:rsid w:val="00F13AD2"/>
    <w:rsid w:val="00F14543"/>
    <w:rsid w:val="00F15EEB"/>
    <w:rsid w:val="00F17939"/>
    <w:rsid w:val="00F2515F"/>
    <w:rsid w:val="00F272D0"/>
    <w:rsid w:val="00F27D12"/>
    <w:rsid w:val="00F3198E"/>
    <w:rsid w:val="00F538A2"/>
    <w:rsid w:val="00F61E91"/>
    <w:rsid w:val="00F80904"/>
    <w:rsid w:val="00F84F54"/>
    <w:rsid w:val="00FA032A"/>
    <w:rsid w:val="00FA4BDF"/>
    <w:rsid w:val="00FC5F63"/>
    <w:rsid w:val="00FD279B"/>
    <w:rsid w:val="00FD3E47"/>
    <w:rsid w:val="00FF2B78"/>
    <w:rsid w:val="00FF3C94"/>
    <w:rsid w:val="00FF72C2"/>
  </w:rsids>
  <m:mathPr>
    <m:mathFont m:val="Cambria Math"/>
    <m:brkBin m:val="before"/>
    <m:brkBinSub m:val="--"/>
    <m:smallFrac m:val="0"/>
    <m:dispDef/>
    <m:lMargin m:val="0"/>
    <m:rMargin m:val="0"/>
    <m:defJc m:val="centerGroup"/>
    <m:wrapIndent m:val="1440"/>
    <m:intLim m:val="subSup"/>
    <m:naryLim m:val="undOvr"/>
  </m:mathPr>
  <w:themeFontLang w:val="en-Z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5ECA28B-4319-41FC-A662-219B7E86D9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ZW"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64C7D"/>
  </w:style>
  <w:style w:type="paragraph" w:styleId="Heading1">
    <w:name w:val="heading 1"/>
    <w:basedOn w:val="Normal"/>
    <w:next w:val="Normal"/>
    <w:link w:val="Heading1Char"/>
    <w:uiPriority w:val="9"/>
    <w:qFormat/>
    <w:rsid w:val="00C00360"/>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C00360"/>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0051CE"/>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C6BF7"/>
    <w:pPr>
      <w:ind w:left="720"/>
      <w:contextualSpacing/>
    </w:pPr>
  </w:style>
  <w:style w:type="paragraph" w:styleId="BalloonText">
    <w:name w:val="Balloon Text"/>
    <w:basedOn w:val="Normal"/>
    <w:link w:val="BalloonTextChar"/>
    <w:uiPriority w:val="99"/>
    <w:semiHidden/>
    <w:unhideWhenUsed/>
    <w:rsid w:val="00892A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92AE3"/>
    <w:rPr>
      <w:rFonts w:ascii="Tahoma" w:hAnsi="Tahoma" w:cs="Tahoma"/>
      <w:sz w:val="16"/>
      <w:szCs w:val="16"/>
    </w:rPr>
  </w:style>
  <w:style w:type="character" w:customStyle="1" w:styleId="Heading1Char">
    <w:name w:val="Heading 1 Char"/>
    <w:basedOn w:val="DefaultParagraphFont"/>
    <w:link w:val="Heading1"/>
    <w:uiPriority w:val="9"/>
    <w:rsid w:val="00C00360"/>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C00360"/>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0051CE"/>
    <w:rPr>
      <w:rFonts w:asciiTheme="majorHAnsi" w:eastAsiaTheme="majorEastAsia" w:hAnsiTheme="majorHAnsi" w:cstheme="majorBidi"/>
      <w:b/>
      <w:bCs/>
      <w:color w:val="4F81BD" w:themeColor="accent1"/>
    </w:rPr>
  </w:style>
  <w:style w:type="table" w:styleId="TableGrid">
    <w:name w:val="Table Grid"/>
    <w:basedOn w:val="TableNormal"/>
    <w:uiPriority w:val="59"/>
    <w:rsid w:val="00BC0C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BC0CD4"/>
    <w:pPr>
      <w:spacing w:line="240" w:lineRule="auto"/>
    </w:pPr>
    <w:rPr>
      <w:b/>
      <w:bCs/>
      <w:color w:val="4F81BD" w:themeColor="accent1"/>
      <w:sz w:val="18"/>
      <w:szCs w:val="18"/>
    </w:rPr>
  </w:style>
  <w:style w:type="paragraph" w:styleId="Bibliography">
    <w:name w:val="Bibliography"/>
    <w:basedOn w:val="Normal"/>
    <w:next w:val="Normal"/>
    <w:uiPriority w:val="37"/>
    <w:unhideWhenUsed/>
    <w:rsid w:val="008B6042"/>
  </w:style>
  <w:style w:type="paragraph" w:styleId="FootnoteText">
    <w:name w:val="footnote text"/>
    <w:basedOn w:val="Normal"/>
    <w:link w:val="FootnoteTextChar"/>
    <w:uiPriority w:val="99"/>
    <w:semiHidden/>
    <w:unhideWhenUsed/>
    <w:rsid w:val="00EF7DD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F7DDE"/>
    <w:rPr>
      <w:sz w:val="20"/>
      <w:szCs w:val="20"/>
    </w:rPr>
  </w:style>
  <w:style w:type="character" w:styleId="FootnoteReference">
    <w:name w:val="footnote reference"/>
    <w:basedOn w:val="DefaultParagraphFont"/>
    <w:uiPriority w:val="99"/>
    <w:semiHidden/>
    <w:unhideWhenUsed/>
    <w:rsid w:val="00EF7DDE"/>
    <w:rPr>
      <w:vertAlign w:val="superscript"/>
    </w:rPr>
  </w:style>
  <w:style w:type="paragraph" w:styleId="Header">
    <w:name w:val="header"/>
    <w:basedOn w:val="Normal"/>
    <w:link w:val="HeaderChar"/>
    <w:uiPriority w:val="99"/>
    <w:semiHidden/>
    <w:unhideWhenUsed/>
    <w:rsid w:val="00880188"/>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880188"/>
  </w:style>
  <w:style w:type="paragraph" w:styleId="Footer">
    <w:name w:val="footer"/>
    <w:basedOn w:val="Normal"/>
    <w:link w:val="FooterChar"/>
    <w:uiPriority w:val="99"/>
    <w:unhideWhenUsed/>
    <w:rsid w:val="008801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880188"/>
  </w:style>
  <w:style w:type="paragraph" w:styleId="TOCHeading">
    <w:name w:val="TOC Heading"/>
    <w:basedOn w:val="Heading1"/>
    <w:next w:val="Normal"/>
    <w:uiPriority w:val="39"/>
    <w:semiHidden/>
    <w:unhideWhenUsed/>
    <w:qFormat/>
    <w:rsid w:val="00F27D12"/>
    <w:pPr>
      <w:outlineLvl w:val="9"/>
    </w:pPr>
    <w:rPr>
      <w:lang w:val="en-US"/>
    </w:rPr>
  </w:style>
  <w:style w:type="paragraph" w:styleId="TOC1">
    <w:name w:val="toc 1"/>
    <w:basedOn w:val="Normal"/>
    <w:next w:val="Normal"/>
    <w:autoRedefine/>
    <w:uiPriority w:val="39"/>
    <w:unhideWhenUsed/>
    <w:rsid w:val="00F27D12"/>
    <w:pPr>
      <w:spacing w:after="100"/>
    </w:pPr>
  </w:style>
  <w:style w:type="paragraph" w:styleId="TOC2">
    <w:name w:val="toc 2"/>
    <w:basedOn w:val="Normal"/>
    <w:next w:val="Normal"/>
    <w:autoRedefine/>
    <w:uiPriority w:val="39"/>
    <w:unhideWhenUsed/>
    <w:rsid w:val="00F27D12"/>
    <w:pPr>
      <w:spacing w:after="100"/>
      <w:ind w:left="220"/>
    </w:pPr>
  </w:style>
  <w:style w:type="paragraph" w:styleId="TOC3">
    <w:name w:val="toc 3"/>
    <w:basedOn w:val="Normal"/>
    <w:next w:val="Normal"/>
    <w:autoRedefine/>
    <w:uiPriority w:val="39"/>
    <w:unhideWhenUsed/>
    <w:rsid w:val="00F27D12"/>
    <w:pPr>
      <w:spacing w:after="100"/>
      <w:ind w:left="440"/>
    </w:pPr>
  </w:style>
  <w:style w:type="character" w:styleId="Hyperlink">
    <w:name w:val="Hyperlink"/>
    <w:basedOn w:val="DefaultParagraphFont"/>
    <w:uiPriority w:val="99"/>
    <w:unhideWhenUsed/>
    <w:rsid w:val="00F27D12"/>
    <w:rPr>
      <w:color w:val="0000FF" w:themeColor="hyperlink"/>
      <w:u w:val="single"/>
    </w:rPr>
  </w:style>
  <w:style w:type="paragraph" w:styleId="TableofFigures">
    <w:name w:val="table of figures"/>
    <w:basedOn w:val="Normal"/>
    <w:next w:val="Normal"/>
    <w:uiPriority w:val="99"/>
    <w:unhideWhenUsed/>
    <w:rsid w:val="00652A09"/>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55.wmf"/><Relationship Id="rId21" Type="http://schemas.openxmlformats.org/officeDocument/2006/relationships/image" Target="media/image7.wmf"/><Relationship Id="rId42" Type="http://schemas.openxmlformats.org/officeDocument/2006/relationships/oleObject" Target="embeddings/oleObject16.bin"/><Relationship Id="rId63" Type="http://schemas.openxmlformats.org/officeDocument/2006/relationships/image" Target="media/image28.wmf"/><Relationship Id="rId84" Type="http://schemas.openxmlformats.org/officeDocument/2006/relationships/oleObject" Target="embeddings/oleObject37.bin"/><Relationship Id="rId138" Type="http://schemas.openxmlformats.org/officeDocument/2006/relationships/image" Target="media/image65.wmf"/><Relationship Id="rId159" Type="http://schemas.openxmlformats.org/officeDocument/2006/relationships/oleObject" Target="embeddings/oleObject75.bin"/><Relationship Id="rId170" Type="http://schemas.openxmlformats.org/officeDocument/2006/relationships/image" Target="media/image83.wmf"/><Relationship Id="rId191" Type="http://schemas.openxmlformats.org/officeDocument/2006/relationships/oleObject" Target="embeddings/oleObject93.bin"/><Relationship Id="rId107" Type="http://schemas.openxmlformats.org/officeDocument/2006/relationships/image" Target="media/image50.wmf"/><Relationship Id="rId11" Type="http://schemas.openxmlformats.org/officeDocument/2006/relationships/image" Target="media/image2.wmf"/><Relationship Id="rId32" Type="http://schemas.openxmlformats.org/officeDocument/2006/relationships/oleObject" Target="embeddings/oleObject11.bin"/><Relationship Id="rId53" Type="http://schemas.openxmlformats.org/officeDocument/2006/relationships/image" Target="media/image23.wmf"/><Relationship Id="rId74" Type="http://schemas.openxmlformats.org/officeDocument/2006/relationships/oleObject" Target="embeddings/oleObject32.bin"/><Relationship Id="rId128" Type="http://schemas.openxmlformats.org/officeDocument/2006/relationships/image" Target="media/image60.wmf"/><Relationship Id="rId149" Type="http://schemas.openxmlformats.org/officeDocument/2006/relationships/oleObject" Target="embeddings/oleObject70.bin"/><Relationship Id="rId5" Type="http://schemas.openxmlformats.org/officeDocument/2006/relationships/webSettings" Target="webSettings.xml"/><Relationship Id="rId95" Type="http://schemas.openxmlformats.org/officeDocument/2006/relationships/image" Target="media/image44.wmf"/><Relationship Id="rId160" Type="http://schemas.openxmlformats.org/officeDocument/2006/relationships/image" Target="media/image76.wmf"/><Relationship Id="rId181" Type="http://schemas.openxmlformats.org/officeDocument/2006/relationships/oleObject" Target="embeddings/oleObject88.bin"/><Relationship Id="rId22" Type="http://schemas.openxmlformats.org/officeDocument/2006/relationships/oleObject" Target="embeddings/oleObject6.bin"/><Relationship Id="rId43" Type="http://schemas.openxmlformats.org/officeDocument/2006/relationships/image" Target="media/image18.wmf"/><Relationship Id="rId64" Type="http://schemas.openxmlformats.org/officeDocument/2006/relationships/oleObject" Target="embeddings/oleObject27.bin"/><Relationship Id="rId118" Type="http://schemas.openxmlformats.org/officeDocument/2006/relationships/oleObject" Target="embeddings/oleObject54.bin"/><Relationship Id="rId139" Type="http://schemas.openxmlformats.org/officeDocument/2006/relationships/oleObject" Target="embeddings/oleObject65.bin"/><Relationship Id="rId85" Type="http://schemas.openxmlformats.org/officeDocument/2006/relationships/image" Target="media/image39.wmf"/><Relationship Id="rId150" Type="http://schemas.openxmlformats.org/officeDocument/2006/relationships/image" Target="media/image71.wmf"/><Relationship Id="rId171" Type="http://schemas.openxmlformats.org/officeDocument/2006/relationships/oleObject" Target="embeddings/oleObject83.bin"/><Relationship Id="rId192" Type="http://schemas.openxmlformats.org/officeDocument/2006/relationships/image" Target="media/image94.wmf"/><Relationship Id="rId12" Type="http://schemas.openxmlformats.org/officeDocument/2006/relationships/oleObject" Target="embeddings/oleObject1.bin"/><Relationship Id="rId33" Type="http://schemas.openxmlformats.org/officeDocument/2006/relationships/image" Target="media/image13.wmf"/><Relationship Id="rId108" Type="http://schemas.openxmlformats.org/officeDocument/2006/relationships/oleObject" Target="embeddings/oleObject49.bin"/><Relationship Id="rId129" Type="http://schemas.openxmlformats.org/officeDocument/2006/relationships/oleObject" Target="embeddings/oleObject60.bin"/><Relationship Id="rId54" Type="http://schemas.openxmlformats.org/officeDocument/2006/relationships/oleObject" Target="embeddings/oleObject22.bin"/><Relationship Id="rId75" Type="http://schemas.openxmlformats.org/officeDocument/2006/relationships/image" Target="media/image34.wmf"/><Relationship Id="rId96" Type="http://schemas.openxmlformats.org/officeDocument/2006/relationships/oleObject" Target="embeddings/oleObject43.bin"/><Relationship Id="rId140" Type="http://schemas.openxmlformats.org/officeDocument/2006/relationships/image" Target="media/image66.wmf"/><Relationship Id="rId161" Type="http://schemas.openxmlformats.org/officeDocument/2006/relationships/oleObject" Target="embeddings/oleObject76.bin"/><Relationship Id="rId182" Type="http://schemas.openxmlformats.org/officeDocument/2006/relationships/image" Target="media/image89.wmf"/><Relationship Id="rId6" Type="http://schemas.openxmlformats.org/officeDocument/2006/relationships/footnotes" Target="footnotes.xml"/><Relationship Id="rId23" Type="http://schemas.openxmlformats.org/officeDocument/2006/relationships/image" Target="media/image8.wmf"/><Relationship Id="rId119" Type="http://schemas.openxmlformats.org/officeDocument/2006/relationships/image" Target="media/image56.wmf"/><Relationship Id="rId44" Type="http://schemas.openxmlformats.org/officeDocument/2006/relationships/oleObject" Target="embeddings/oleObject17.bin"/><Relationship Id="rId65" Type="http://schemas.openxmlformats.org/officeDocument/2006/relationships/image" Target="media/image29.wmf"/><Relationship Id="rId86" Type="http://schemas.openxmlformats.org/officeDocument/2006/relationships/oleObject" Target="embeddings/oleObject38.bin"/><Relationship Id="rId130" Type="http://schemas.openxmlformats.org/officeDocument/2006/relationships/image" Target="media/image61.wmf"/><Relationship Id="rId151" Type="http://schemas.openxmlformats.org/officeDocument/2006/relationships/oleObject" Target="embeddings/oleObject71.bin"/><Relationship Id="rId172" Type="http://schemas.openxmlformats.org/officeDocument/2006/relationships/image" Target="media/image84.wmf"/><Relationship Id="rId193" Type="http://schemas.openxmlformats.org/officeDocument/2006/relationships/oleObject" Target="embeddings/oleObject94.bin"/><Relationship Id="rId13" Type="http://schemas.openxmlformats.org/officeDocument/2006/relationships/image" Target="media/image3.wmf"/><Relationship Id="rId109" Type="http://schemas.openxmlformats.org/officeDocument/2006/relationships/image" Target="media/image51.wmf"/><Relationship Id="rId34" Type="http://schemas.openxmlformats.org/officeDocument/2006/relationships/oleObject" Target="embeddings/oleObject12.bin"/><Relationship Id="rId55" Type="http://schemas.openxmlformats.org/officeDocument/2006/relationships/image" Target="media/image24.wmf"/><Relationship Id="rId76" Type="http://schemas.openxmlformats.org/officeDocument/2006/relationships/oleObject" Target="embeddings/oleObject33.bin"/><Relationship Id="rId97" Type="http://schemas.openxmlformats.org/officeDocument/2006/relationships/image" Target="media/image45.wmf"/><Relationship Id="rId120" Type="http://schemas.openxmlformats.org/officeDocument/2006/relationships/oleObject" Target="embeddings/oleObject55.bin"/><Relationship Id="rId141" Type="http://schemas.openxmlformats.org/officeDocument/2006/relationships/oleObject" Target="embeddings/oleObject66.bin"/><Relationship Id="rId7" Type="http://schemas.openxmlformats.org/officeDocument/2006/relationships/endnotes" Target="endnotes.xml"/><Relationship Id="rId162" Type="http://schemas.openxmlformats.org/officeDocument/2006/relationships/image" Target="media/image79.wmf"/><Relationship Id="rId183" Type="http://schemas.openxmlformats.org/officeDocument/2006/relationships/oleObject" Target="embeddings/oleObject89.bin"/><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7.bin"/><Relationship Id="rId40" Type="http://schemas.openxmlformats.org/officeDocument/2006/relationships/oleObject" Target="embeddings/oleObject15.bin"/><Relationship Id="rId45" Type="http://schemas.openxmlformats.org/officeDocument/2006/relationships/image" Target="media/image19.wmf"/><Relationship Id="rId66" Type="http://schemas.openxmlformats.org/officeDocument/2006/relationships/oleObject" Target="embeddings/oleObject28.bin"/><Relationship Id="rId87" Type="http://schemas.openxmlformats.org/officeDocument/2006/relationships/image" Target="media/image40.wmf"/><Relationship Id="rId110" Type="http://schemas.openxmlformats.org/officeDocument/2006/relationships/oleObject" Target="embeddings/oleObject50.bin"/><Relationship Id="rId115" Type="http://schemas.openxmlformats.org/officeDocument/2006/relationships/image" Target="media/image54.wmf"/><Relationship Id="rId131" Type="http://schemas.openxmlformats.org/officeDocument/2006/relationships/oleObject" Target="embeddings/oleObject61.bin"/><Relationship Id="rId136" Type="http://schemas.openxmlformats.org/officeDocument/2006/relationships/image" Target="media/image64.wmf"/><Relationship Id="rId157" Type="http://schemas.openxmlformats.org/officeDocument/2006/relationships/oleObject" Target="embeddings/oleObject74.bin"/><Relationship Id="rId178" Type="http://schemas.openxmlformats.org/officeDocument/2006/relationships/image" Target="media/image87.wmf"/><Relationship Id="rId61" Type="http://schemas.openxmlformats.org/officeDocument/2006/relationships/image" Target="media/image27.wmf"/><Relationship Id="rId82" Type="http://schemas.openxmlformats.org/officeDocument/2006/relationships/oleObject" Target="embeddings/oleObject36.bin"/><Relationship Id="rId152" Type="http://schemas.openxmlformats.org/officeDocument/2006/relationships/image" Target="media/image72.wmf"/><Relationship Id="rId173" Type="http://schemas.openxmlformats.org/officeDocument/2006/relationships/oleObject" Target="embeddings/oleObject84.bin"/><Relationship Id="rId194" Type="http://schemas.openxmlformats.org/officeDocument/2006/relationships/image" Target="media/image95.wmf"/><Relationship Id="rId199" Type="http://schemas.openxmlformats.org/officeDocument/2006/relationships/oleObject" Target="embeddings/oleObject97.bin"/><Relationship Id="rId19" Type="http://schemas.openxmlformats.org/officeDocument/2006/relationships/image" Target="media/image6.wmf"/><Relationship Id="rId14" Type="http://schemas.openxmlformats.org/officeDocument/2006/relationships/oleObject" Target="embeddings/oleObject2.bin"/><Relationship Id="rId30" Type="http://schemas.openxmlformats.org/officeDocument/2006/relationships/oleObject" Target="embeddings/oleObject10.bin"/><Relationship Id="rId35" Type="http://schemas.openxmlformats.org/officeDocument/2006/relationships/image" Target="media/image14.wmf"/><Relationship Id="rId56" Type="http://schemas.openxmlformats.org/officeDocument/2006/relationships/oleObject" Target="embeddings/oleObject23.bin"/><Relationship Id="rId77" Type="http://schemas.openxmlformats.org/officeDocument/2006/relationships/image" Target="media/image35.wmf"/><Relationship Id="rId100" Type="http://schemas.openxmlformats.org/officeDocument/2006/relationships/oleObject" Target="embeddings/oleObject45.bin"/><Relationship Id="rId105" Type="http://schemas.openxmlformats.org/officeDocument/2006/relationships/image" Target="media/image49.wmf"/><Relationship Id="rId126" Type="http://schemas.openxmlformats.org/officeDocument/2006/relationships/oleObject" Target="embeddings/oleObject58.bin"/><Relationship Id="rId147" Type="http://schemas.openxmlformats.org/officeDocument/2006/relationships/oleObject" Target="embeddings/oleObject69.bin"/><Relationship Id="rId168" Type="http://schemas.openxmlformats.org/officeDocument/2006/relationships/image" Target="media/image82.wmf"/><Relationship Id="rId8" Type="http://schemas.openxmlformats.org/officeDocument/2006/relationships/hyperlink" Target="http://www.google.co.zw/url?sa=i&amp;rct=j&amp;q=&amp;esrc=s&amp;source=images&amp;cd=&amp;cad=rja&amp;uact=8&amp;ved=0CAcQjRw&amp;url=http://zimbabwenewsonline.com/top_news/161.rss&amp;ei=uLlIVaicBIn-UrutgMAG&amp;bvm=bv.92291466,d.ZGU&amp;psig=AFQjCNF7fiUijRV3f5YoxiWY06PkUjHz9g&amp;ust=1430915789924448" TargetMode="External"/><Relationship Id="rId51" Type="http://schemas.openxmlformats.org/officeDocument/2006/relationships/image" Target="media/image22.wmf"/><Relationship Id="rId72" Type="http://schemas.openxmlformats.org/officeDocument/2006/relationships/oleObject" Target="embeddings/oleObject31.bin"/><Relationship Id="rId93" Type="http://schemas.openxmlformats.org/officeDocument/2006/relationships/image" Target="media/image43.wmf"/><Relationship Id="rId98" Type="http://schemas.openxmlformats.org/officeDocument/2006/relationships/oleObject" Target="embeddings/oleObject44.bin"/><Relationship Id="rId121" Type="http://schemas.openxmlformats.org/officeDocument/2006/relationships/image" Target="media/image57.wmf"/><Relationship Id="rId142" Type="http://schemas.openxmlformats.org/officeDocument/2006/relationships/image" Target="media/image67.wmf"/><Relationship Id="rId163" Type="http://schemas.openxmlformats.org/officeDocument/2006/relationships/oleObject" Target="embeddings/oleObject79.bin"/><Relationship Id="rId184" Type="http://schemas.openxmlformats.org/officeDocument/2006/relationships/image" Target="media/image90.wmf"/><Relationship Id="rId189" Type="http://schemas.openxmlformats.org/officeDocument/2006/relationships/oleObject" Target="embeddings/oleObject92.bin"/><Relationship Id="rId3" Type="http://schemas.openxmlformats.org/officeDocument/2006/relationships/styles" Target="styles.xml"/><Relationship Id="rId25" Type="http://schemas.openxmlformats.org/officeDocument/2006/relationships/image" Target="media/image9.wmf"/><Relationship Id="rId46" Type="http://schemas.openxmlformats.org/officeDocument/2006/relationships/oleObject" Target="embeddings/oleObject18.bin"/><Relationship Id="rId67" Type="http://schemas.openxmlformats.org/officeDocument/2006/relationships/image" Target="media/image30.wmf"/><Relationship Id="rId116" Type="http://schemas.openxmlformats.org/officeDocument/2006/relationships/oleObject" Target="embeddings/oleObject53.bin"/><Relationship Id="rId137" Type="http://schemas.openxmlformats.org/officeDocument/2006/relationships/oleObject" Target="embeddings/oleObject64.bin"/><Relationship Id="rId158" Type="http://schemas.openxmlformats.org/officeDocument/2006/relationships/image" Target="media/image75.wmf"/><Relationship Id="rId20" Type="http://schemas.openxmlformats.org/officeDocument/2006/relationships/oleObject" Target="embeddings/oleObject5.bin"/><Relationship Id="rId41" Type="http://schemas.openxmlformats.org/officeDocument/2006/relationships/image" Target="media/image17.wmf"/><Relationship Id="rId62" Type="http://schemas.openxmlformats.org/officeDocument/2006/relationships/oleObject" Target="embeddings/oleObject26.bin"/><Relationship Id="rId83" Type="http://schemas.openxmlformats.org/officeDocument/2006/relationships/image" Target="media/image38.wmf"/><Relationship Id="rId88" Type="http://schemas.openxmlformats.org/officeDocument/2006/relationships/oleObject" Target="embeddings/oleObject39.bin"/><Relationship Id="rId111" Type="http://schemas.openxmlformats.org/officeDocument/2006/relationships/image" Target="media/image52.wmf"/><Relationship Id="rId132" Type="http://schemas.openxmlformats.org/officeDocument/2006/relationships/image" Target="media/image62.wmf"/><Relationship Id="rId153" Type="http://schemas.openxmlformats.org/officeDocument/2006/relationships/oleObject" Target="embeddings/oleObject72.bin"/><Relationship Id="rId174" Type="http://schemas.openxmlformats.org/officeDocument/2006/relationships/image" Target="media/image85.wmf"/><Relationship Id="rId179" Type="http://schemas.openxmlformats.org/officeDocument/2006/relationships/oleObject" Target="embeddings/oleObject87.bin"/><Relationship Id="rId195" Type="http://schemas.openxmlformats.org/officeDocument/2006/relationships/oleObject" Target="embeddings/oleObject95.bin"/><Relationship Id="rId190" Type="http://schemas.openxmlformats.org/officeDocument/2006/relationships/image" Target="media/image93.wmf"/><Relationship Id="rId15" Type="http://schemas.openxmlformats.org/officeDocument/2006/relationships/image" Target="media/image4.wmf"/><Relationship Id="rId36" Type="http://schemas.openxmlformats.org/officeDocument/2006/relationships/oleObject" Target="embeddings/oleObject13.bin"/><Relationship Id="rId57" Type="http://schemas.openxmlformats.org/officeDocument/2006/relationships/image" Target="media/image25.wmf"/><Relationship Id="rId106" Type="http://schemas.openxmlformats.org/officeDocument/2006/relationships/oleObject" Target="embeddings/oleObject48.bin"/><Relationship Id="rId127" Type="http://schemas.openxmlformats.org/officeDocument/2006/relationships/oleObject" Target="embeddings/oleObject59.bin"/><Relationship Id="rId10" Type="http://schemas.openxmlformats.org/officeDocument/2006/relationships/footer" Target="footer1.xml"/><Relationship Id="rId31" Type="http://schemas.openxmlformats.org/officeDocument/2006/relationships/image" Target="media/image12.wmf"/><Relationship Id="rId52" Type="http://schemas.openxmlformats.org/officeDocument/2006/relationships/oleObject" Target="embeddings/oleObject21.bin"/><Relationship Id="rId73" Type="http://schemas.openxmlformats.org/officeDocument/2006/relationships/image" Target="media/image33.wmf"/><Relationship Id="rId78" Type="http://schemas.openxmlformats.org/officeDocument/2006/relationships/oleObject" Target="embeddings/oleObject34.bin"/><Relationship Id="rId94" Type="http://schemas.openxmlformats.org/officeDocument/2006/relationships/oleObject" Target="embeddings/oleObject42.bin"/><Relationship Id="rId99" Type="http://schemas.openxmlformats.org/officeDocument/2006/relationships/image" Target="media/image46.wmf"/><Relationship Id="rId101" Type="http://schemas.openxmlformats.org/officeDocument/2006/relationships/image" Target="media/image47.wmf"/><Relationship Id="rId122" Type="http://schemas.openxmlformats.org/officeDocument/2006/relationships/oleObject" Target="embeddings/oleObject56.bin"/><Relationship Id="rId143" Type="http://schemas.openxmlformats.org/officeDocument/2006/relationships/oleObject" Target="embeddings/oleObject67.bin"/><Relationship Id="rId148" Type="http://schemas.openxmlformats.org/officeDocument/2006/relationships/image" Target="media/image70.wmf"/><Relationship Id="rId164" Type="http://schemas.openxmlformats.org/officeDocument/2006/relationships/image" Target="media/image80.wmf"/><Relationship Id="rId169" Type="http://schemas.openxmlformats.org/officeDocument/2006/relationships/oleObject" Target="embeddings/oleObject82.bin"/><Relationship Id="rId185" Type="http://schemas.openxmlformats.org/officeDocument/2006/relationships/oleObject" Target="embeddings/oleObject90.bin"/><Relationship Id="rId4" Type="http://schemas.openxmlformats.org/officeDocument/2006/relationships/settings" Target="settings.xml"/><Relationship Id="rId9" Type="http://schemas.openxmlformats.org/officeDocument/2006/relationships/image" Target="media/image1.gif"/><Relationship Id="rId180" Type="http://schemas.openxmlformats.org/officeDocument/2006/relationships/image" Target="media/image88.wmf"/><Relationship Id="rId26" Type="http://schemas.openxmlformats.org/officeDocument/2006/relationships/oleObject" Target="embeddings/oleObject8.bin"/><Relationship Id="rId47" Type="http://schemas.openxmlformats.org/officeDocument/2006/relationships/image" Target="media/image20.wmf"/><Relationship Id="rId68" Type="http://schemas.openxmlformats.org/officeDocument/2006/relationships/oleObject" Target="embeddings/oleObject29.bin"/><Relationship Id="rId89" Type="http://schemas.openxmlformats.org/officeDocument/2006/relationships/image" Target="media/image41.wmf"/><Relationship Id="rId112" Type="http://schemas.openxmlformats.org/officeDocument/2006/relationships/oleObject" Target="embeddings/oleObject51.bin"/><Relationship Id="rId133" Type="http://schemas.openxmlformats.org/officeDocument/2006/relationships/oleObject" Target="embeddings/oleObject62.bin"/><Relationship Id="rId154" Type="http://schemas.openxmlformats.org/officeDocument/2006/relationships/image" Target="media/image73.wmf"/><Relationship Id="rId175" Type="http://schemas.openxmlformats.org/officeDocument/2006/relationships/oleObject" Target="embeddings/oleObject85.bin"/><Relationship Id="rId196" Type="http://schemas.openxmlformats.org/officeDocument/2006/relationships/image" Target="media/image96.wmf"/><Relationship Id="rId200" Type="http://schemas.openxmlformats.org/officeDocument/2006/relationships/fontTable" Target="fontTable.xml"/><Relationship Id="rId16" Type="http://schemas.openxmlformats.org/officeDocument/2006/relationships/oleObject" Target="embeddings/oleObject3.bin"/><Relationship Id="rId37" Type="http://schemas.openxmlformats.org/officeDocument/2006/relationships/image" Target="media/image15.wmf"/><Relationship Id="rId58" Type="http://schemas.openxmlformats.org/officeDocument/2006/relationships/oleObject" Target="embeddings/oleObject24.bin"/><Relationship Id="rId79" Type="http://schemas.openxmlformats.org/officeDocument/2006/relationships/image" Target="media/image36.wmf"/><Relationship Id="rId102" Type="http://schemas.openxmlformats.org/officeDocument/2006/relationships/oleObject" Target="embeddings/oleObject46.bin"/><Relationship Id="rId123" Type="http://schemas.openxmlformats.org/officeDocument/2006/relationships/image" Target="media/image58.wmf"/><Relationship Id="rId144" Type="http://schemas.openxmlformats.org/officeDocument/2006/relationships/image" Target="media/image68.wmf"/><Relationship Id="rId90" Type="http://schemas.openxmlformats.org/officeDocument/2006/relationships/oleObject" Target="embeddings/oleObject40.bin"/><Relationship Id="rId165" Type="http://schemas.openxmlformats.org/officeDocument/2006/relationships/oleObject" Target="embeddings/oleObject80.bin"/><Relationship Id="rId186" Type="http://schemas.openxmlformats.org/officeDocument/2006/relationships/image" Target="media/image91.wmf"/><Relationship Id="rId27" Type="http://schemas.openxmlformats.org/officeDocument/2006/relationships/image" Target="media/image10.wmf"/><Relationship Id="rId48" Type="http://schemas.openxmlformats.org/officeDocument/2006/relationships/oleObject" Target="embeddings/oleObject19.bin"/><Relationship Id="rId69" Type="http://schemas.openxmlformats.org/officeDocument/2006/relationships/image" Target="media/image31.wmf"/><Relationship Id="rId113" Type="http://schemas.openxmlformats.org/officeDocument/2006/relationships/image" Target="media/image53.wmf"/><Relationship Id="rId134" Type="http://schemas.openxmlformats.org/officeDocument/2006/relationships/image" Target="media/image63.wmf"/><Relationship Id="rId80" Type="http://schemas.openxmlformats.org/officeDocument/2006/relationships/oleObject" Target="embeddings/oleObject35.bin"/><Relationship Id="rId155" Type="http://schemas.openxmlformats.org/officeDocument/2006/relationships/oleObject" Target="embeddings/oleObject73.bin"/><Relationship Id="rId176" Type="http://schemas.openxmlformats.org/officeDocument/2006/relationships/image" Target="media/image86.wmf"/><Relationship Id="rId197" Type="http://schemas.openxmlformats.org/officeDocument/2006/relationships/oleObject" Target="embeddings/oleObject96.bin"/><Relationship Id="rId201" Type="http://schemas.openxmlformats.org/officeDocument/2006/relationships/theme" Target="theme/theme1.xml"/><Relationship Id="rId17" Type="http://schemas.openxmlformats.org/officeDocument/2006/relationships/image" Target="media/image5.wmf"/><Relationship Id="rId38" Type="http://schemas.openxmlformats.org/officeDocument/2006/relationships/oleObject" Target="embeddings/oleObject14.bin"/><Relationship Id="rId59" Type="http://schemas.openxmlformats.org/officeDocument/2006/relationships/image" Target="media/image26.wmf"/><Relationship Id="rId103" Type="http://schemas.openxmlformats.org/officeDocument/2006/relationships/image" Target="media/image48.wmf"/><Relationship Id="rId124" Type="http://schemas.openxmlformats.org/officeDocument/2006/relationships/oleObject" Target="embeddings/oleObject57.bin"/><Relationship Id="rId70" Type="http://schemas.openxmlformats.org/officeDocument/2006/relationships/oleObject" Target="embeddings/oleObject30.bin"/><Relationship Id="rId91" Type="http://schemas.openxmlformats.org/officeDocument/2006/relationships/image" Target="media/image42.wmf"/><Relationship Id="rId145" Type="http://schemas.openxmlformats.org/officeDocument/2006/relationships/oleObject" Target="embeddings/oleObject68.bin"/><Relationship Id="rId166" Type="http://schemas.openxmlformats.org/officeDocument/2006/relationships/image" Target="media/image81.wmf"/><Relationship Id="rId187" Type="http://schemas.openxmlformats.org/officeDocument/2006/relationships/oleObject" Target="embeddings/oleObject91.bin"/><Relationship Id="rId1" Type="http://schemas.openxmlformats.org/officeDocument/2006/relationships/customXml" Target="../customXml/item1.xml"/><Relationship Id="rId28" Type="http://schemas.openxmlformats.org/officeDocument/2006/relationships/oleObject" Target="embeddings/oleObject9.bin"/><Relationship Id="rId49" Type="http://schemas.openxmlformats.org/officeDocument/2006/relationships/image" Target="media/image21.wmf"/><Relationship Id="rId114" Type="http://schemas.openxmlformats.org/officeDocument/2006/relationships/oleObject" Target="embeddings/oleObject52.bin"/><Relationship Id="rId60" Type="http://schemas.openxmlformats.org/officeDocument/2006/relationships/oleObject" Target="embeddings/oleObject25.bin"/><Relationship Id="rId81" Type="http://schemas.openxmlformats.org/officeDocument/2006/relationships/image" Target="media/image37.wmf"/><Relationship Id="rId135" Type="http://schemas.openxmlformats.org/officeDocument/2006/relationships/oleObject" Target="embeddings/oleObject63.bin"/><Relationship Id="rId156" Type="http://schemas.openxmlformats.org/officeDocument/2006/relationships/image" Target="media/image74.wmf"/><Relationship Id="rId177" Type="http://schemas.openxmlformats.org/officeDocument/2006/relationships/oleObject" Target="embeddings/oleObject86.bin"/><Relationship Id="rId198" Type="http://schemas.openxmlformats.org/officeDocument/2006/relationships/image" Target="media/image97.wmf"/><Relationship Id="rId18" Type="http://schemas.openxmlformats.org/officeDocument/2006/relationships/oleObject" Target="embeddings/oleObject4.bin"/><Relationship Id="rId39" Type="http://schemas.openxmlformats.org/officeDocument/2006/relationships/image" Target="media/image16.wmf"/><Relationship Id="rId50" Type="http://schemas.openxmlformats.org/officeDocument/2006/relationships/oleObject" Target="embeddings/oleObject20.bin"/><Relationship Id="rId104" Type="http://schemas.openxmlformats.org/officeDocument/2006/relationships/oleObject" Target="embeddings/oleObject47.bin"/><Relationship Id="rId125" Type="http://schemas.openxmlformats.org/officeDocument/2006/relationships/image" Target="media/image59.wmf"/><Relationship Id="rId146" Type="http://schemas.openxmlformats.org/officeDocument/2006/relationships/image" Target="media/image69.wmf"/><Relationship Id="rId167" Type="http://schemas.openxmlformats.org/officeDocument/2006/relationships/oleObject" Target="embeddings/oleObject81.bin"/><Relationship Id="rId188" Type="http://schemas.openxmlformats.org/officeDocument/2006/relationships/image" Target="media/image92.wmf"/><Relationship Id="rId71" Type="http://schemas.openxmlformats.org/officeDocument/2006/relationships/image" Target="media/image32.wmf"/><Relationship Id="rId92" Type="http://schemas.openxmlformats.org/officeDocument/2006/relationships/oleObject" Target="embeddings/oleObject41.bin"/></Relationships>
</file>

<file path=word/_rels/footnotes.xml.rels><?xml version="1.0" encoding="UTF-8" standalone="yes"?>
<Relationships xmlns="http://schemas.openxmlformats.org/package/2006/relationships"><Relationship Id="rId3" Type="http://schemas.openxmlformats.org/officeDocument/2006/relationships/image" Target="media/image78.wmf"/><Relationship Id="rId2" Type="http://schemas.openxmlformats.org/officeDocument/2006/relationships/oleObject" Target="embeddings/oleObject77.bin"/><Relationship Id="rId1" Type="http://schemas.openxmlformats.org/officeDocument/2006/relationships/image" Target="media/image77.wmf"/><Relationship Id="rId4" Type="http://schemas.openxmlformats.org/officeDocument/2006/relationships/oleObject" Target="embeddings/oleObject78.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b:Source>
    <b:Tag>Min10</b:Tag>
    <b:SourceType>Report</b:SourceType>
    <b:Guid>{20D83899-DFBC-424D-A586-5DF813A69FE5}</b:Guid>
    <b:Author>
      <b:Author>
        <b:NameList>
          <b:Person>
            <b:Last>MoHCW</b:Last>
          </b:Person>
        </b:NameList>
      </b:Author>
    </b:Author>
    <b:Title>The Health Sector Investment Case (2010-2012): Accelerating progress towards MDGs, EQUITY AND QUALITY IN HEALTH, A PEOIPLE'S RIGHT</b:Title>
    <b:Year>2010</b:Year>
    <b:Publisher>Ministry of Health and Child Welfare</b:Publisher>
    <b:City>Harare</b:City>
    <b:RefOrder>1</b:RefOrder>
  </b:Source>
  <b:Source>
    <b:Tag>MoH0b</b:Tag>
    <b:SourceType>Report</b:SourceType>
    <b:Guid>{8C4721A8-5B20-42A7-8E1B-F5869542F0ED}</b:Guid>
    <b:Author>
      <b:Author>
        <b:NameList>
          <b:Person>
            <b:Last>MoHCW</b:Last>
          </b:Person>
        </b:NameList>
      </b:Author>
    </b:Author>
    <b:Title>National Child Survival Strategy 2010-2015</b:Title>
    <b:Year>2010b</b:Year>
    <b:Publisher>MoHCW</b:Publisher>
    <b:City>Harare</b:City>
    <b:RefOrder>2</b:RefOrder>
  </b:Source>
</b:Sources>
</file>

<file path=customXml/itemProps1.xml><?xml version="1.0" encoding="utf-8"?>
<ds:datastoreItem xmlns:ds="http://schemas.openxmlformats.org/officeDocument/2006/customXml" ds:itemID="{191E578B-A768-4538-9FE4-7A61895C1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50</Pages>
  <Words>15048</Words>
  <Characters>85779</Characters>
  <Application>Microsoft Office Word</Application>
  <DocSecurity>0</DocSecurity>
  <Lines>714</Lines>
  <Paragraphs>201</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100626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cv</dc:creator>
  <cp:lastModifiedBy>Lecturer</cp:lastModifiedBy>
  <cp:revision>2</cp:revision>
  <dcterms:created xsi:type="dcterms:W3CDTF">2019-06-26T05:59:00Z</dcterms:created>
  <dcterms:modified xsi:type="dcterms:W3CDTF">2019-06-26T05:59:00Z</dcterms:modified>
</cp:coreProperties>
</file>