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B9D911B" w14:textId="135E164F" w:rsidR="006031A6" w:rsidRPr="002948DD" w:rsidRDefault="006031A6" w:rsidP="00F37C07">
      <w:pPr>
        <w:jc w:val="both"/>
        <w:rPr>
          <w:rFonts w:ascii="Georgia" w:hAnsi="Georgia"/>
          <w:b/>
          <w:bCs/>
        </w:rPr>
      </w:pPr>
      <w:r w:rsidRPr="002948DD">
        <w:rPr>
          <w:rFonts w:ascii="Georgia" w:hAnsi="Georgia"/>
          <w:b/>
          <w:bCs/>
        </w:rPr>
        <w:t>Fair Use Disclaimer</w:t>
      </w:r>
      <w:r w:rsidR="00787247">
        <w:rPr>
          <w:rFonts w:ascii="Georgia" w:hAnsi="Georgia"/>
          <w:b/>
          <w:bCs/>
        </w:rPr>
        <w:t xml:space="preserve"> on AERC’s Open Access Materials </w:t>
      </w:r>
    </w:p>
    <w:p w14:paraId="6EDDD974" w14:textId="18B86EF2" w:rsidR="002948DD" w:rsidRDefault="002948DD" w:rsidP="00F37C07">
      <w:pPr>
        <w:jc w:val="both"/>
        <w:rPr>
          <w:rFonts w:ascii="Georgia" w:hAnsi="Georgia" w:cs="Arial"/>
          <w:shd w:val="clear" w:color="auto" w:fill="FFFFFF"/>
        </w:rPr>
      </w:pPr>
      <w:r>
        <w:rPr>
          <w:rFonts w:ascii="Georgia" w:hAnsi="Georgia"/>
        </w:rPr>
        <w:t>Publications</w:t>
      </w:r>
      <w:r w:rsidR="008A52F5" w:rsidRPr="002948DD">
        <w:rPr>
          <w:rFonts w:ascii="Georgia" w:hAnsi="Georgia"/>
        </w:rPr>
        <w:t xml:space="preserve"> on th</w:t>
      </w:r>
      <w:r>
        <w:rPr>
          <w:rFonts w:ascii="Georgia" w:hAnsi="Georgia"/>
        </w:rPr>
        <w:t>e African Economic Research Consortium’s (AERC) website and e-Library</w:t>
      </w:r>
      <w:r w:rsidR="008C5F60">
        <w:rPr>
          <w:rFonts w:ascii="Georgia" w:hAnsi="Georgia"/>
        </w:rPr>
        <w:t xml:space="preserve"> system </w:t>
      </w:r>
      <w:r w:rsidR="008A52F5" w:rsidRPr="002948DD">
        <w:rPr>
          <w:rFonts w:ascii="Georgia" w:hAnsi="Georgia"/>
        </w:rPr>
        <w:t xml:space="preserve">contain copyrighted material. We </w:t>
      </w:r>
      <w:r w:rsidR="00197F7A">
        <w:rPr>
          <w:rFonts w:ascii="Georgia" w:hAnsi="Georgia"/>
        </w:rPr>
        <w:t>have made</w:t>
      </w:r>
      <w:r w:rsidR="008A52F5" w:rsidRPr="002948DD">
        <w:rPr>
          <w:rFonts w:ascii="Georgia" w:hAnsi="Georgia"/>
        </w:rPr>
        <w:t xml:space="preserve"> </w:t>
      </w:r>
      <w:r w:rsidR="00787247">
        <w:rPr>
          <w:rFonts w:ascii="Georgia" w:hAnsi="Georgia"/>
        </w:rPr>
        <w:t xml:space="preserve">all </w:t>
      </w:r>
      <w:r w:rsidR="008A52F5" w:rsidRPr="002948DD">
        <w:rPr>
          <w:rFonts w:ascii="Georgia" w:hAnsi="Georgia"/>
        </w:rPr>
        <w:t>s</w:t>
      </w:r>
      <w:r w:rsidR="006031A6" w:rsidRPr="002948DD">
        <w:rPr>
          <w:rFonts w:ascii="Georgia" w:hAnsi="Georgia"/>
        </w:rPr>
        <w:t>u</w:t>
      </w:r>
      <w:r w:rsidR="008A52F5" w:rsidRPr="002948DD">
        <w:rPr>
          <w:rFonts w:ascii="Georgia" w:hAnsi="Georgia"/>
        </w:rPr>
        <w:t xml:space="preserve">ch material available </w:t>
      </w:r>
      <w:r w:rsidR="006031A6" w:rsidRPr="002948DD">
        <w:rPr>
          <w:rFonts w:ascii="Georgia" w:hAnsi="Georgia"/>
        </w:rPr>
        <w:t xml:space="preserve">free </w:t>
      </w:r>
      <w:r w:rsidR="006735C3">
        <w:rPr>
          <w:rFonts w:ascii="Georgia" w:hAnsi="Georgia"/>
        </w:rPr>
        <w:t>of</w:t>
      </w:r>
      <w:r w:rsidR="006031A6" w:rsidRPr="002948DD">
        <w:rPr>
          <w:rFonts w:ascii="Georgia" w:hAnsi="Georgia"/>
        </w:rPr>
        <w:t xml:space="preserve"> charge </w:t>
      </w:r>
      <w:r w:rsidR="008A52F5" w:rsidRPr="002948DD">
        <w:rPr>
          <w:rFonts w:ascii="Georgia" w:hAnsi="Georgia"/>
        </w:rPr>
        <w:t>to advance the understanding of economic</w:t>
      </w:r>
      <w:r w:rsidR="006031A6" w:rsidRPr="002948DD">
        <w:rPr>
          <w:rFonts w:ascii="Georgia" w:hAnsi="Georgia"/>
        </w:rPr>
        <w:t>s</w:t>
      </w:r>
      <w:r w:rsidR="006250AE">
        <w:rPr>
          <w:rFonts w:ascii="Georgia" w:hAnsi="Georgia"/>
        </w:rPr>
        <w:t>, support the advancement of sustainable development principles</w:t>
      </w:r>
      <w:r w:rsidR="00624555">
        <w:rPr>
          <w:rFonts w:ascii="Georgia" w:hAnsi="Georgia"/>
        </w:rPr>
        <w:t>,</w:t>
      </w:r>
      <w:r w:rsidR="008A52F5" w:rsidRPr="002948DD">
        <w:rPr>
          <w:rFonts w:ascii="Georgia" w:hAnsi="Georgia"/>
        </w:rPr>
        <w:t xml:space="preserve"> and </w:t>
      </w:r>
      <w:r w:rsidR="006250AE">
        <w:rPr>
          <w:rFonts w:ascii="Georgia" w:hAnsi="Georgia"/>
        </w:rPr>
        <w:t>identifying</w:t>
      </w:r>
      <w:r w:rsidR="006250AE" w:rsidRPr="002948DD">
        <w:rPr>
          <w:rFonts w:ascii="Georgia" w:hAnsi="Georgia"/>
        </w:rPr>
        <w:t xml:space="preserve"> </w:t>
      </w:r>
      <w:r w:rsidR="008A52F5" w:rsidRPr="002948DD">
        <w:rPr>
          <w:rFonts w:ascii="Georgia" w:hAnsi="Georgia"/>
        </w:rPr>
        <w:t>solutions</w:t>
      </w:r>
      <w:r w:rsidR="006031A6" w:rsidRPr="002948DD">
        <w:rPr>
          <w:rFonts w:ascii="Georgia" w:hAnsi="Georgia"/>
        </w:rPr>
        <w:t xml:space="preserve"> to development </w:t>
      </w:r>
      <w:r w:rsidR="006250AE">
        <w:rPr>
          <w:rFonts w:ascii="Georgia" w:hAnsi="Georgia"/>
        </w:rPr>
        <w:t xml:space="preserve">challenges </w:t>
      </w:r>
      <w:r w:rsidR="00787247">
        <w:rPr>
          <w:rFonts w:ascii="Georgia" w:hAnsi="Georgia"/>
        </w:rPr>
        <w:t>in Africa</w:t>
      </w:r>
      <w:r w:rsidR="008C5F60">
        <w:rPr>
          <w:rFonts w:ascii="Georgia" w:hAnsi="Georgia"/>
        </w:rPr>
        <w:t>n economies</w:t>
      </w:r>
      <w:r w:rsidR="008A52F5" w:rsidRPr="002948DD">
        <w:rPr>
          <w:rFonts w:ascii="Georgia" w:hAnsi="Georgia"/>
        </w:rPr>
        <w:t xml:space="preserve">. We believe the limited usage herein constitutes a ‘fair use’ of any such copyrighted material as provided for in Section 107 of the U.S copyright Law. </w:t>
      </w:r>
      <w:r w:rsidR="00787247">
        <w:rPr>
          <w:rFonts w:ascii="Georgia" w:hAnsi="Georgia"/>
        </w:rPr>
        <w:t>We</w:t>
      </w:r>
      <w:r w:rsidR="00624555">
        <w:rPr>
          <w:rFonts w:ascii="Georgia" w:hAnsi="Georgia"/>
        </w:rPr>
        <w:t xml:space="preserve"> </w:t>
      </w:r>
      <w:r w:rsidR="00197F7A" w:rsidRPr="002948DD">
        <w:rPr>
          <w:rFonts w:ascii="Georgia" w:hAnsi="Georgia"/>
        </w:rPr>
        <w:t>disseminate</w:t>
      </w:r>
      <w:r w:rsidR="00787247">
        <w:rPr>
          <w:rFonts w:ascii="Georgia" w:hAnsi="Georgia"/>
        </w:rPr>
        <w:t xml:space="preserve"> this material </w:t>
      </w:r>
      <w:r w:rsidR="00787247" w:rsidRPr="002948DD">
        <w:rPr>
          <w:rFonts w:ascii="Georgia" w:hAnsi="Georgia"/>
        </w:rPr>
        <w:t>without</w:t>
      </w:r>
      <w:r w:rsidR="006031A6" w:rsidRPr="002948DD">
        <w:rPr>
          <w:rFonts w:ascii="Georgia" w:hAnsi="Georgia"/>
        </w:rPr>
        <w:t xml:space="preserve"> profit for those who have interest in receiving the information for research, and educational purposes. AERC publications are</w:t>
      </w:r>
      <w:r w:rsidR="00787247">
        <w:rPr>
          <w:rFonts w:ascii="Georgia" w:hAnsi="Georgia"/>
        </w:rPr>
        <w:t>, thus</w:t>
      </w:r>
      <w:r w:rsidR="006031A6" w:rsidRPr="002948DD">
        <w:rPr>
          <w:rFonts w:ascii="Georgia" w:hAnsi="Georgia"/>
        </w:rPr>
        <w:t xml:space="preserve"> </w:t>
      </w:r>
      <w:r w:rsidR="00F37C07">
        <w:rPr>
          <w:rFonts w:ascii="Georgia" w:hAnsi="Georgia"/>
        </w:rPr>
        <w:t>O</w:t>
      </w:r>
      <w:r w:rsidR="006031A6" w:rsidRPr="002948DD">
        <w:rPr>
          <w:rFonts w:ascii="Georgia" w:hAnsi="Georgia"/>
        </w:rPr>
        <w:t xml:space="preserve">pen </w:t>
      </w:r>
      <w:r w:rsidR="00F37C07">
        <w:rPr>
          <w:rFonts w:ascii="Georgia" w:hAnsi="Georgia"/>
        </w:rPr>
        <w:t>A</w:t>
      </w:r>
      <w:r w:rsidR="006031A6" w:rsidRPr="002948DD">
        <w:rPr>
          <w:rFonts w:ascii="Georgia" w:hAnsi="Georgia"/>
        </w:rPr>
        <w:t>ccess</w:t>
      </w:r>
      <w:r w:rsidR="00624555">
        <w:rPr>
          <w:rFonts w:ascii="Georgia" w:hAnsi="Georgia"/>
        </w:rPr>
        <w:t>,</w:t>
      </w:r>
      <w:r w:rsidR="006031A6" w:rsidRPr="002948DD">
        <w:rPr>
          <w:rFonts w:ascii="Georgia" w:hAnsi="Georgia"/>
        </w:rPr>
        <w:t xml:space="preserve"> and our research outputs are distributed online, free of cost</w:t>
      </w:r>
      <w:r w:rsidR="00624555">
        <w:rPr>
          <w:rFonts w:ascii="Georgia" w:hAnsi="Georgia"/>
        </w:rPr>
        <w:t xml:space="preserve">. Consequently, there are </w:t>
      </w:r>
      <w:r w:rsidRPr="002948DD">
        <w:rPr>
          <w:rFonts w:ascii="Georgia" w:hAnsi="Georgia"/>
        </w:rPr>
        <w:t xml:space="preserve">no access barriers to </w:t>
      </w:r>
      <w:r w:rsidR="007B2CCF">
        <w:rPr>
          <w:rFonts w:ascii="Georgia" w:hAnsi="Georgia"/>
        </w:rPr>
        <w:t>our</w:t>
      </w:r>
      <w:r w:rsidRPr="002948DD">
        <w:rPr>
          <w:rFonts w:ascii="Georgia" w:hAnsi="Georgia"/>
        </w:rPr>
        <w:t xml:space="preserve"> </w:t>
      </w:r>
      <w:r w:rsidRPr="002948DD">
        <w:rPr>
          <w:rFonts w:ascii="Georgia" w:hAnsi="Georgia" w:cs="Arial"/>
          <w:shd w:val="clear" w:color="auto" w:fill="FFFFFF"/>
        </w:rPr>
        <w:t xml:space="preserve">periodicals, research papers, special papers, policy briefs, working papers, book length volumes </w:t>
      </w:r>
      <w:r w:rsidR="00787247">
        <w:rPr>
          <w:rFonts w:ascii="Georgia" w:hAnsi="Georgia" w:cs="Arial"/>
          <w:shd w:val="clear" w:color="auto" w:fill="FFFFFF"/>
        </w:rPr>
        <w:t xml:space="preserve">and </w:t>
      </w:r>
      <w:r w:rsidR="007B2CCF">
        <w:rPr>
          <w:rFonts w:ascii="Georgia" w:hAnsi="Georgia" w:cs="Arial"/>
          <w:shd w:val="clear" w:color="auto" w:fill="FFFFFF"/>
        </w:rPr>
        <w:t xml:space="preserve">all </w:t>
      </w:r>
      <w:r w:rsidRPr="002948DD">
        <w:rPr>
          <w:rFonts w:ascii="Georgia" w:hAnsi="Georgia" w:cs="Arial"/>
          <w:shd w:val="clear" w:color="auto" w:fill="FFFFFF"/>
        </w:rPr>
        <w:t>other informational materials</w:t>
      </w:r>
      <w:r w:rsidR="007B2CCF">
        <w:rPr>
          <w:rFonts w:ascii="Georgia" w:hAnsi="Georgia" w:cs="Arial"/>
          <w:shd w:val="clear" w:color="auto" w:fill="FFFFFF"/>
        </w:rPr>
        <w:t xml:space="preserve"> we produce</w:t>
      </w:r>
      <w:r w:rsidRPr="002948DD">
        <w:rPr>
          <w:rFonts w:ascii="Georgia" w:hAnsi="Georgia" w:cs="Arial"/>
          <w:shd w:val="clear" w:color="auto" w:fill="FFFFFF"/>
        </w:rPr>
        <w:t xml:space="preserve">. </w:t>
      </w:r>
    </w:p>
    <w:p w14:paraId="2A75CBF7" w14:textId="6CA0092E" w:rsidR="006250AE" w:rsidRPr="002948DD" w:rsidRDefault="006250AE" w:rsidP="00624555">
      <w:pPr>
        <w:rPr>
          <w:rFonts w:ascii="Georgia" w:hAnsi="Georgia"/>
        </w:rPr>
      </w:pPr>
    </w:p>
    <w:sectPr w:rsidR="006250AE" w:rsidRPr="002948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52F5"/>
    <w:rsid w:val="00122F66"/>
    <w:rsid w:val="00197F7A"/>
    <w:rsid w:val="00242A57"/>
    <w:rsid w:val="002948DD"/>
    <w:rsid w:val="006031A6"/>
    <w:rsid w:val="00624555"/>
    <w:rsid w:val="006250AE"/>
    <w:rsid w:val="006735C3"/>
    <w:rsid w:val="00775AD8"/>
    <w:rsid w:val="00787247"/>
    <w:rsid w:val="007B2CCF"/>
    <w:rsid w:val="007D250D"/>
    <w:rsid w:val="008A3ACF"/>
    <w:rsid w:val="008A52F5"/>
    <w:rsid w:val="008C5F60"/>
    <w:rsid w:val="00984EED"/>
    <w:rsid w:val="00AC610D"/>
    <w:rsid w:val="00B339B6"/>
    <w:rsid w:val="00C25A55"/>
    <w:rsid w:val="00CD26BF"/>
    <w:rsid w:val="00E66F13"/>
    <w:rsid w:val="00F37C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4633B4"/>
  <w15:chartTrackingRefBased/>
  <w15:docId w15:val="{E8621A64-6E83-4098-B4E6-EA9F1C338E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2948D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150</Words>
  <Characters>859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charles owino</dc:creator>
  <cp:keywords/>
  <dc:description/>
  <cp:lastModifiedBy>Mercy Ayilo</cp:lastModifiedBy>
  <cp:revision>2</cp:revision>
  <dcterms:created xsi:type="dcterms:W3CDTF">2021-03-02T11:20:00Z</dcterms:created>
  <dcterms:modified xsi:type="dcterms:W3CDTF">2021-03-02T11:20:00Z</dcterms:modified>
</cp:coreProperties>
</file>